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D31C" w14:textId="1F406B7A" w:rsidR="008D1AE0" w:rsidRPr="006D6570" w:rsidRDefault="00AF1521" w:rsidP="00481B1E">
      <w:pPr>
        <w:jc w:val="both"/>
        <w:rPr>
          <w:rFonts w:cs="Tahoma"/>
          <w:color w:val="000000"/>
          <w:sz w:val="22"/>
          <w:szCs w:val="22"/>
          <w:lang w:val="ro-RO"/>
        </w:rPr>
      </w:pPr>
      <w:r w:rsidRPr="00882ACC">
        <w:rPr>
          <w:noProof/>
        </w:rPr>
        <w:drawing>
          <wp:inline distT="0" distB="0" distL="0" distR="0" wp14:anchorId="012CB527" wp14:editId="08E56FE1">
            <wp:extent cx="6093561" cy="1097280"/>
            <wp:effectExtent l="0" t="0" r="2540" b="7620"/>
            <wp:docPr id="1" name="Picture 2" descr="antet ANCOM RO_color_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t ANCOM RO_color_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07" cy="109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EC8AB" w14:textId="77777777" w:rsidR="00635502" w:rsidRDefault="00635502" w:rsidP="0016305B">
      <w:pPr>
        <w:jc w:val="both"/>
        <w:rPr>
          <w:rFonts w:cs="Tahoma"/>
          <w:b/>
          <w:bCs/>
          <w:color w:val="000000"/>
          <w:sz w:val="22"/>
          <w:szCs w:val="22"/>
          <w:lang w:val="ro-RO"/>
        </w:rPr>
      </w:pPr>
    </w:p>
    <w:p w14:paraId="4A950663" w14:textId="77777777" w:rsidR="00635502" w:rsidRDefault="00635502" w:rsidP="0016305B">
      <w:pPr>
        <w:jc w:val="both"/>
        <w:rPr>
          <w:rFonts w:cs="Tahoma"/>
          <w:b/>
          <w:bCs/>
          <w:color w:val="000000"/>
          <w:sz w:val="22"/>
          <w:szCs w:val="22"/>
          <w:lang w:val="ro-RO"/>
        </w:rPr>
      </w:pPr>
    </w:p>
    <w:p w14:paraId="5222DBA1" w14:textId="77777777" w:rsidR="00635502" w:rsidRDefault="00635502" w:rsidP="0016305B">
      <w:pPr>
        <w:jc w:val="both"/>
        <w:rPr>
          <w:rFonts w:cs="Tahoma"/>
          <w:b/>
          <w:bCs/>
          <w:color w:val="000000"/>
          <w:sz w:val="22"/>
          <w:szCs w:val="22"/>
          <w:lang w:val="ro-RO"/>
        </w:rPr>
      </w:pPr>
    </w:p>
    <w:p w14:paraId="4D33682C" w14:textId="77777777" w:rsidR="000D6093" w:rsidRDefault="000D6093" w:rsidP="0016305B">
      <w:pPr>
        <w:jc w:val="both"/>
        <w:rPr>
          <w:rFonts w:cs="Tahoma"/>
          <w:b/>
          <w:bCs/>
          <w:color w:val="000000"/>
          <w:sz w:val="22"/>
          <w:szCs w:val="22"/>
          <w:lang w:val="ro-RO"/>
        </w:rPr>
      </w:pPr>
    </w:p>
    <w:p w14:paraId="1E509D43" w14:textId="279D00C6" w:rsidR="008D1AE0" w:rsidRPr="006D6570" w:rsidRDefault="00F24B4E" w:rsidP="00E530A1">
      <w:pPr>
        <w:jc w:val="center"/>
        <w:rPr>
          <w:rFonts w:cs="Tahoma"/>
          <w:b/>
          <w:bCs/>
          <w:color w:val="000000"/>
          <w:sz w:val="22"/>
          <w:szCs w:val="22"/>
          <w:lang w:val="ro-RO"/>
        </w:rPr>
      </w:pPr>
      <w:r w:rsidRPr="006D6570">
        <w:rPr>
          <w:rFonts w:cs="Tahoma"/>
          <w:b/>
          <w:bCs/>
          <w:color w:val="000000"/>
          <w:sz w:val="22"/>
          <w:szCs w:val="22"/>
          <w:lang w:val="ro-RO"/>
        </w:rPr>
        <w:t>ELIBERAREA LICENŢEI DE EMISIE</w:t>
      </w:r>
    </w:p>
    <w:p w14:paraId="15ADCACA" w14:textId="62A05CF7" w:rsidR="008D1AE0" w:rsidRDefault="008D1AE0" w:rsidP="00E530A1">
      <w:pPr>
        <w:jc w:val="both"/>
        <w:rPr>
          <w:rFonts w:cs="Tahoma"/>
          <w:b/>
          <w:bCs/>
          <w:color w:val="000000"/>
          <w:sz w:val="22"/>
          <w:szCs w:val="22"/>
          <w:lang w:val="ro-RO"/>
        </w:rPr>
      </w:pPr>
    </w:p>
    <w:p w14:paraId="3D1B5DA7" w14:textId="30AEC829" w:rsidR="000D6093" w:rsidRDefault="000D6093" w:rsidP="00E530A1">
      <w:pPr>
        <w:jc w:val="both"/>
        <w:rPr>
          <w:rFonts w:cs="Tahoma"/>
          <w:b/>
          <w:bCs/>
          <w:color w:val="000000"/>
          <w:sz w:val="22"/>
          <w:szCs w:val="22"/>
          <w:lang w:val="ro-RO"/>
        </w:rPr>
      </w:pPr>
    </w:p>
    <w:p w14:paraId="3C4199D9" w14:textId="77777777" w:rsidR="000D6093" w:rsidRPr="006D6570" w:rsidRDefault="000D6093" w:rsidP="00E530A1">
      <w:pPr>
        <w:jc w:val="both"/>
        <w:rPr>
          <w:rFonts w:cs="Tahoma"/>
          <w:b/>
          <w:bCs/>
          <w:color w:val="000000"/>
          <w:sz w:val="22"/>
          <w:szCs w:val="22"/>
          <w:lang w:val="ro-RO"/>
        </w:rPr>
      </w:pPr>
    </w:p>
    <w:p w14:paraId="47496ABE" w14:textId="77777777" w:rsidR="008D1AE0" w:rsidRPr="006D6570" w:rsidRDefault="008D1AE0" w:rsidP="00E530A1">
      <w:pPr>
        <w:jc w:val="both"/>
        <w:rPr>
          <w:rFonts w:cs="Tahoma"/>
          <w:color w:val="000000"/>
          <w:sz w:val="22"/>
          <w:szCs w:val="22"/>
          <w:lang w:val="ro-RO"/>
        </w:rPr>
      </w:pPr>
    </w:p>
    <w:p w14:paraId="6690E02D" w14:textId="2B713843" w:rsidR="008D1AE0" w:rsidRPr="006D6570" w:rsidRDefault="008D1AE0" w:rsidP="0016305B">
      <w:pPr>
        <w:spacing w:line="276" w:lineRule="auto"/>
        <w:ind w:firstLine="720"/>
        <w:jc w:val="both"/>
        <w:rPr>
          <w:rFonts w:cs="Tahoma"/>
          <w:color w:val="000000"/>
          <w:sz w:val="22"/>
          <w:szCs w:val="22"/>
          <w:lang w:val="ro-RO"/>
        </w:rPr>
      </w:pPr>
      <w:r w:rsidRPr="006D6570">
        <w:rPr>
          <w:rFonts w:cs="Tahoma"/>
          <w:color w:val="000000"/>
          <w:sz w:val="22"/>
          <w:szCs w:val="22"/>
          <w:lang w:val="ro-RO"/>
        </w:rPr>
        <w:t>În vederea eliberării licenţei de emisie</w:t>
      </w:r>
      <w:r w:rsidR="0039648A">
        <w:rPr>
          <w:rStyle w:val="FootnoteReference"/>
          <w:rFonts w:cs="Tahoma"/>
          <w:color w:val="000000"/>
          <w:sz w:val="22"/>
          <w:szCs w:val="22"/>
          <w:lang w:val="ro-RO"/>
        </w:rPr>
        <w:footnoteReference w:id="1"/>
      </w:r>
      <w:r w:rsidRPr="006D6570">
        <w:rPr>
          <w:rFonts w:cs="Tahoma"/>
          <w:color w:val="000000"/>
          <w:sz w:val="22"/>
          <w:szCs w:val="22"/>
          <w:lang w:val="ro-RO"/>
        </w:rPr>
        <w:t xml:space="preserve"> titularul licenţei audiovizuale va completa o cerere-tip disponibilă pe pagina de Internet a </w:t>
      </w:r>
      <w:r w:rsidR="00F24B4E" w:rsidRPr="006D6570">
        <w:rPr>
          <w:rFonts w:cs="Tahoma"/>
          <w:color w:val="000000"/>
          <w:sz w:val="22"/>
          <w:szCs w:val="22"/>
          <w:lang w:val="ro-RO"/>
        </w:rPr>
        <w:t>ANCOM.</w:t>
      </w:r>
    </w:p>
    <w:p w14:paraId="5EF5006D" w14:textId="31883297" w:rsidR="008D1AE0" w:rsidRPr="006D6570" w:rsidRDefault="00423F62" w:rsidP="0016305B">
      <w:pPr>
        <w:spacing w:line="276" w:lineRule="auto"/>
        <w:ind w:firstLine="720"/>
        <w:jc w:val="both"/>
        <w:rPr>
          <w:rFonts w:cs="Tahoma"/>
          <w:color w:val="000000"/>
          <w:sz w:val="22"/>
          <w:szCs w:val="22"/>
          <w:lang w:val="ro-RO"/>
        </w:rPr>
      </w:pPr>
      <w:r w:rsidRPr="0016305B">
        <w:rPr>
          <w:color w:val="000000"/>
        </w:rPr>
        <w:t>Cererea-tip</w:t>
      </w:r>
      <w:r w:rsidR="008D1AE0" w:rsidRPr="006D6570">
        <w:rPr>
          <w:rFonts w:cs="Tahoma"/>
          <w:color w:val="000000"/>
          <w:sz w:val="22"/>
          <w:szCs w:val="22"/>
          <w:lang w:val="ro-RO"/>
        </w:rPr>
        <w:t>, în origin</w:t>
      </w:r>
      <w:r w:rsidR="00F24B4E" w:rsidRPr="006D6570">
        <w:rPr>
          <w:rFonts w:cs="Tahoma"/>
          <w:color w:val="000000"/>
          <w:sz w:val="22"/>
          <w:szCs w:val="22"/>
          <w:lang w:val="ro-RO"/>
        </w:rPr>
        <w:t>al</w:t>
      </w:r>
      <w:r w:rsidR="00EA3F94">
        <w:rPr>
          <w:rFonts w:cs="Tahoma"/>
          <w:color w:val="000000"/>
          <w:sz w:val="22"/>
          <w:szCs w:val="22"/>
          <w:lang w:val="ro-RO"/>
        </w:rPr>
        <w:t>,</w:t>
      </w:r>
      <w:r w:rsidR="00F24B4E" w:rsidRPr="006D6570">
        <w:rPr>
          <w:rFonts w:cs="Tahoma"/>
          <w:color w:val="000000"/>
          <w:sz w:val="22"/>
          <w:szCs w:val="22"/>
          <w:lang w:val="ro-RO"/>
        </w:rPr>
        <w:t xml:space="preserve"> </w:t>
      </w:r>
      <w:r w:rsidR="000D6093">
        <w:rPr>
          <w:rFonts w:cs="Tahoma"/>
          <w:color w:val="000000"/>
          <w:sz w:val="22"/>
          <w:szCs w:val="22"/>
          <w:lang w:val="ro-RO"/>
        </w:rPr>
        <w:t xml:space="preserve">semnată olograf </w:t>
      </w:r>
      <w:r w:rsidR="008D1AE0" w:rsidRPr="006D6570">
        <w:rPr>
          <w:rFonts w:cs="Tahoma"/>
          <w:color w:val="000000"/>
          <w:sz w:val="22"/>
          <w:szCs w:val="22"/>
          <w:lang w:val="ro-RO"/>
        </w:rPr>
        <w:t xml:space="preserve">va fi depusă </w:t>
      </w:r>
      <w:smartTag w:uri="urn:schemas-microsoft-com:office:smarttags" w:element="PersonName">
        <w:smartTagPr>
          <w:attr w:name="ProductID" w:val="la ANCOM"/>
        </w:smartTagPr>
        <w:r w:rsidR="008D1AE0" w:rsidRPr="006D6570">
          <w:rPr>
            <w:rFonts w:cs="Tahoma"/>
            <w:color w:val="000000"/>
            <w:sz w:val="22"/>
            <w:szCs w:val="22"/>
            <w:lang w:val="ro-RO"/>
          </w:rPr>
          <w:t xml:space="preserve">la </w:t>
        </w:r>
        <w:r w:rsidR="00F24B4E" w:rsidRPr="006D6570">
          <w:rPr>
            <w:rFonts w:cs="Tahoma"/>
            <w:color w:val="000000"/>
            <w:sz w:val="22"/>
            <w:szCs w:val="22"/>
            <w:lang w:val="ro-RO"/>
          </w:rPr>
          <w:t>ANCOM</w:t>
        </w:r>
      </w:smartTag>
      <w:r w:rsidR="008D1AE0" w:rsidRPr="006D6570">
        <w:rPr>
          <w:rFonts w:cs="Tahoma"/>
          <w:color w:val="000000"/>
          <w:sz w:val="22"/>
          <w:szCs w:val="22"/>
          <w:lang w:val="ro-RO"/>
        </w:rPr>
        <w:t xml:space="preserve"> cel mai târziu în termen de 180 de zile calendaristice de la data primirii de către titular a licenţei audiovizuale</w:t>
      </w:r>
      <w:r w:rsidR="00D5088F">
        <w:rPr>
          <w:rFonts w:cs="Tahoma"/>
          <w:color w:val="000000"/>
          <w:sz w:val="22"/>
          <w:szCs w:val="22"/>
          <w:lang w:val="ro-RO"/>
        </w:rPr>
        <w:t xml:space="preserve"> sau va fi transmisă</w:t>
      </w:r>
      <w:r w:rsidR="00932092">
        <w:rPr>
          <w:rFonts w:cs="Tahoma"/>
          <w:color w:val="000000"/>
          <w:sz w:val="22"/>
          <w:szCs w:val="22"/>
          <w:lang w:val="ro-RO"/>
        </w:rPr>
        <w:t xml:space="preserve">, în același termen, </w:t>
      </w:r>
      <w:r w:rsidR="00D5088F" w:rsidRPr="00D5088F">
        <w:rPr>
          <w:rFonts w:cs="Tahoma"/>
          <w:color w:val="000000"/>
          <w:sz w:val="22"/>
          <w:szCs w:val="22"/>
          <w:lang w:val="ro-RO"/>
        </w:rPr>
        <w:t>ca înscris în formă electronică, căruia i s-a încorporat, i s-a ataşat sau i s-a asociat logic o semnătură electronică extinsă, bazată pe un certificat calificat nesuspendat sau nerevocat la momentul respectiv şi generată cu ajutorul unui dispozitiv securizat de creare a semnăturii electronice</w:t>
      </w:r>
      <w:r w:rsidR="008D1AE0" w:rsidRPr="006D6570">
        <w:rPr>
          <w:rFonts w:cs="Tahoma"/>
          <w:color w:val="000000"/>
          <w:sz w:val="22"/>
          <w:szCs w:val="22"/>
          <w:lang w:val="ro-RO"/>
        </w:rPr>
        <w:t xml:space="preserve"> şi va fi însoţită de:</w:t>
      </w:r>
    </w:p>
    <w:p w14:paraId="781E4CE1" w14:textId="33975B04" w:rsidR="008D1AE0" w:rsidRPr="00D2517F" w:rsidRDefault="008D1AE0" w:rsidP="0016305B">
      <w:pPr>
        <w:spacing w:line="276" w:lineRule="auto"/>
        <w:ind w:firstLine="720"/>
        <w:jc w:val="both"/>
        <w:rPr>
          <w:rFonts w:cs="Tahoma"/>
          <w:color w:val="000000"/>
          <w:sz w:val="22"/>
          <w:szCs w:val="22"/>
          <w:lang w:val="ro-RO"/>
        </w:rPr>
      </w:pPr>
      <w:r w:rsidRPr="00D2517F">
        <w:rPr>
          <w:rFonts w:cs="Tahoma"/>
          <w:bCs/>
          <w:color w:val="000000"/>
          <w:sz w:val="22"/>
          <w:szCs w:val="22"/>
          <w:lang w:val="ro-RO"/>
        </w:rPr>
        <w:t>a)</w:t>
      </w:r>
      <w:r w:rsidR="00F24B4E" w:rsidRPr="00D2517F">
        <w:rPr>
          <w:rFonts w:cs="Tahoma"/>
          <w:bCs/>
          <w:color w:val="000000"/>
          <w:sz w:val="22"/>
          <w:szCs w:val="22"/>
          <w:lang w:val="ro-RO"/>
        </w:rPr>
        <w:t xml:space="preserve"> </w:t>
      </w:r>
      <w:r w:rsidRPr="00D2517F">
        <w:rPr>
          <w:rFonts w:cs="Tahoma"/>
          <w:color w:val="000000"/>
          <w:sz w:val="22"/>
          <w:szCs w:val="22"/>
          <w:lang w:val="ro-RO"/>
        </w:rPr>
        <w:t>copia licenţei audiovizuale</w:t>
      </w:r>
      <w:r w:rsidR="00F24B4E" w:rsidRPr="00D2517F">
        <w:rPr>
          <w:rFonts w:cs="Tahoma"/>
          <w:color w:val="000000"/>
          <w:sz w:val="22"/>
          <w:szCs w:val="22"/>
          <w:lang w:val="ro-RO"/>
        </w:rPr>
        <w:t xml:space="preserve"> emisă de </w:t>
      </w:r>
      <w:r w:rsidR="00F24B4E" w:rsidRPr="00D2517F">
        <w:rPr>
          <w:rFonts w:cs="Tahoma"/>
          <w:i/>
          <w:color w:val="000000"/>
          <w:sz w:val="22"/>
          <w:szCs w:val="22"/>
          <w:lang w:val="ro-RO"/>
        </w:rPr>
        <w:t>Consiliul Naţional al Audiovizualului</w:t>
      </w:r>
      <w:r w:rsidR="00F24B4E" w:rsidRPr="00D2517F">
        <w:rPr>
          <w:rFonts w:cs="Tahoma"/>
          <w:color w:val="000000"/>
          <w:sz w:val="22"/>
          <w:szCs w:val="22"/>
          <w:lang w:val="ro-RO"/>
        </w:rPr>
        <w:t xml:space="preserve"> </w:t>
      </w:r>
      <w:r w:rsidR="00EA3F94">
        <w:rPr>
          <w:rFonts w:cs="Tahoma"/>
          <w:color w:val="000000"/>
          <w:sz w:val="22"/>
          <w:szCs w:val="22"/>
          <w:lang w:val="ro-RO"/>
        </w:rPr>
        <w:t>,</w:t>
      </w:r>
    </w:p>
    <w:p w14:paraId="4D360AEB" w14:textId="7BAFBA3F" w:rsidR="00DA4E8A" w:rsidRPr="00D2517F" w:rsidRDefault="008D1AE0" w:rsidP="0016305B">
      <w:pPr>
        <w:spacing w:line="276" w:lineRule="auto"/>
        <w:ind w:firstLine="720"/>
        <w:jc w:val="both"/>
        <w:rPr>
          <w:rFonts w:cs="Tahoma"/>
          <w:color w:val="000000"/>
          <w:sz w:val="22"/>
          <w:szCs w:val="22"/>
          <w:lang w:val="ro-RO"/>
        </w:rPr>
      </w:pPr>
      <w:r w:rsidRPr="00D2517F">
        <w:rPr>
          <w:rFonts w:cs="Tahoma"/>
          <w:bCs/>
          <w:color w:val="000000"/>
          <w:sz w:val="22"/>
          <w:szCs w:val="22"/>
          <w:lang w:val="ro-RO"/>
        </w:rPr>
        <w:t>b)</w:t>
      </w:r>
      <w:r w:rsidR="00F24B4E" w:rsidRPr="00D2517F">
        <w:rPr>
          <w:rFonts w:cs="Tahoma"/>
          <w:bCs/>
          <w:color w:val="000000"/>
          <w:sz w:val="22"/>
          <w:szCs w:val="22"/>
          <w:lang w:val="ro-RO"/>
        </w:rPr>
        <w:t xml:space="preserve"> </w:t>
      </w:r>
      <w:r w:rsidRPr="00D2517F">
        <w:rPr>
          <w:rFonts w:cs="Tahoma"/>
          <w:color w:val="000000"/>
          <w:sz w:val="22"/>
          <w:szCs w:val="22"/>
          <w:lang w:val="ro-RO"/>
        </w:rPr>
        <w:t>certif</w:t>
      </w:r>
      <w:r w:rsidR="00F24B4E" w:rsidRPr="00D2517F">
        <w:rPr>
          <w:rFonts w:cs="Tahoma"/>
          <w:color w:val="000000"/>
          <w:sz w:val="22"/>
          <w:szCs w:val="22"/>
          <w:lang w:val="ro-RO"/>
        </w:rPr>
        <w:t xml:space="preserve">icatul constatator </w:t>
      </w:r>
      <w:r w:rsidR="00A92EB4" w:rsidRPr="00A92EB4">
        <w:rPr>
          <w:rFonts w:cs="Tahoma"/>
          <w:color w:val="000000"/>
          <w:sz w:val="22"/>
          <w:szCs w:val="22"/>
          <w:lang w:val="ro-RO"/>
        </w:rPr>
        <w:t>emis</w:t>
      </w:r>
      <w:r w:rsidR="00A92EB4" w:rsidRPr="00D2517F">
        <w:rPr>
          <w:rFonts w:cs="Tahoma"/>
          <w:color w:val="000000"/>
          <w:sz w:val="22"/>
          <w:szCs w:val="22"/>
          <w:lang w:val="ro-RO"/>
        </w:rPr>
        <w:t xml:space="preserve"> </w:t>
      </w:r>
      <w:r w:rsidR="00F24B4E" w:rsidRPr="00D2517F">
        <w:rPr>
          <w:rFonts w:cs="Tahoma"/>
          <w:color w:val="000000"/>
          <w:sz w:val="22"/>
          <w:szCs w:val="22"/>
          <w:lang w:val="ro-RO"/>
        </w:rPr>
        <w:t xml:space="preserve">de </w:t>
      </w:r>
      <w:r w:rsidR="00F24B4E" w:rsidRPr="00D2517F">
        <w:rPr>
          <w:rFonts w:cs="Tahoma"/>
          <w:i/>
          <w:color w:val="000000"/>
          <w:sz w:val="22"/>
          <w:szCs w:val="22"/>
          <w:lang w:val="ro-RO"/>
        </w:rPr>
        <w:t xml:space="preserve">Oficiul </w:t>
      </w:r>
      <w:r w:rsidR="006D6570" w:rsidRPr="00D2517F">
        <w:rPr>
          <w:rFonts w:cs="Tahoma"/>
          <w:i/>
          <w:color w:val="000000"/>
          <w:sz w:val="22"/>
          <w:szCs w:val="22"/>
          <w:lang w:val="ro-RO"/>
        </w:rPr>
        <w:t xml:space="preserve">Naţional al </w:t>
      </w:r>
      <w:r w:rsidR="00F24B4E" w:rsidRPr="00D2517F">
        <w:rPr>
          <w:rFonts w:cs="Tahoma"/>
          <w:i/>
          <w:color w:val="000000"/>
          <w:sz w:val="22"/>
          <w:szCs w:val="22"/>
          <w:lang w:val="ro-RO"/>
        </w:rPr>
        <w:t>R</w:t>
      </w:r>
      <w:r w:rsidRPr="00D2517F">
        <w:rPr>
          <w:rFonts w:cs="Tahoma"/>
          <w:i/>
          <w:color w:val="000000"/>
          <w:sz w:val="22"/>
          <w:szCs w:val="22"/>
          <w:lang w:val="ro-RO"/>
        </w:rPr>
        <w:t xml:space="preserve">egistrului </w:t>
      </w:r>
      <w:r w:rsidR="00F24B4E" w:rsidRPr="00D2517F">
        <w:rPr>
          <w:rFonts w:cs="Tahoma"/>
          <w:i/>
          <w:color w:val="000000"/>
          <w:sz w:val="22"/>
          <w:szCs w:val="22"/>
          <w:lang w:val="ro-RO"/>
        </w:rPr>
        <w:t>C</w:t>
      </w:r>
      <w:r w:rsidRPr="00D2517F">
        <w:rPr>
          <w:rFonts w:cs="Tahoma"/>
          <w:i/>
          <w:color w:val="000000"/>
          <w:sz w:val="22"/>
          <w:szCs w:val="22"/>
          <w:lang w:val="ro-RO"/>
        </w:rPr>
        <w:t>omerţului</w:t>
      </w:r>
      <w:r w:rsidRPr="00D2517F">
        <w:rPr>
          <w:rFonts w:cs="Tahoma"/>
          <w:color w:val="000000"/>
          <w:sz w:val="22"/>
          <w:szCs w:val="22"/>
          <w:lang w:val="ro-RO"/>
        </w:rPr>
        <w:t>,</w:t>
      </w:r>
      <w:r w:rsidR="00A92EB4" w:rsidRPr="00A92EB4">
        <w:rPr>
          <w:rFonts w:cs="Tahoma"/>
          <w:color w:val="000000"/>
          <w:sz w:val="22"/>
          <w:szCs w:val="22"/>
          <w:lang w:val="ro-RO"/>
        </w:rPr>
        <w:t xml:space="preserve"> cu cel mult 30 de zile calendaristice înainte de data transmiterii cererii</w:t>
      </w:r>
      <w:r w:rsidR="00A92EB4">
        <w:rPr>
          <w:rFonts w:cs="Tahoma"/>
          <w:color w:val="000000"/>
          <w:sz w:val="22"/>
          <w:szCs w:val="22"/>
          <w:lang w:val="ro-RO"/>
        </w:rPr>
        <w:t>,</w:t>
      </w:r>
      <w:r w:rsidRPr="00D2517F">
        <w:rPr>
          <w:rFonts w:cs="Tahoma"/>
          <w:color w:val="000000"/>
          <w:sz w:val="22"/>
          <w:szCs w:val="22"/>
          <w:lang w:val="ro-RO"/>
        </w:rPr>
        <w:t xml:space="preserve"> în original</w:t>
      </w:r>
      <w:r w:rsidR="007232D7">
        <w:rPr>
          <w:rFonts w:cs="Tahoma"/>
          <w:color w:val="000000"/>
          <w:sz w:val="22"/>
          <w:szCs w:val="22"/>
          <w:lang w:val="ro-RO"/>
        </w:rPr>
        <w:t xml:space="preserve"> sau </w:t>
      </w:r>
      <w:r w:rsidR="00225631" w:rsidRPr="00225631">
        <w:rPr>
          <w:rFonts w:cs="Tahoma"/>
          <w:color w:val="000000"/>
          <w:sz w:val="22"/>
          <w:szCs w:val="22"/>
          <w:lang w:val="ro-RO"/>
        </w:rPr>
        <w:t>ca înscris în formă electronică, căruia i s-a încorporat, i s-a ataşat sau i s-a asociat logic o semnătură electronică extinsă</w:t>
      </w:r>
      <w:r w:rsidR="00932092">
        <w:rPr>
          <w:rFonts w:cs="Tahoma"/>
          <w:color w:val="000000"/>
          <w:sz w:val="22"/>
          <w:szCs w:val="22"/>
          <w:lang w:val="ro-RO"/>
        </w:rPr>
        <w:t xml:space="preserve"> și</w:t>
      </w:r>
      <w:r w:rsidRPr="00D2517F">
        <w:rPr>
          <w:rFonts w:cs="Tahoma"/>
          <w:color w:val="000000"/>
          <w:sz w:val="22"/>
          <w:szCs w:val="22"/>
          <w:lang w:val="ro-RO"/>
        </w:rPr>
        <w:t xml:space="preserve"> care să conţină în mod obligatoriu cel </w:t>
      </w:r>
      <w:r w:rsidR="00932092" w:rsidRPr="00D2517F">
        <w:rPr>
          <w:rFonts w:cs="Tahoma"/>
          <w:color w:val="000000"/>
          <w:sz w:val="22"/>
          <w:szCs w:val="22"/>
          <w:lang w:val="ro-RO"/>
        </w:rPr>
        <w:t>puțin</w:t>
      </w:r>
      <w:r w:rsidRPr="00D2517F">
        <w:rPr>
          <w:rFonts w:cs="Tahoma"/>
          <w:color w:val="000000"/>
          <w:sz w:val="22"/>
          <w:szCs w:val="22"/>
          <w:lang w:val="ro-RO"/>
        </w:rPr>
        <w:t xml:space="preserve"> menţiuni referitoare la</w:t>
      </w:r>
      <w:r w:rsidR="00225631" w:rsidRPr="0016305B">
        <w:rPr>
          <w:lang w:val="ro-RO"/>
        </w:rPr>
        <w:t xml:space="preserve"> </w:t>
      </w:r>
      <w:r w:rsidR="00225631">
        <w:rPr>
          <w:rFonts w:cs="Tahoma"/>
          <w:color w:val="000000"/>
          <w:sz w:val="22"/>
          <w:szCs w:val="22"/>
          <w:lang w:val="ro-RO"/>
        </w:rPr>
        <w:t>datele</w:t>
      </w:r>
      <w:r w:rsidR="00225631" w:rsidRPr="00225631">
        <w:rPr>
          <w:rFonts w:cs="Tahoma"/>
          <w:color w:val="000000"/>
          <w:sz w:val="22"/>
          <w:szCs w:val="22"/>
          <w:lang w:val="ro-RO"/>
        </w:rPr>
        <w:t xml:space="preserve"> de identificare, obiectul de activitate şi </w:t>
      </w:r>
      <w:r w:rsidR="00932092" w:rsidRPr="00225631">
        <w:rPr>
          <w:rFonts w:cs="Tahoma"/>
          <w:color w:val="000000"/>
          <w:sz w:val="22"/>
          <w:szCs w:val="22"/>
          <w:lang w:val="ro-RO"/>
        </w:rPr>
        <w:t>mențiuni</w:t>
      </w:r>
      <w:r w:rsidR="00225631" w:rsidRPr="00225631">
        <w:rPr>
          <w:rFonts w:cs="Tahoma"/>
          <w:color w:val="000000"/>
          <w:sz w:val="22"/>
          <w:szCs w:val="22"/>
          <w:lang w:val="ro-RO"/>
        </w:rPr>
        <w:t xml:space="preserve"> referitoare la </w:t>
      </w:r>
      <w:r w:rsidR="00932092" w:rsidRPr="00225631">
        <w:rPr>
          <w:rFonts w:cs="Tahoma"/>
          <w:color w:val="000000"/>
          <w:sz w:val="22"/>
          <w:szCs w:val="22"/>
          <w:lang w:val="ro-RO"/>
        </w:rPr>
        <w:t>insolvență</w:t>
      </w:r>
      <w:r w:rsidR="00225631" w:rsidRPr="00225631">
        <w:rPr>
          <w:rFonts w:cs="Tahoma"/>
          <w:color w:val="000000"/>
          <w:sz w:val="22"/>
          <w:szCs w:val="22"/>
          <w:lang w:val="ro-RO"/>
        </w:rPr>
        <w:t>, reorganizare judiciară sau faliment, dizolvare sau lichidare</w:t>
      </w:r>
      <w:r w:rsidR="00932092">
        <w:rPr>
          <w:rFonts w:cs="Tahoma"/>
          <w:color w:val="000000"/>
          <w:sz w:val="22"/>
          <w:szCs w:val="22"/>
          <w:lang w:val="ro-RO"/>
        </w:rPr>
        <w:t>.</w:t>
      </w:r>
      <w:bookmarkStart w:id="0" w:name="do|caII|si2|ar5|al3"/>
    </w:p>
    <w:bookmarkEnd w:id="0"/>
    <w:p w14:paraId="2D4DA859" w14:textId="1F890CC2" w:rsidR="008D1AE0" w:rsidRDefault="008D1AE0" w:rsidP="0016305B">
      <w:pPr>
        <w:spacing w:line="276" w:lineRule="auto"/>
        <w:ind w:firstLine="720"/>
        <w:jc w:val="both"/>
        <w:rPr>
          <w:rFonts w:cs="Tahoma"/>
          <w:color w:val="000000"/>
          <w:sz w:val="22"/>
          <w:szCs w:val="22"/>
          <w:lang w:val="ro-RO"/>
        </w:rPr>
      </w:pPr>
      <w:r w:rsidRPr="00D2517F">
        <w:rPr>
          <w:rFonts w:cs="Tahoma"/>
          <w:color w:val="000000"/>
          <w:sz w:val="22"/>
          <w:szCs w:val="22"/>
          <w:lang w:val="ro-RO"/>
        </w:rPr>
        <w:t>În termen de 30 de zile calendaristice de la depunerea cererii</w:t>
      </w:r>
      <w:r w:rsidR="00B47474">
        <w:rPr>
          <w:rFonts w:cs="Tahoma"/>
          <w:color w:val="000000"/>
          <w:sz w:val="22"/>
          <w:szCs w:val="22"/>
          <w:lang w:val="ro-RO"/>
        </w:rPr>
        <w:t xml:space="preserve"> </w:t>
      </w:r>
      <w:r w:rsidR="00B47474" w:rsidRPr="00B47474">
        <w:rPr>
          <w:rFonts w:cs="Tahoma"/>
          <w:color w:val="000000"/>
          <w:sz w:val="22"/>
          <w:szCs w:val="22"/>
          <w:lang w:val="ro-RO"/>
        </w:rPr>
        <w:t>sau a tuturor informațiilor suplimentare solicitate</w:t>
      </w:r>
      <w:r w:rsidRPr="00D2517F">
        <w:rPr>
          <w:rFonts w:cs="Tahoma"/>
          <w:color w:val="000000"/>
          <w:sz w:val="22"/>
          <w:szCs w:val="22"/>
          <w:lang w:val="ro-RO"/>
        </w:rPr>
        <w:t xml:space="preserve">, </w:t>
      </w:r>
      <w:r w:rsidR="00F24B4E" w:rsidRPr="00D2517F">
        <w:rPr>
          <w:rFonts w:cs="Tahoma"/>
          <w:color w:val="000000"/>
          <w:sz w:val="22"/>
          <w:szCs w:val="22"/>
          <w:lang w:val="ro-RO"/>
        </w:rPr>
        <w:t>ANCOM</w:t>
      </w:r>
      <w:r w:rsidRPr="00D2517F">
        <w:rPr>
          <w:rFonts w:cs="Tahoma"/>
          <w:color w:val="000000"/>
          <w:sz w:val="22"/>
          <w:szCs w:val="22"/>
          <w:lang w:val="ro-RO"/>
        </w:rPr>
        <w:t xml:space="preserve"> verifică documentele depuse</w:t>
      </w:r>
      <w:r w:rsidR="00F24B4E" w:rsidRPr="00D2517F">
        <w:rPr>
          <w:rFonts w:cs="Tahoma"/>
          <w:color w:val="000000"/>
          <w:sz w:val="22"/>
          <w:szCs w:val="22"/>
          <w:lang w:val="ro-RO"/>
        </w:rPr>
        <w:t xml:space="preserve"> </w:t>
      </w:r>
      <w:r w:rsidRPr="00D2517F">
        <w:rPr>
          <w:rFonts w:cs="Tahoma"/>
          <w:color w:val="000000"/>
          <w:sz w:val="22"/>
          <w:szCs w:val="22"/>
          <w:lang w:val="ro-RO"/>
        </w:rPr>
        <w:t>şi, în cazul în care sunt îndeplinite condiţiile prevăzute de lege, va emite licenţa de emisie.</w:t>
      </w:r>
    </w:p>
    <w:p w14:paraId="2B11CEF6" w14:textId="48150153" w:rsidR="00481B1E" w:rsidRDefault="00481B1E" w:rsidP="00481B1E">
      <w:pPr>
        <w:spacing w:line="276" w:lineRule="auto"/>
        <w:ind w:firstLine="720"/>
        <w:jc w:val="both"/>
        <w:rPr>
          <w:rFonts w:cs="Tahoma"/>
          <w:color w:val="000000"/>
          <w:sz w:val="22"/>
          <w:szCs w:val="22"/>
          <w:lang w:val="ro-RO"/>
        </w:rPr>
      </w:pPr>
    </w:p>
    <w:p w14:paraId="68E0B560" w14:textId="77777777" w:rsidR="00481B1E" w:rsidRDefault="00481B1E" w:rsidP="00481B1E">
      <w:pPr>
        <w:spacing w:line="276" w:lineRule="auto"/>
        <w:ind w:firstLine="720"/>
        <w:jc w:val="both"/>
        <w:rPr>
          <w:rFonts w:cs="Tahoma"/>
          <w:color w:val="000000"/>
          <w:sz w:val="22"/>
          <w:szCs w:val="22"/>
          <w:lang w:val="ro-RO"/>
        </w:rPr>
      </w:pPr>
    </w:p>
    <w:p w14:paraId="3E1A2AFB" w14:textId="2CF1A143" w:rsidR="00515A52" w:rsidRDefault="00515A52" w:rsidP="00481B1E">
      <w:pPr>
        <w:spacing w:line="276" w:lineRule="auto"/>
        <w:ind w:firstLine="720"/>
        <w:jc w:val="both"/>
        <w:rPr>
          <w:rFonts w:cs="Tahoma"/>
          <w:color w:val="000000"/>
          <w:sz w:val="22"/>
          <w:szCs w:val="22"/>
          <w:lang w:val="ro-RO"/>
        </w:rPr>
      </w:pPr>
      <w:r w:rsidRPr="0016305B">
        <w:rPr>
          <w:rFonts w:cs="Tahoma"/>
          <w:b/>
          <w:bCs/>
          <w:color w:val="000000"/>
          <w:sz w:val="22"/>
          <w:szCs w:val="22"/>
          <w:lang w:val="ro-RO"/>
        </w:rPr>
        <w:t>Observație</w:t>
      </w:r>
      <w:r>
        <w:rPr>
          <w:rFonts w:cs="Tahoma"/>
          <w:color w:val="000000"/>
          <w:sz w:val="22"/>
          <w:szCs w:val="22"/>
          <w:lang w:val="ro-RO"/>
        </w:rPr>
        <w:t xml:space="preserve">: ulterior obținerii licenței de emisie este necesară efectuarea demersurilor pentru </w:t>
      </w:r>
      <w:r w:rsidR="0029652A">
        <w:rPr>
          <w:rFonts w:cs="Tahoma"/>
          <w:color w:val="000000"/>
          <w:sz w:val="22"/>
          <w:szCs w:val="22"/>
          <w:lang w:val="ro-RO"/>
        </w:rPr>
        <w:t>obținerea autorizației tehnice conform art. 73 din Legea nr. 504/2002 a audiovizualului, cu modificările și completările ulterioare</w:t>
      </w:r>
      <w:r w:rsidR="00481B1E">
        <w:rPr>
          <w:rFonts w:cs="Tahoma"/>
          <w:color w:val="000000"/>
          <w:sz w:val="22"/>
          <w:szCs w:val="22"/>
          <w:lang w:val="ro-RO"/>
        </w:rPr>
        <w:t xml:space="preserve">, și </w:t>
      </w:r>
      <w:r w:rsidR="00481B1E" w:rsidRPr="00481B1E">
        <w:rPr>
          <w:rFonts w:cs="Tahoma"/>
          <w:color w:val="000000"/>
          <w:sz w:val="22"/>
          <w:szCs w:val="22"/>
          <w:lang w:val="ro-RO"/>
        </w:rPr>
        <w:t>Decizi</w:t>
      </w:r>
      <w:r w:rsidR="00481B1E">
        <w:rPr>
          <w:rFonts w:cs="Tahoma"/>
          <w:color w:val="000000"/>
          <w:sz w:val="22"/>
          <w:szCs w:val="22"/>
          <w:lang w:val="ro-RO"/>
        </w:rPr>
        <w:t>ei</w:t>
      </w:r>
      <w:r w:rsidR="00481B1E" w:rsidRPr="00481B1E">
        <w:rPr>
          <w:rFonts w:cs="Tahoma"/>
          <w:color w:val="000000"/>
          <w:sz w:val="22"/>
          <w:szCs w:val="22"/>
          <w:lang w:val="ro-RO"/>
        </w:rPr>
        <w:t xml:space="preserve"> Autorității Naționale pentru Administrare și Reglementare în Comunicații nr. 629/2010 privind procedura de autorizare a furnizării serviciilor de programe audiovizuale, cu modificările și completările ulterioare.</w:t>
      </w:r>
    </w:p>
    <w:p w14:paraId="4CC45471" w14:textId="5C2511CE" w:rsidR="00481B1E" w:rsidRPr="00D2517F" w:rsidRDefault="00481B1E" w:rsidP="0016305B">
      <w:pPr>
        <w:spacing w:line="276" w:lineRule="auto"/>
        <w:ind w:firstLine="720"/>
        <w:jc w:val="both"/>
        <w:rPr>
          <w:rFonts w:cs="Tahoma"/>
          <w:color w:val="000000"/>
          <w:sz w:val="22"/>
          <w:szCs w:val="22"/>
          <w:lang w:val="ro-RO"/>
        </w:rPr>
      </w:pPr>
      <w:r>
        <w:rPr>
          <w:rFonts w:cs="Tahoma"/>
          <w:color w:val="000000"/>
          <w:sz w:val="22"/>
          <w:szCs w:val="22"/>
          <w:lang w:val="ro-RO"/>
        </w:rPr>
        <w:t>Utilizarea frecvențelor radio este permisă numai după obținerea licenței de emisie și a autorizației tehnice.</w:t>
      </w:r>
    </w:p>
    <w:p w14:paraId="128D2621" w14:textId="1525D871" w:rsidR="00F24B4E" w:rsidRPr="00D2517F" w:rsidRDefault="00F24B4E" w:rsidP="000D6093">
      <w:pPr>
        <w:ind w:firstLine="720"/>
        <w:jc w:val="both"/>
        <w:rPr>
          <w:rFonts w:cs="Tahoma"/>
          <w:color w:val="000000"/>
          <w:sz w:val="22"/>
          <w:szCs w:val="22"/>
          <w:lang w:val="ro-RO"/>
        </w:rPr>
      </w:pPr>
    </w:p>
    <w:sectPr w:rsidR="00F24B4E" w:rsidRPr="00D2517F" w:rsidSect="0016305B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EFC6" w14:textId="77777777" w:rsidR="003946F0" w:rsidRDefault="003946F0">
      <w:r>
        <w:separator/>
      </w:r>
    </w:p>
  </w:endnote>
  <w:endnote w:type="continuationSeparator" w:id="0">
    <w:p w14:paraId="688B928B" w14:textId="77777777" w:rsidR="003946F0" w:rsidRDefault="0039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0E52" w14:textId="77777777" w:rsidR="00F54851" w:rsidRDefault="00F54851" w:rsidP="00D96A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69409A" w14:textId="77777777" w:rsidR="00F54851" w:rsidRDefault="00F54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211E" w14:textId="77777777" w:rsidR="00F54851" w:rsidRPr="0016305B" w:rsidRDefault="00F54851" w:rsidP="00D96A11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16305B">
      <w:rPr>
        <w:rStyle w:val="PageNumber"/>
        <w:sz w:val="18"/>
        <w:szCs w:val="18"/>
      </w:rPr>
      <w:fldChar w:fldCharType="begin"/>
    </w:r>
    <w:r w:rsidRPr="0016305B">
      <w:rPr>
        <w:rStyle w:val="PageNumber"/>
        <w:sz w:val="18"/>
        <w:szCs w:val="18"/>
      </w:rPr>
      <w:instrText xml:space="preserve">PAGE  </w:instrText>
    </w:r>
    <w:r w:rsidRPr="0016305B">
      <w:rPr>
        <w:rStyle w:val="PageNumber"/>
        <w:sz w:val="18"/>
        <w:szCs w:val="18"/>
      </w:rPr>
      <w:fldChar w:fldCharType="separate"/>
    </w:r>
    <w:r w:rsidRPr="0016305B">
      <w:rPr>
        <w:rStyle w:val="PageNumber"/>
        <w:noProof/>
        <w:sz w:val="18"/>
        <w:szCs w:val="18"/>
      </w:rPr>
      <w:t>1</w:t>
    </w:r>
    <w:r w:rsidRPr="0016305B">
      <w:rPr>
        <w:rStyle w:val="PageNumber"/>
        <w:sz w:val="18"/>
        <w:szCs w:val="18"/>
      </w:rPr>
      <w:fldChar w:fldCharType="end"/>
    </w:r>
  </w:p>
  <w:p w14:paraId="50AD5211" w14:textId="77777777" w:rsidR="00F54851" w:rsidRPr="0016305B" w:rsidRDefault="00F5485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24CD" w14:textId="77777777" w:rsidR="003946F0" w:rsidRDefault="003946F0">
      <w:r>
        <w:separator/>
      </w:r>
    </w:p>
  </w:footnote>
  <w:footnote w:type="continuationSeparator" w:id="0">
    <w:p w14:paraId="7518A146" w14:textId="77777777" w:rsidR="003946F0" w:rsidRDefault="003946F0">
      <w:r>
        <w:continuationSeparator/>
      </w:r>
    </w:p>
  </w:footnote>
  <w:footnote w:id="1">
    <w:p w14:paraId="7E667776" w14:textId="1F485B3D" w:rsidR="0039648A" w:rsidRPr="0016305B" w:rsidRDefault="0039648A" w:rsidP="0016305B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A se vedea art. 50 alin. (1), art. 59 alin. (1) din Legea nr. 504/2002 a audiovizualului, cu modificările și completările ulterioare, și Decizia Autorității Naționale pentru Administrare și Reglementare în Comunicații nr. 629/2010 privind procedura de autorizare a furnizării serviciilor de programe audiovizuale, cu modificările și completările ulterioare.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E0"/>
    <w:rsid w:val="000D6093"/>
    <w:rsid w:val="0013753D"/>
    <w:rsid w:val="00150443"/>
    <w:rsid w:val="0016305B"/>
    <w:rsid w:val="00173B44"/>
    <w:rsid w:val="001A2251"/>
    <w:rsid w:val="001B3767"/>
    <w:rsid w:val="00225631"/>
    <w:rsid w:val="00273E76"/>
    <w:rsid w:val="0029652A"/>
    <w:rsid w:val="002B24C0"/>
    <w:rsid w:val="002D7A5B"/>
    <w:rsid w:val="002E1E15"/>
    <w:rsid w:val="003946F0"/>
    <w:rsid w:val="0039648A"/>
    <w:rsid w:val="00397DB0"/>
    <w:rsid w:val="003E4A36"/>
    <w:rsid w:val="00423F62"/>
    <w:rsid w:val="00481B1E"/>
    <w:rsid w:val="00515A52"/>
    <w:rsid w:val="00526A24"/>
    <w:rsid w:val="005507DB"/>
    <w:rsid w:val="00606266"/>
    <w:rsid w:val="00635502"/>
    <w:rsid w:val="006A3D5D"/>
    <w:rsid w:val="006D0503"/>
    <w:rsid w:val="006D6570"/>
    <w:rsid w:val="007232D7"/>
    <w:rsid w:val="00746B49"/>
    <w:rsid w:val="00757A31"/>
    <w:rsid w:val="00851BB9"/>
    <w:rsid w:val="008C7D45"/>
    <w:rsid w:val="008D1AE0"/>
    <w:rsid w:val="008E0847"/>
    <w:rsid w:val="00906792"/>
    <w:rsid w:val="00917085"/>
    <w:rsid w:val="00932092"/>
    <w:rsid w:val="009575E9"/>
    <w:rsid w:val="009D1C2D"/>
    <w:rsid w:val="00A26675"/>
    <w:rsid w:val="00A41FD8"/>
    <w:rsid w:val="00A8616C"/>
    <w:rsid w:val="00A92EB4"/>
    <w:rsid w:val="00AF1521"/>
    <w:rsid w:val="00B03772"/>
    <w:rsid w:val="00B10A7E"/>
    <w:rsid w:val="00B47474"/>
    <w:rsid w:val="00C33839"/>
    <w:rsid w:val="00C90212"/>
    <w:rsid w:val="00D0728F"/>
    <w:rsid w:val="00D2517F"/>
    <w:rsid w:val="00D5088F"/>
    <w:rsid w:val="00D83837"/>
    <w:rsid w:val="00D96A11"/>
    <w:rsid w:val="00DA245A"/>
    <w:rsid w:val="00DA4E8A"/>
    <w:rsid w:val="00DC47A7"/>
    <w:rsid w:val="00E230DE"/>
    <w:rsid w:val="00E30588"/>
    <w:rsid w:val="00E530A1"/>
    <w:rsid w:val="00EA3F94"/>
    <w:rsid w:val="00EB6001"/>
    <w:rsid w:val="00F24B4E"/>
    <w:rsid w:val="00F54851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4AD1FEB"/>
  <w15:chartTrackingRefBased/>
  <w15:docId w15:val="{EF140C50-9E52-43C9-B044-D3DCE24A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autoRedefine/>
    <w:rsid w:val="00606266"/>
    <w:rPr>
      <w:lang w:val="ro-RO"/>
    </w:rPr>
  </w:style>
  <w:style w:type="character" w:customStyle="1" w:styleId="si1">
    <w:name w:val="si1"/>
    <w:rsid w:val="008D1AE0"/>
    <w:rPr>
      <w:b/>
      <w:bCs/>
      <w:sz w:val="24"/>
      <w:szCs w:val="24"/>
    </w:rPr>
  </w:style>
  <w:style w:type="character" w:customStyle="1" w:styleId="tsi1">
    <w:name w:val="tsi1"/>
    <w:rsid w:val="008D1AE0"/>
    <w:rPr>
      <w:b/>
      <w:bCs/>
      <w:sz w:val="24"/>
      <w:szCs w:val="24"/>
    </w:rPr>
  </w:style>
  <w:style w:type="character" w:customStyle="1" w:styleId="ar1">
    <w:name w:val="ar1"/>
    <w:rsid w:val="008D1AE0"/>
    <w:rPr>
      <w:b/>
      <w:bCs/>
      <w:color w:val="0000AF"/>
      <w:sz w:val="22"/>
      <w:szCs w:val="22"/>
    </w:rPr>
  </w:style>
  <w:style w:type="character" w:customStyle="1" w:styleId="al1">
    <w:name w:val="al1"/>
    <w:rsid w:val="008D1AE0"/>
    <w:rPr>
      <w:b/>
      <w:bCs/>
      <w:color w:val="008F00"/>
    </w:rPr>
  </w:style>
  <w:style w:type="character" w:customStyle="1" w:styleId="tal1">
    <w:name w:val="tal1"/>
    <w:basedOn w:val="DefaultParagraphFont"/>
    <w:rsid w:val="008D1AE0"/>
  </w:style>
  <w:style w:type="character" w:customStyle="1" w:styleId="li1">
    <w:name w:val="li1"/>
    <w:rsid w:val="008D1AE0"/>
    <w:rPr>
      <w:b/>
      <w:bCs/>
      <w:color w:val="8F0000"/>
    </w:rPr>
  </w:style>
  <w:style w:type="character" w:customStyle="1" w:styleId="tli1">
    <w:name w:val="tli1"/>
    <w:basedOn w:val="DefaultParagraphFont"/>
    <w:rsid w:val="008D1AE0"/>
  </w:style>
  <w:style w:type="character" w:customStyle="1" w:styleId="pt1">
    <w:name w:val="pt1"/>
    <w:rsid w:val="008D1AE0"/>
    <w:rPr>
      <w:b/>
      <w:bCs/>
      <w:color w:val="8F0000"/>
    </w:rPr>
  </w:style>
  <w:style w:type="character" w:customStyle="1" w:styleId="tpt1">
    <w:name w:val="tpt1"/>
    <w:basedOn w:val="DefaultParagraphFont"/>
    <w:rsid w:val="008D1AE0"/>
  </w:style>
  <w:style w:type="character" w:customStyle="1" w:styleId="tpa1">
    <w:name w:val="tpa1"/>
    <w:basedOn w:val="DefaultParagraphFont"/>
    <w:rsid w:val="008D1AE0"/>
  </w:style>
  <w:style w:type="paragraph" w:styleId="Footer">
    <w:name w:val="footer"/>
    <w:basedOn w:val="Normal"/>
    <w:rsid w:val="00FF29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2915"/>
  </w:style>
  <w:style w:type="paragraph" w:styleId="Header">
    <w:name w:val="header"/>
    <w:basedOn w:val="Normal"/>
    <w:rsid w:val="00FF291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30588"/>
    <w:rPr>
      <w:sz w:val="16"/>
      <w:szCs w:val="16"/>
    </w:rPr>
  </w:style>
  <w:style w:type="paragraph" w:styleId="CommentText">
    <w:name w:val="annotation text"/>
    <w:basedOn w:val="Normal"/>
    <w:semiHidden/>
    <w:rsid w:val="00E3058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30588"/>
    <w:rPr>
      <w:b/>
      <w:bCs/>
    </w:rPr>
  </w:style>
  <w:style w:type="paragraph" w:styleId="BalloonText">
    <w:name w:val="Balloon Text"/>
    <w:basedOn w:val="Normal"/>
    <w:semiHidden/>
    <w:rsid w:val="00E30588"/>
    <w:rPr>
      <w:rFonts w:cs="Tahoma"/>
      <w:sz w:val="16"/>
      <w:szCs w:val="16"/>
    </w:rPr>
  </w:style>
  <w:style w:type="character" w:styleId="Hyperlink">
    <w:name w:val="Hyperlink"/>
    <w:rsid w:val="00526A24"/>
    <w:rPr>
      <w:color w:val="0000FF"/>
      <w:u w:val="single"/>
    </w:rPr>
  </w:style>
  <w:style w:type="paragraph" w:styleId="Revision">
    <w:name w:val="Revision"/>
    <w:hidden/>
    <w:uiPriority w:val="99"/>
    <w:semiHidden/>
    <w:rsid w:val="00423F62"/>
    <w:rPr>
      <w:rFonts w:ascii="Tahoma" w:hAnsi="Tahoma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A8616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3964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648A"/>
    <w:rPr>
      <w:rFonts w:ascii="Tahoma" w:hAnsi="Tahoma"/>
    </w:rPr>
  </w:style>
  <w:style w:type="character" w:styleId="FootnoteReference">
    <w:name w:val="footnote reference"/>
    <w:basedOn w:val="DefaultParagraphFont"/>
    <w:rsid w:val="00396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3099">
              <w:marLeft w:val="0"/>
              <w:marRight w:val="0"/>
              <w:marTop w:val="0"/>
              <w:marBottom w:val="0"/>
              <w:divBdr>
                <w:top w:val="dashed" w:sz="4" w:space="0" w:color="FFFFFF"/>
                <w:left w:val="dashed" w:sz="4" w:space="2" w:color="FFFFFF"/>
                <w:bottom w:val="dashed" w:sz="4" w:space="0" w:color="FFFFFF"/>
                <w:right w:val="dashed" w:sz="4" w:space="2" w:color="FFFFFF"/>
              </w:divBdr>
              <w:divsChild>
                <w:div w:id="1947494226">
                  <w:marLeft w:val="0"/>
                  <w:marRight w:val="0"/>
                  <w:marTop w:val="0"/>
                  <w:marBottom w:val="0"/>
                  <w:divBdr>
                    <w:top w:val="dashed" w:sz="4" w:space="0" w:color="FFFFFF"/>
                    <w:left w:val="dashed" w:sz="4" w:space="2" w:color="FFFFFF"/>
                    <w:bottom w:val="dashed" w:sz="4" w:space="0" w:color="FFFFFF"/>
                    <w:right w:val="dashed" w:sz="4" w:space="2" w:color="FFFFFF"/>
                  </w:divBdr>
                  <w:divsChild>
                    <w:div w:id="550576510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0" w:color="FFFFFF"/>
                        <w:left w:val="dashed" w:sz="4" w:space="2" w:color="FFFFFF"/>
                        <w:bottom w:val="dashed" w:sz="4" w:space="0" w:color="FFFFFF"/>
                        <w:right w:val="dashed" w:sz="4" w:space="2" w:color="FFFFFF"/>
                      </w:divBdr>
                      <w:divsChild>
                        <w:div w:id="15225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0" w:color="FFFFFF"/>
                            <w:bottom w:val="dashed" w:sz="4" w:space="0" w:color="FFFFFF"/>
                            <w:right w:val="dashed" w:sz="4" w:space="0" w:color="FFFFFF"/>
                          </w:divBdr>
                        </w:div>
                        <w:div w:id="2795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0" w:color="FFFFFF"/>
                            <w:bottom w:val="dashed" w:sz="4" w:space="0" w:color="FFFFFF"/>
                            <w:right w:val="dashed" w:sz="4" w:space="0" w:color="FFFFFF"/>
                          </w:divBdr>
                        </w:div>
                        <w:div w:id="3048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0" w:color="FFFFFF"/>
                            <w:bottom w:val="dashed" w:sz="4" w:space="0" w:color="FFFFFF"/>
                            <w:right w:val="dashed" w:sz="4" w:space="0" w:color="FFFFFF"/>
                          </w:divBdr>
                        </w:div>
                        <w:div w:id="4117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0" w:color="FFFFFF"/>
                            <w:bottom w:val="dashed" w:sz="4" w:space="0" w:color="FFFFFF"/>
                            <w:right w:val="dashed" w:sz="4" w:space="0" w:color="FFFFFF"/>
                          </w:divBdr>
                        </w:div>
                        <w:div w:id="4181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0" w:color="FFFFFF"/>
                            <w:bottom w:val="dashed" w:sz="4" w:space="0" w:color="FFFFFF"/>
                            <w:right w:val="dashed" w:sz="4" w:space="0" w:color="FFFFFF"/>
                          </w:divBdr>
                        </w:div>
                        <w:div w:id="8878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2" w:color="FFFFFF"/>
                            <w:bottom w:val="dashed" w:sz="4" w:space="0" w:color="FFFFFF"/>
                            <w:right w:val="dashed" w:sz="4" w:space="2" w:color="FFFFFF"/>
                          </w:divBdr>
                          <w:divsChild>
                            <w:div w:id="88575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3202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6008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2" w:color="FFFFFF"/>
                                <w:bottom w:val="dashed" w:sz="4" w:space="0" w:color="FFFFFF"/>
                                <w:right w:val="dashed" w:sz="4" w:space="2" w:color="FFFFFF"/>
                              </w:divBdr>
                              <w:divsChild>
                                <w:div w:id="1568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123851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2" w:color="FFFFFF"/>
                                    <w:bottom w:val="dashed" w:sz="4" w:space="0" w:color="FFFFFF"/>
                                    <w:right w:val="dashed" w:sz="4" w:space="2" w:color="FFFFFF"/>
                                  </w:divBdr>
                                  <w:divsChild>
                                    <w:div w:id="60877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4" w:space="0" w:color="FFFFFF"/>
                                        <w:left w:val="dashed" w:sz="4" w:space="0" w:color="FFFFFF"/>
                                        <w:bottom w:val="dashed" w:sz="4" w:space="0" w:color="FFFFFF"/>
                                        <w:right w:val="dashed" w:sz="4" w:space="0" w:color="FFFFFF"/>
                                      </w:divBdr>
                                    </w:div>
                                    <w:div w:id="10242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4" w:space="0" w:color="FFFFFF"/>
                                        <w:left w:val="dashed" w:sz="4" w:space="0" w:color="FFFFFF"/>
                                        <w:bottom w:val="dashed" w:sz="4" w:space="0" w:color="FFFFFF"/>
                                        <w:right w:val="dashed" w:sz="4" w:space="0" w:color="FFFFFF"/>
                                      </w:divBdr>
                                    </w:div>
                                    <w:div w:id="151506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4" w:space="0" w:color="FFFFFF"/>
                                        <w:left w:val="dashed" w:sz="4" w:space="0" w:color="FFFFFF"/>
                                        <w:bottom w:val="dashed" w:sz="4" w:space="0" w:color="FFFFFF"/>
                                        <w:right w:val="dashed" w:sz="4" w:space="0" w:color="FFFFFF"/>
                                      </w:divBdr>
                                    </w:div>
                                    <w:div w:id="188128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4" w:space="0" w:color="FFFFFF"/>
                                        <w:left w:val="dashed" w:sz="4" w:space="0" w:color="FFFFFF"/>
                                        <w:bottom w:val="dashed" w:sz="4" w:space="0" w:color="FFFFFF"/>
                                        <w:right w:val="dashed" w:sz="4" w:space="0" w:color="FFFFFF"/>
                                      </w:divBdr>
                                    </w:div>
                                  </w:divsChild>
                                </w:div>
                                <w:div w:id="174352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</w:divsChild>
                            </w:div>
                            <w:div w:id="16091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</w:divsChild>
                        </w:div>
                        <w:div w:id="12956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2" w:color="FFFFFF"/>
                            <w:bottom w:val="dashed" w:sz="4" w:space="0" w:color="FFFFFF"/>
                            <w:right w:val="dashed" w:sz="4" w:space="2" w:color="FFFFFF"/>
                          </w:divBdr>
                          <w:divsChild>
                            <w:div w:id="3364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5467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4648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</w:divsChild>
                        </w:div>
                        <w:div w:id="13955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2" w:color="FFFFFF"/>
                            <w:bottom w:val="dashed" w:sz="4" w:space="0" w:color="FFFFFF"/>
                            <w:right w:val="dashed" w:sz="4" w:space="2" w:color="FFFFFF"/>
                          </w:divBdr>
                          <w:divsChild>
                            <w:div w:id="5776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3346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7344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2" w:color="FFFFFF"/>
                                <w:bottom w:val="dashed" w:sz="4" w:space="0" w:color="FFFFFF"/>
                                <w:right w:val="dashed" w:sz="4" w:space="2" w:color="FFFFFF"/>
                              </w:divBdr>
                              <w:divsChild>
                                <w:div w:id="2372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3795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7665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83993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9158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10725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15930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166084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17181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172807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19885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</w:divsChild>
                            </w:div>
                            <w:div w:id="18484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</w:divsChild>
                        </w:div>
                        <w:div w:id="15326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2" w:color="FFFFFF"/>
                            <w:bottom w:val="dashed" w:sz="4" w:space="0" w:color="FFFFFF"/>
                            <w:right w:val="dashed" w:sz="4" w:space="2" w:color="FFFFFF"/>
                          </w:divBdr>
                          <w:divsChild>
                            <w:div w:id="4392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4913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</w:divsChild>
                        </w:div>
                        <w:div w:id="160630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0" w:color="FFFFFF"/>
                            <w:bottom w:val="dashed" w:sz="4" w:space="0" w:color="FFFFFF"/>
                            <w:right w:val="dashed" w:sz="4" w:space="0" w:color="FFFFFF"/>
                          </w:divBdr>
                        </w:div>
                        <w:div w:id="1687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2" w:color="FFFFFF"/>
                            <w:bottom w:val="dashed" w:sz="4" w:space="0" w:color="FFFFFF"/>
                            <w:right w:val="dashed" w:sz="4" w:space="2" w:color="FFFFFF"/>
                          </w:divBdr>
                          <w:divsChild>
                            <w:div w:id="15434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7714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90618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98674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32404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5443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</w:divsChild>
                        </w:div>
                        <w:div w:id="18788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2" w:color="FFFFFF"/>
                            <w:bottom w:val="dashed" w:sz="4" w:space="0" w:color="FFFFFF"/>
                            <w:right w:val="dashed" w:sz="4" w:space="2" w:color="FFFFFF"/>
                          </w:divBdr>
                          <w:divsChild>
                            <w:div w:id="5530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6555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8460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8963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</w:divsChild>
                        </w:div>
                        <w:div w:id="19037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0" w:color="FFFFFF"/>
                            <w:bottom w:val="dashed" w:sz="4" w:space="0" w:color="FFFFFF"/>
                            <w:right w:val="dashed" w:sz="4" w:space="0" w:color="FFFFFF"/>
                          </w:divBdr>
                        </w:div>
                        <w:div w:id="20479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FFFFFF"/>
                            <w:left w:val="dashed" w:sz="4" w:space="2" w:color="FFFFFF"/>
                            <w:bottom w:val="dashed" w:sz="4" w:space="0" w:color="FFFFFF"/>
                            <w:right w:val="dashed" w:sz="4" w:space="2" w:color="FFFFFF"/>
                          </w:divBdr>
                          <w:divsChild>
                            <w:div w:id="3917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6534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71750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8445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182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  <w:div w:id="203977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2" w:color="FFFFFF"/>
                                <w:bottom w:val="dashed" w:sz="4" w:space="0" w:color="FFFFFF"/>
                                <w:right w:val="dashed" w:sz="4" w:space="2" w:color="FFFFFF"/>
                              </w:divBdr>
                              <w:divsChild>
                                <w:div w:id="306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138367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15713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  <w:div w:id="2011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divBdr>
                                </w:div>
                              </w:divsChild>
                            </w:div>
                            <w:div w:id="20993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0" w:color="FFFFFF"/>
                                <w:left w:val="dashed" w:sz="4" w:space="0" w:color="FFFFFF"/>
                                <w:bottom w:val="dashed" w:sz="4" w:space="0" w:color="FFFFFF"/>
                                <w:right w:val="dashed" w:sz="4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730692359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0" w:color="FFFFFF"/>
                        <w:left w:val="dashed" w:sz="4" w:space="0" w:color="FFFFFF"/>
                        <w:bottom w:val="dashed" w:sz="4" w:space="0" w:color="FFFFFF"/>
                        <w:right w:val="dashed" w:sz="4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61FD-1FFB-423F-8A2C-CB8A49F5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Links>
    <vt:vector size="6" baseType="variant">
      <vt:variant>
        <vt:i4>7536727</vt:i4>
      </vt:variant>
      <vt:variant>
        <vt:i4>3</vt:i4>
      </vt:variant>
      <vt:variant>
        <vt:i4>0</vt:i4>
      </vt:variant>
      <vt:variant>
        <vt:i4>5</vt:i4>
      </vt:variant>
      <vt:variant>
        <vt:lpwstr>http://www.ancom.org.ro/Portals/57ad7180-c5e7-49f5-b282-c6475cdb7ee7/form_Cerere de eliberare sau modificare a licentei de emisie.doc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Laurentiu Tanase</cp:lastModifiedBy>
  <cp:revision>3</cp:revision>
  <dcterms:created xsi:type="dcterms:W3CDTF">2023-01-27T07:30:00Z</dcterms:created>
  <dcterms:modified xsi:type="dcterms:W3CDTF">2023-01-27T08:02:00Z</dcterms:modified>
</cp:coreProperties>
</file>