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8201" w14:textId="77777777" w:rsidR="00742B8A" w:rsidRPr="00514584" w:rsidRDefault="00742B8A" w:rsidP="00846006">
      <w:pPr>
        <w:jc w:val="right"/>
        <w:rPr>
          <w:rFonts w:ascii="Tahoma" w:hAnsi="Tahoma" w:cs="Tahoma"/>
          <w:b/>
          <w:sz w:val="16"/>
        </w:rPr>
      </w:pPr>
      <w:r w:rsidRPr="00514584">
        <w:rPr>
          <w:rFonts w:ascii="Tahoma" w:hAnsi="Tahoma" w:cs="Tahoma"/>
          <w:b/>
          <w:sz w:val="16"/>
        </w:rPr>
        <w:t xml:space="preserve">Anexa nr. …….. la cererea nr. …………….. din data …………………. </w:t>
      </w:r>
    </w:p>
    <w:p w14:paraId="1B4E0EF9" w14:textId="77777777" w:rsidR="00742B8A" w:rsidRPr="00514584" w:rsidRDefault="00742B8A" w:rsidP="00846006">
      <w:pPr>
        <w:jc w:val="both"/>
        <w:rPr>
          <w:rFonts w:ascii="Tahoma" w:hAnsi="Tahoma" w:cs="Tahoma"/>
          <w:sz w:val="16"/>
        </w:rPr>
      </w:pPr>
    </w:p>
    <w:p w14:paraId="1CA11930" w14:textId="77777777" w:rsidR="00742B8A" w:rsidRPr="00514584" w:rsidRDefault="00742B8A" w:rsidP="00846006">
      <w:pPr>
        <w:spacing w:before="120"/>
        <w:ind w:firstLine="708"/>
        <w:jc w:val="both"/>
        <w:rPr>
          <w:rFonts w:ascii="Tahoma" w:hAnsi="Tahoma" w:cs="Tahoma"/>
          <w:sz w:val="16"/>
          <w:szCs w:val="20"/>
        </w:rPr>
      </w:pPr>
      <w:r w:rsidRPr="00514584">
        <w:rPr>
          <w:rFonts w:ascii="Tahoma" w:hAnsi="Tahoma" w:cs="Tahoma"/>
          <w:b/>
          <w:sz w:val="16"/>
          <w:szCs w:val="20"/>
        </w:rPr>
        <w:t>1.</w:t>
      </w:r>
      <w:r w:rsidRPr="00514584">
        <w:rPr>
          <w:rFonts w:ascii="Tahoma" w:hAnsi="Tahoma" w:cs="Tahoma"/>
          <w:sz w:val="16"/>
          <w:szCs w:val="20"/>
        </w:rPr>
        <w:t xml:space="preserve"> </w:t>
      </w:r>
      <w:r w:rsidRPr="00514584">
        <w:rPr>
          <w:rFonts w:ascii="Tahoma" w:hAnsi="Tahoma" w:cs="Tahoma"/>
          <w:b/>
          <w:sz w:val="16"/>
          <w:szCs w:val="20"/>
        </w:rPr>
        <w:t>Numele navei</w:t>
      </w:r>
      <w:r w:rsidRPr="00514584">
        <w:rPr>
          <w:rFonts w:ascii="Tahoma" w:hAnsi="Tahoma" w:cs="Tahoma"/>
          <w:sz w:val="16"/>
          <w:szCs w:val="20"/>
        </w:rPr>
        <w:t xml:space="preserve"> ……………………………………………………</w:t>
      </w:r>
    </w:p>
    <w:p w14:paraId="2C641A13" w14:textId="47DD4877" w:rsidR="00742B8A" w:rsidRPr="00514584" w:rsidRDefault="00742B8A" w:rsidP="008B0197">
      <w:pPr>
        <w:spacing w:before="120"/>
        <w:jc w:val="both"/>
        <w:rPr>
          <w:rFonts w:ascii="Tahoma" w:hAnsi="Tahoma" w:cs="Tahoma"/>
          <w:sz w:val="16"/>
          <w:szCs w:val="20"/>
        </w:rPr>
      </w:pPr>
      <w:r w:rsidRPr="00514584">
        <w:rPr>
          <w:rFonts w:ascii="Tahoma" w:hAnsi="Tahoma" w:cs="Tahoma"/>
          <w:sz w:val="16"/>
        </w:rPr>
        <w:tab/>
      </w:r>
      <w:r w:rsidR="008B0197">
        <w:rPr>
          <w:rFonts w:ascii="Tahoma" w:hAnsi="Tahoma" w:cs="Tahoma"/>
          <w:b/>
          <w:sz w:val="16"/>
          <w:szCs w:val="20"/>
        </w:rPr>
        <w:t>2</w:t>
      </w:r>
      <w:r w:rsidRPr="00514584">
        <w:rPr>
          <w:rFonts w:ascii="Tahoma" w:hAnsi="Tahoma" w:cs="Tahoma"/>
          <w:b/>
          <w:sz w:val="16"/>
          <w:szCs w:val="20"/>
        </w:rPr>
        <w:t>. Indicativul de apel al navei</w:t>
      </w:r>
      <w:r w:rsidR="005C11A7" w:rsidRPr="00514584">
        <w:rPr>
          <w:rFonts w:ascii="Tahoma" w:hAnsi="Tahoma" w:cs="Tahoma"/>
          <w:b/>
          <w:sz w:val="16"/>
          <w:szCs w:val="20"/>
        </w:rPr>
        <w:t xml:space="preserve"> (</w:t>
      </w:r>
      <w:proofErr w:type="spellStart"/>
      <w:r w:rsidR="005C11A7" w:rsidRPr="00514584">
        <w:rPr>
          <w:rFonts w:ascii="Tahoma" w:hAnsi="Tahoma" w:cs="Tahoma"/>
          <w:b/>
          <w:sz w:val="16"/>
          <w:szCs w:val="20"/>
        </w:rPr>
        <w:t>call-sign</w:t>
      </w:r>
      <w:proofErr w:type="spellEnd"/>
      <w:r w:rsidR="005C11A7" w:rsidRPr="00514584">
        <w:rPr>
          <w:rFonts w:ascii="Tahoma" w:hAnsi="Tahoma" w:cs="Tahoma"/>
          <w:b/>
          <w:sz w:val="16"/>
          <w:szCs w:val="20"/>
        </w:rPr>
        <w:t>)</w:t>
      </w:r>
      <w:r w:rsidRPr="00514584">
        <w:rPr>
          <w:rFonts w:ascii="Tahoma" w:hAnsi="Tahoma" w:cs="Tahoma"/>
          <w:b/>
          <w:sz w:val="16"/>
          <w:szCs w:val="20"/>
        </w:rPr>
        <w:t>:</w:t>
      </w:r>
      <w:r w:rsidRPr="00514584">
        <w:rPr>
          <w:rFonts w:ascii="Tahoma" w:hAnsi="Tahoma" w:cs="Tahoma"/>
          <w:sz w:val="16"/>
          <w:szCs w:val="20"/>
        </w:rPr>
        <w:t xml:space="preserve"> ……………………………..</w:t>
      </w:r>
    </w:p>
    <w:p w14:paraId="174927F7" w14:textId="77777777" w:rsidR="00742B8A" w:rsidRPr="00514584" w:rsidRDefault="00742B8A" w:rsidP="00846006">
      <w:pPr>
        <w:jc w:val="both"/>
        <w:rPr>
          <w:rFonts w:ascii="Tahoma" w:hAnsi="Tahoma" w:cs="Tahoma"/>
          <w:sz w:val="16"/>
          <w:szCs w:val="20"/>
        </w:rPr>
      </w:pPr>
    </w:p>
    <w:p w14:paraId="6C8EF922" w14:textId="03AD865B" w:rsidR="00742B8A" w:rsidRPr="00514584" w:rsidRDefault="008B0197" w:rsidP="00846006">
      <w:pPr>
        <w:ind w:firstLine="708"/>
        <w:jc w:val="both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3</w:t>
      </w:r>
      <w:r w:rsidR="00742B8A" w:rsidRPr="00514584">
        <w:rPr>
          <w:rFonts w:ascii="Tahoma" w:hAnsi="Tahoma" w:cs="Tahoma"/>
          <w:b/>
          <w:sz w:val="16"/>
          <w:szCs w:val="20"/>
        </w:rPr>
        <w:t xml:space="preserve">. </w:t>
      </w:r>
      <w:proofErr w:type="spellStart"/>
      <w:r w:rsidR="00742B8A" w:rsidRPr="00514584">
        <w:rPr>
          <w:rFonts w:ascii="Tahoma" w:hAnsi="Tahoma" w:cs="Tahoma"/>
          <w:b/>
          <w:sz w:val="16"/>
          <w:szCs w:val="20"/>
        </w:rPr>
        <w:t>Identităţi</w:t>
      </w:r>
      <w:proofErr w:type="spellEnd"/>
      <w:r w:rsidR="00742B8A" w:rsidRPr="00514584">
        <w:rPr>
          <w:rFonts w:ascii="Tahoma" w:hAnsi="Tahoma" w:cs="Tahoma"/>
          <w:b/>
          <w:sz w:val="16"/>
          <w:szCs w:val="20"/>
        </w:rPr>
        <w:t xml:space="preserve"> ale </w:t>
      </w:r>
      <w:proofErr w:type="spellStart"/>
      <w:r w:rsidR="00742B8A" w:rsidRPr="00514584">
        <w:rPr>
          <w:rFonts w:ascii="Tahoma" w:hAnsi="Tahoma" w:cs="Tahoma"/>
          <w:b/>
          <w:sz w:val="16"/>
          <w:szCs w:val="20"/>
        </w:rPr>
        <w:t>staţiei</w:t>
      </w:r>
      <w:proofErr w:type="spellEnd"/>
      <w:r w:rsidR="00742B8A" w:rsidRPr="00514584">
        <w:rPr>
          <w:rFonts w:ascii="Tahoma" w:hAnsi="Tahoma" w:cs="Tahoma"/>
          <w:b/>
          <w:sz w:val="16"/>
          <w:szCs w:val="20"/>
        </w:rPr>
        <w:t xml:space="preserve"> de navă:</w:t>
      </w:r>
    </w:p>
    <w:p w14:paraId="43F8755A" w14:textId="6DB10060" w:rsidR="00742B8A" w:rsidRPr="00514584" w:rsidRDefault="00B84435" w:rsidP="00846006">
      <w:pPr>
        <w:spacing w:before="120"/>
        <w:jc w:val="both"/>
        <w:rPr>
          <w:rFonts w:ascii="Tahoma" w:hAnsi="Tahoma" w:cs="Tahoma"/>
          <w:sz w:val="16"/>
        </w:rPr>
      </w:pPr>
      <w:r w:rsidRPr="00514584">
        <w:rPr>
          <w:rFonts w:ascii="Tahoma" w:hAnsi="Tahoma" w:cs="Tahoma"/>
          <w:sz w:val="16"/>
        </w:rPr>
        <w:tab/>
      </w:r>
      <w:r w:rsidR="00742B8A" w:rsidRPr="00514584">
        <w:rPr>
          <w:rFonts w:ascii="Tahoma" w:hAnsi="Tahoma" w:cs="Tahoma"/>
          <w:sz w:val="16"/>
        </w:rPr>
        <w:t>MM</w:t>
      </w:r>
      <w:r w:rsidRPr="00514584">
        <w:rPr>
          <w:rFonts w:ascii="Tahoma" w:hAnsi="Tahoma" w:cs="Tahoma"/>
          <w:sz w:val="16"/>
        </w:rPr>
        <w:t>SI ................................</w:t>
      </w:r>
      <w:r w:rsidRPr="00514584">
        <w:rPr>
          <w:rFonts w:ascii="Tahoma" w:hAnsi="Tahoma" w:cs="Tahoma"/>
          <w:sz w:val="16"/>
        </w:rPr>
        <w:tab/>
      </w:r>
      <w:r w:rsidR="00A740BB" w:rsidRPr="00514584">
        <w:rPr>
          <w:rFonts w:ascii="Tahoma" w:hAnsi="Tahoma" w:cs="Tahoma"/>
          <w:sz w:val="16"/>
        </w:rPr>
        <w:t>ATIS ..............................................</w:t>
      </w:r>
      <w:r w:rsidRPr="00514584">
        <w:rPr>
          <w:rFonts w:ascii="Tahoma" w:hAnsi="Tahoma" w:cs="Tahoma"/>
          <w:sz w:val="16"/>
        </w:rPr>
        <w:tab/>
      </w:r>
      <w:r w:rsidR="00742B8A" w:rsidRPr="00514584">
        <w:rPr>
          <w:rFonts w:ascii="Tahoma" w:hAnsi="Tahoma" w:cs="Tahoma"/>
          <w:sz w:val="16"/>
        </w:rPr>
        <w:t>AAIC</w:t>
      </w:r>
      <w:r w:rsidRPr="00514584">
        <w:rPr>
          <w:rStyle w:val="FootnoteReference"/>
          <w:rFonts w:ascii="Tahoma" w:hAnsi="Tahoma" w:cs="Tahoma"/>
          <w:sz w:val="16"/>
        </w:rPr>
        <w:footnoteReference w:id="1"/>
      </w:r>
      <w:r w:rsidR="00742B8A" w:rsidRPr="00514584">
        <w:rPr>
          <w:rFonts w:ascii="Tahoma" w:hAnsi="Tahoma" w:cs="Tahoma"/>
          <w:sz w:val="16"/>
        </w:rPr>
        <w:t xml:space="preserve"> </w:t>
      </w:r>
      <w:r w:rsidRPr="00514584">
        <w:rPr>
          <w:rFonts w:ascii="Tahoma" w:hAnsi="Tahoma" w:cs="Tahoma"/>
          <w:sz w:val="16"/>
        </w:rPr>
        <w:t>.</w:t>
      </w:r>
      <w:r w:rsidR="00742B8A" w:rsidRPr="00514584">
        <w:rPr>
          <w:rFonts w:ascii="Tahoma" w:hAnsi="Tahoma" w:cs="Tahoma"/>
          <w:sz w:val="16"/>
        </w:rPr>
        <w:t>.</w:t>
      </w:r>
      <w:r w:rsidRPr="00514584">
        <w:rPr>
          <w:rFonts w:ascii="Tahoma" w:hAnsi="Tahoma" w:cs="Tahoma"/>
          <w:sz w:val="16"/>
        </w:rPr>
        <w:t>....................</w:t>
      </w:r>
      <w:r w:rsidR="00742B8A" w:rsidRPr="00514584">
        <w:rPr>
          <w:rFonts w:ascii="Tahoma" w:hAnsi="Tahoma" w:cs="Tahoma"/>
          <w:sz w:val="16"/>
        </w:rPr>
        <w:t>.......</w:t>
      </w:r>
    </w:p>
    <w:p w14:paraId="2DBADC08" w14:textId="77777777" w:rsidR="00742B8A" w:rsidRPr="00514584" w:rsidRDefault="00742B8A" w:rsidP="00846006">
      <w:pPr>
        <w:jc w:val="both"/>
        <w:rPr>
          <w:rFonts w:ascii="Tahoma" w:hAnsi="Tahoma" w:cs="Tahoma"/>
          <w:sz w:val="16"/>
        </w:rPr>
      </w:pPr>
    </w:p>
    <w:p w14:paraId="7497ECAE" w14:textId="02E0307E" w:rsidR="00742B8A" w:rsidRPr="00514584" w:rsidRDefault="00B84435" w:rsidP="006B6627">
      <w:pPr>
        <w:jc w:val="both"/>
        <w:rPr>
          <w:rFonts w:ascii="Tahoma" w:hAnsi="Tahoma" w:cs="Tahoma"/>
          <w:sz w:val="16"/>
        </w:rPr>
      </w:pPr>
      <w:r w:rsidRPr="00514584">
        <w:rPr>
          <w:rFonts w:ascii="Tahoma" w:hAnsi="Tahoma" w:cs="Tahoma"/>
          <w:sz w:val="16"/>
        </w:rPr>
        <w:tab/>
      </w:r>
    </w:p>
    <w:p w14:paraId="0B044585" w14:textId="544CBCD5" w:rsidR="00B84435" w:rsidRPr="00514584" w:rsidRDefault="008B0197" w:rsidP="00B84435">
      <w:pPr>
        <w:ind w:firstLine="708"/>
        <w:jc w:val="both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4</w:t>
      </w:r>
      <w:r w:rsidR="004C082A" w:rsidRPr="00514584">
        <w:rPr>
          <w:rFonts w:ascii="Tahoma" w:hAnsi="Tahoma" w:cs="Tahoma"/>
          <w:b/>
          <w:sz w:val="16"/>
          <w:szCs w:val="20"/>
        </w:rPr>
        <w:t xml:space="preserve">. </w:t>
      </w:r>
      <w:r w:rsidR="00B84435" w:rsidRPr="00514584">
        <w:rPr>
          <w:rFonts w:ascii="Tahoma" w:hAnsi="Tahoma" w:cs="Tahoma"/>
          <w:b/>
          <w:sz w:val="16"/>
          <w:szCs w:val="20"/>
        </w:rPr>
        <w:t>Numere de telefon asociate navei</w:t>
      </w:r>
      <w:r w:rsidR="004C082A" w:rsidRPr="00514584">
        <w:rPr>
          <w:rFonts w:ascii="Tahoma" w:hAnsi="Tahoma" w:cs="Tahoma"/>
          <w:b/>
          <w:sz w:val="16"/>
          <w:szCs w:val="20"/>
        </w:rPr>
        <w:t>:</w:t>
      </w:r>
      <w:r w:rsidR="00B84435" w:rsidRPr="00514584">
        <w:rPr>
          <w:rFonts w:ascii="Tahoma" w:hAnsi="Tahoma" w:cs="Tahoma"/>
          <w:b/>
          <w:sz w:val="16"/>
          <w:szCs w:val="20"/>
        </w:rPr>
        <w:t xml:space="preserve"> </w:t>
      </w:r>
    </w:p>
    <w:p w14:paraId="3DEBBE8E" w14:textId="77777777" w:rsidR="004C082A" w:rsidRPr="00514584" w:rsidRDefault="00B84435" w:rsidP="00B84435">
      <w:pPr>
        <w:ind w:firstLine="708"/>
        <w:jc w:val="both"/>
        <w:rPr>
          <w:rFonts w:ascii="Tahoma" w:hAnsi="Tahoma" w:cs="Tahoma"/>
          <w:sz w:val="16"/>
        </w:rPr>
      </w:pPr>
      <w:r w:rsidRPr="00514584">
        <w:rPr>
          <w:rFonts w:ascii="Tahoma" w:hAnsi="Tahoma" w:cs="Tahoma"/>
          <w:sz w:val="16"/>
          <w:szCs w:val="20"/>
        </w:rPr>
        <w:t>T</w:t>
      </w:r>
      <w:r w:rsidR="004C082A" w:rsidRPr="00514584">
        <w:rPr>
          <w:rFonts w:ascii="Tahoma" w:hAnsi="Tahoma" w:cs="Tahoma"/>
          <w:sz w:val="16"/>
        </w:rPr>
        <w:t xml:space="preserve">elefon </w:t>
      </w:r>
      <w:r w:rsidR="0084047E" w:rsidRPr="00514584">
        <w:rPr>
          <w:rFonts w:ascii="Tahoma" w:hAnsi="Tahoma" w:cs="Tahoma"/>
          <w:sz w:val="16"/>
        </w:rPr>
        <w:t>mobil</w:t>
      </w:r>
      <w:r w:rsidR="004C082A" w:rsidRPr="00514584">
        <w:rPr>
          <w:rFonts w:ascii="Tahoma" w:hAnsi="Tahoma" w:cs="Tahoma"/>
          <w:sz w:val="16"/>
        </w:rPr>
        <w:t xml:space="preserve"> </w:t>
      </w:r>
      <w:r w:rsidRPr="00514584">
        <w:rPr>
          <w:rFonts w:ascii="Tahoma" w:hAnsi="Tahoma" w:cs="Tahoma"/>
          <w:sz w:val="16"/>
        </w:rPr>
        <w:t>………………………………………</w:t>
      </w:r>
      <w:r w:rsidRPr="00514584">
        <w:rPr>
          <w:rFonts w:ascii="Tahoma" w:hAnsi="Tahoma" w:cs="Tahoma"/>
          <w:sz w:val="16"/>
        </w:rPr>
        <w:tab/>
        <w:t xml:space="preserve">Telefon </w:t>
      </w:r>
      <w:r w:rsidR="004C082A" w:rsidRPr="00514584">
        <w:rPr>
          <w:rFonts w:ascii="Tahoma" w:hAnsi="Tahoma" w:cs="Tahoma"/>
          <w:sz w:val="16"/>
        </w:rPr>
        <w:t>INMARSAT</w:t>
      </w:r>
      <w:r w:rsidRPr="00514584">
        <w:rPr>
          <w:rFonts w:ascii="Tahoma" w:hAnsi="Tahoma" w:cs="Tahoma"/>
          <w:sz w:val="16"/>
        </w:rPr>
        <w:t>……………………………</w:t>
      </w:r>
    </w:p>
    <w:p w14:paraId="17FA331E" w14:textId="77777777" w:rsidR="006B6627" w:rsidRPr="00514584" w:rsidRDefault="006B6627" w:rsidP="006B6627">
      <w:pPr>
        <w:spacing w:before="120"/>
        <w:ind w:firstLine="708"/>
        <w:jc w:val="both"/>
        <w:rPr>
          <w:rFonts w:ascii="Tahoma" w:hAnsi="Tahoma" w:cs="Tahoma"/>
          <w:sz w:val="16"/>
        </w:rPr>
      </w:pPr>
    </w:p>
    <w:p w14:paraId="7487BE17" w14:textId="6475B65E" w:rsidR="00742B8A" w:rsidRPr="00514584" w:rsidRDefault="008B0197" w:rsidP="00846006">
      <w:pPr>
        <w:ind w:firstLine="708"/>
        <w:jc w:val="both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5</w:t>
      </w:r>
      <w:r w:rsidR="00742B8A" w:rsidRPr="00514584">
        <w:rPr>
          <w:rFonts w:ascii="Tahoma" w:hAnsi="Tahoma" w:cs="Tahoma"/>
          <w:b/>
          <w:sz w:val="16"/>
          <w:szCs w:val="20"/>
        </w:rPr>
        <w:t>. Date echipamente</w:t>
      </w:r>
      <w:r w:rsidR="00906491">
        <w:rPr>
          <w:rStyle w:val="FootnoteReference"/>
          <w:rFonts w:ascii="Tahoma" w:hAnsi="Tahoma" w:cs="Tahoma"/>
          <w:b/>
          <w:sz w:val="16"/>
          <w:szCs w:val="20"/>
        </w:rPr>
        <w:footnoteReference w:id="2"/>
      </w:r>
      <w:r w:rsidR="00742B8A" w:rsidRPr="00514584">
        <w:rPr>
          <w:rFonts w:ascii="Tahoma" w:hAnsi="Tahoma" w:cs="Tahoma"/>
          <w:b/>
          <w:sz w:val="16"/>
          <w:szCs w:val="20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2694"/>
        <w:gridCol w:w="1275"/>
      </w:tblGrid>
      <w:tr w:rsidR="00524C2C" w:rsidRPr="00357F9C" w14:paraId="11674DB1" w14:textId="77777777" w:rsidTr="00524C2C">
        <w:trPr>
          <w:cantSplit/>
        </w:trPr>
        <w:tc>
          <w:tcPr>
            <w:tcW w:w="3369" w:type="dxa"/>
          </w:tcPr>
          <w:p w14:paraId="5A35086F" w14:textId="77777777" w:rsidR="00524C2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Tip </w:t>
            </w:r>
          </w:p>
          <w:p w14:paraId="3F91771F" w14:textId="77777777" w:rsidR="00524C2C" w:rsidRPr="00357F9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echipament</w:t>
            </w:r>
          </w:p>
        </w:tc>
        <w:tc>
          <w:tcPr>
            <w:tcW w:w="2976" w:type="dxa"/>
          </w:tcPr>
          <w:p w14:paraId="4820A737" w14:textId="4D90C45A" w:rsidR="00524C2C" w:rsidRPr="00357F9C" w:rsidRDefault="00524C2C" w:rsidP="0079030E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Bandă de </w:t>
            </w:r>
            <w:proofErr w:type="spellStart"/>
            <w:r>
              <w:rPr>
                <w:rFonts w:ascii="Tahoma" w:hAnsi="Tahoma" w:cs="Tahoma"/>
                <w:b/>
                <w:sz w:val="16"/>
                <w:szCs w:val="18"/>
              </w:rPr>
              <w:t>frecvenţe</w:t>
            </w:r>
            <w:proofErr w:type="spellEnd"/>
            <w:r>
              <w:rPr>
                <w:rFonts w:ascii="Tahoma" w:hAnsi="Tahoma" w:cs="Tahoma"/>
                <w:b/>
                <w:sz w:val="16"/>
                <w:szCs w:val="18"/>
              </w:rPr>
              <w:t xml:space="preserve"> emisie</w:t>
            </w:r>
            <w:r>
              <w:rPr>
                <w:rStyle w:val="FootnoteReference"/>
                <w:rFonts w:ascii="Tahoma" w:hAnsi="Tahoma" w:cs="Tahoma"/>
                <w:b/>
                <w:sz w:val="16"/>
                <w:szCs w:val="18"/>
              </w:rPr>
              <w:footnoteReference w:id="3"/>
            </w:r>
          </w:p>
        </w:tc>
        <w:tc>
          <w:tcPr>
            <w:tcW w:w="2694" w:type="dxa"/>
          </w:tcPr>
          <w:p w14:paraId="23828D0E" w14:textId="77777777" w:rsidR="00524C2C" w:rsidRDefault="00524C2C" w:rsidP="00846006">
            <w:pPr>
              <w:pStyle w:val="Heading1"/>
              <w:rPr>
                <w:rFonts w:ascii="Tahoma" w:hAnsi="Tahoma" w:cs="Tahoma"/>
                <w:sz w:val="16"/>
                <w:szCs w:val="18"/>
                <w:lang w:val="ro-RO"/>
              </w:rPr>
            </w:pPr>
            <w:r w:rsidRPr="00357F9C">
              <w:rPr>
                <w:rFonts w:ascii="Tahoma" w:hAnsi="Tahoma" w:cs="Tahoma"/>
                <w:sz w:val="16"/>
                <w:szCs w:val="18"/>
                <w:lang w:val="ro-RO"/>
              </w:rPr>
              <w:t xml:space="preserve">Putere </w:t>
            </w:r>
            <w:r>
              <w:rPr>
                <w:rFonts w:ascii="Tahoma" w:hAnsi="Tahoma" w:cs="Tahoma"/>
                <w:sz w:val="16"/>
                <w:szCs w:val="18"/>
                <w:lang w:val="ro-RO"/>
              </w:rPr>
              <w:t xml:space="preserve">maximă de </w:t>
            </w:r>
            <w:r w:rsidRPr="00357F9C">
              <w:rPr>
                <w:rFonts w:ascii="Tahoma" w:hAnsi="Tahoma" w:cs="Tahoma"/>
                <w:sz w:val="16"/>
                <w:szCs w:val="18"/>
                <w:lang w:val="ro-RO"/>
              </w:rPr>
              <w:t>emisie</w:t>
            </w:r>
          </w:p>
          <w:p w14:paraId="27BBD76D" w14:textId="770564CF" w:rsidR="00524C2C" w:rsidRPr="00AA3FFE" w:rsidRDefault="00524C2C" w:rsidP="0079030E">
            <w:pPr>
              <w:jc w:val="center"/>
              <w:rPr>
                <w:sz w:val="18"/>
                <w:szCs w:val="18"/>
              </w:rPr>
            </w:pPr>
            <w:r w:rsidRPr="00AA3FFE">
              <w:rPr>
                <w:sz w:val="18"/>
                <w:szCs w:val="18"/>
              </w:rPr>
              <w:t>(W)</w:t>
            </w:r>
          </w:p>
        </w:tc>
        <w:tc>
          <w:tcPr>
            <w:tcW w:w="1275" w:type="dxa"/>
          </w:tcPr>
          <w:p w14:paraId="0E4EE5ED" w14:textId="7192A7FA" w:rsidR="00524C2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b/>
                <w:sz w:val="16"/>
                <w:szCs w:val="18"/>
              </w:rPr>
              <w:t xml:space="preserve">Număr </w:t>
            </w:r>
            <w:r w:rsidR="00AA3FFE" w:rsidRPr="00357F9C">
              <w:rPr>
                <w:rFonts w:ascii="Tahoma" w:hAnsi="Tahoma" w:cs="Tahoma"/>
                <w:b/>
                <w:sz w:val="16"/>
                <w:szCs w:val="18"/>
              </w:rPr>
              <w:t>bucăți</w:t>
            </w:r>
          </w:p>
          <w:p w14:paraId="6C444065" w14:textId="2E22BB65" w:rsidR="00524C2C" w:rsidRPr="00357F9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(buc.)</w:t>
            </w:r>
          </w:p>
        </w:tc>
      </w:tr>
      <w:tr w:rsidR="00524C2C" w:rsidRPr="00357F9C" w14:paraId="54ED8BF3" w14:textId="77777777" w:rsidTr="00524C2C">
        <w:tc>
          <w:tcPr>
            <w:tcW w:w="3369" w:type="dxa"/>
          </w:tcPr>
          <w:p w14:paraId="0BD768B2" w14:textId="1C874E0B" w:rsidR="00524C2C" w:rsidRPr="00CF376D" w:rsidRDefault="00524C2C" w:rsidP="00514584">
            <w:pPr>
              <w:spacing w:before="12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 xml:space="preserve">MF/HF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Radiotelephone</w:t>
            </w:r>
            <w:proofErr w:type="spellEnd"/>
          </w:p>
        </w:tc>
        <w:tc>
          <w:tcPr>
            <w:tcW w:w="2976" w:type="dxa"/>
          </w:tcPr>
          <w:p w14:paraId="2C4E54E6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4" w:type="dxa"/>
          </w:tcPr>
          <w:p w14:paraId="541BCBF4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496C25A8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5451DB17" w14:textId="77777777" w:rsidTr="00524C2C">
        <w:tc>
          <w:tcPr>
            <w:tcW w:w="3369" w:type="dxa"/>
          </w:tcPr>
          <w:p w14:paraId="381ED506" w14:textId="0C9A0F6D" w:rsidR="00524C2C" w:rsidRPr="00357F9C" w:rsidRDefault="00524C2C" w:rsidP="00514584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>MF/HF</w:t>
            </w:r>
            <w:r>
              <w:rPr>
                <w:rFonts w:ascii="Tahoma" w:hAnsi="Tahoma" w:cs="Tahoma"/>
                <w:sz w:val="16"/>
                <w:szCs w:val="18"/>
              </w:rPr>
              <w:t>/DSC</w:t>
            </w:r>
            <w:r w:rsidRPr="00CF376D">
              <w:rPr>
                <w:rFonts w:ascii="Tahoma" w:hAnsi="Tahoma" w:cs="Tahom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Radiotelephone</w:t>
            </w:r>
            <w:proofErr w:type="spellEnd"/>
          </w:p>
        </w:tc>
        <w:tc>
          <w:tcPr>
            <w:tcW w:w="2976" w:type="dxa"/>
          </w:tcPr>
          <w:p w14:paraId="452F5BA6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4" w:type="dxa"/>
          </w:tcPr>
          <w:p w14:paraId="44DBBD61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3CFD166B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0C6AFCFA" w14:textId="77777777" w:rsidTr="00524C2C">
        <w:tc>
          <w:tcPr>
            <w:tcW w:w="3369" w:type="dxa"/>
          </w:tcPr>
          <w:p w14:paraId="634EE17D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VHF</w:t>
            </w: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Radiotelephone</w:t>
            </w:r>
            <w:proofErr w:type="spellEnd"/>
          </w:p>
        </w:tc>
        <w:tc>
          <w:tcPr>
            <w:tcW w:w="2976" w:type="dxa"/>
          </w:tcPr>
          <w:p w14:paraId="7936E49B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4" w:type="dxa"/>
          </w:tcPr>
          <w:p w14:paraId="49ED0B83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25DF8E83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3265054B" w14:textId="77777777" w:rsidTr="00524C2C">
        <w:tc>
          <w:tcPr>
            <w:tcW w:w="3369" w:type="dxa"/>
          </w:tcPr>
          <w:p w14:paraId="7F77BDEF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VHF</w:t>
            </w:r>
            <w:r>
              <w:rPr>
                <w:rFonts w:ascii="Tahoma" w:hAnsi="Tahoma" w:cs="Tahoma"/>
                <w:sz w:val="16"/>
                <w:szCs w:val="18"/>
              </w:rPr>
              <w:t xml:space="preserve">/DSC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Radiotelephone</w:t>
            </w:r>
            <w:proofErr w:type="spellEnd"/>
          </w:p>
        </w:tc>
        <w:tc>
          <w:tcPr>
            <w:tcW w:w="2976" w:type="dxa"/>
          </w:tcPr>
          <w:p w14:paraId="7AFB1FC3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4" w:type="dxa"/>
          </w:tcPr>
          <w:p w14:paraId="0EFE8663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557631E5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56998D73" w14:textId="77777777" w:rsidTr="00524C2C">
        <w:tc>
          <w:tcPr>
            <w:tcW w:w="3369" w:type="dxa"/>
          </w:tcPr>
          <w:p w14:paraId="6888E5AF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 xml:space="preserve">VHF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Portable</w:t>
            </w:r>
            <w:proofErr w:type="spellEnd"/>
            <w:r w:rsidRPr="00CF376D">
              <w:rPr>
                <w:rFonts w:ascii="Tahoma" w:hAnsi="Tahoma" w:cs="Tahoma"/>
                <w:sz w:val="16"/>
                <w:szCs w:val="18"/>
              </w:rPr>
              <w:t xml:space="preserve">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Radiotelephone</w:t>
            </w:r>
            <w:proofErr w:type="spellEnd"/>
          </w:p>
        </w:tc>
        <w:tc>
          <w:tcPr>
            <w:tcW w:w="2976" w:type="dxa"/>
          </w:tcPr>
          <w:p w14:paraId="3EC2ED8B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4" w:type="dxa"/>
          </w:tcPr>
          <w:p w14:paraId="571FB6DA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76B69C5D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420BDA81" w14:textId="77777777" w:rsidTr="00524C2C">
        <w:tc>
          <w:tcPr>
            <w:tcW w:w="3369" w:type="dxa"/>
          </w:tcPr>
          <w:p w14:paraId="549E4888" w14:textId="5E538E78" w:rsidR="00524C2C" w:rsidRPr="00357F9C" w:rsidRDefault="00524C2C" w:rsidP="00D530A4">
            <w:pPr>
              <w:spacing w:before="120"/>
              <w:rPr>
                <w:rFonts w:ascii="Tahoma" w:hAnsi="Tahoma" w:cs="Tahoma"/>
                <w:sz w:val="20"/>
                <w:szCs w:val="22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>VHF</w:t>
            </w:r>
            <w:r>
              <w:rPr>
                <w:rFonts w:ascii="Tahoma" w:hAnsi="Tahoma" w:cs="Tahoma"/>
                <w:sz w:val="16"/>
                <w:szCs w:val="18"/>
              </w:rPr>
              <w:t>/DSC/GNSS</w:t>
            </w:r>
            <w:r w:rsidRPr="00CF376D">
              <w:rPr>
                <w:rFonts w:ascii="Tahoma" w:hAnsi="Tahoma" w:cs="Tahoma"/>
                <w:sz w:val="16"/>
                <w:szCs w:val="18"/>
              </w:rPr>
              <w:t xml:space="preserve">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Portable</w:t>
            </w:r>
            <w:proofErr w:type="spellEnd"/>
            <w:r w:rsidRPr="00CF376D">
              <w:rPr>
                <w:rFonts w:ascii="Tahoma" w:hAnsi="Tahoma" w:cs="Tahoma"/>
                <w:sz w:val="16"/>
                <w:szCs w:val="18"/>
              </w:rPr>
              <w:t xml:space="preserve">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Radiotelephone</w:t>
            </w:r>
            <w:proofErr w:type="spellEnd"/>
          </w:p>
        </w:tc>
        <w:tc>
          <w:tcPr>
            <w:tcW w:w="2976" w:type="dxa"/>
          </w:tcPr>
          <w:p w14:paraId="53DAAF8E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4" w:type="dxa"/>
          </w:tcPr>
          <w:p w14:paraId="078DB674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629D27C7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DC708F" w14:paraId="48310AD2" w14:textId="77777777" w:rsidTr="00524C2C">
        <w:tc>
          <w:tcPr>
            <w:tcW w:w="3369" w:type="dxa"/>
          </w:tcPr>
          <w:p w14:paraId="3982B60D" w14:textId="18A9E32E" w:rsidR="00524C2C" w:rsidRPr="00514584" w:rsidRDefault="00524C2C" w:rsidP="00514584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145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514584">
              <w:rPr>
                <w:rFonts w:ascii="Tahoma" w:hAnsi="Tahoma" w:cs="Tahoma"/>
                <w:sz w:val="16"/>
                <w:szCs w:val="18"/>
              </w:rPr>
              <w:t xml:space="preserve"> DSC/MF/HF Transceiver</w:t>
            </w:r>
          </w:p>
        </w:tc>
        <w:tc>
          <w:tcPr>
            <w:tcW w:w="2976" w:type="dxa"/>
          </w:tcPr>
          <w:p w14:paraId="150DA631" w14:textId="6D82CA94" w:rsidR="00524C2C" w:rsidRPr="00514584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2694" w:type="dxa"/>
          </w:tcPr>
          <w:p w14:paraId="47AD53A8" w14:textId="427A6BB5" w:rsidR="00524C2C" w:rsidRPr="00514584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1275" w:type="dxa"/>
          </w:tcPr>
          <w:p w14:paraId="5F6F342A" w14:textId="77777777" w:rsidR="00524C2C" w:rsidRPr="00514584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33B00C8F" w14:textId="77777777" w:rsidTr="00524C2C">
        <w:tc>
          <w:tcPr>
            <w:tcW w:w="3369" w:type="dxa"/>
          </w:tcPr>
          <w:p w14:paraId="1C78F2C8" w14:textId="00047E64" w:rsidR="00524C2C" w:rsidRPr="00514584" w:rsidRDefault="00524C2C" w:rsidP="00514584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145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514584">
              <w:rPr>
                <w:rFonts w:ascii="Tahoma" w:hAnsi="Tahoma" w:cs="Tahoma"/>
                <w:sz w:val="16"/>
                <w:szCs w:val="18"/>
              </w:rPr>
              <w:t xml:space="preserve"> DSC/VHF Transceiver</w:t>
            </w:r>
          </w:p>
        </w:tc>
        <w:tc>
          <w:tcPr>
            <w:tcW w:w="2976" w:type="dxa"/>
          </w:tcPr>
          <w:p w14:paraId="6B192498" w14:textId="6F717ABC" w:rsidR="00524C2C" w:rsidRPr="00514584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2694" w:type="dxa"/>
          </w:tcPr>
          <w:p w14:paraId="3E9DBFFF" w14:textId="4DA28913" w:rsidR="00524C2C" w:rsidRPr="00514584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1275" w:type="dxa"/>
          </w:tcPr>
          <w:p w14:paraId="44DB7F50" w14:textId="77777777" w:rsidR="00524C2C" w:rsidRPr="00514584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5A400814" w14:textId="77777777" w:rsidTr="00524C2C">
        <w:tc>
          <w:tcPr>
            <w:tcW w:w="3369" w:type="dxa"/>
          </w:tcPr>
          <w:p w14:paraId="03DEA464" w14:textId="77777777" w:rsidR="00524C2C" w:rsidRPr="00357F9C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 xml:space="preserve">NAVTEX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Receiver</w:t>
            </w:r>
            <w:proofErr w:type="spellEnd"/>
          </w:p>
        </w:tc>
        <w:tc>
          <w:tcPr>
            <w:tcW w:w="2976" w:type="dxa"/>
          </w:tcPr>
          <w:p w14:paraId="6B5CC02A" w14:textId="5DB9E008" w:rsidR="00524C2C" w:rsidRPr="00B84AC5" w:rsidRDefault="00906491" w:rsidP="0084047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694" w:type="dxa"/>
          </w:tcPr>
          <w:p w14:paraId="60450790" w14:textId="3ED4797C" w:rsidR="00524C2C" w:rsidRPr="00B84AC5" w:rsidRDefault="00906491" w:rsidP="0084047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3400657" w14:textId="77777777" w:rsidR="00524C2C" w:rsidRPr="0084047E" w:rsidRDefault="00524C2C" w:rsidP="00846006">
            <w:pPr>
              <w:spacing w:before="120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</w:tr>
      <w:tr w:rsidR="00524C2C" w:rsidRPr="00357F9C" w14:paraId="76E29864" w14:textId="77777777" w:rsidTr="00524C2C">
        <w:tc>
          <w:tcPr>
            <w:tcW w:w="3369" w:type="dxa"/>
          </w:tcPr>
          <w:p w14:paraId="32636EA9" w14:textId="77777777" w:rsidR="00524C2C" w:rsidRPr="00357F9C" w:rsidRDefault="00524C2C" w:rsidP="005631A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Inmarsat</w:t>
            </w:r>
            <w:proofErr w:type="spellEnd"/>
            <w:r w:rsidRPr="00CF376D">
              <w:rPr>
                <w:rFonts w:ascii="Tahoma" w:hAnsi="Tahoma" w:cs="Tahoma"/>
                <w:sz w:val="16"/>
                <w:szCs w:val="18"/>
              </w:rPr>
              <w:t xml:space="preserve"> C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Satellite</w:t>
            </w:r>
            <w:proofErr w:type="spellEnd"/>
            <w:r w:rsidRPr="00CF376D">
              <w:rPr>
                <w:rFonts w:ascii="Tahoma" w:hAnsi="Tahoma" w:cs="Tahoma"/>
                <w:sz w:val="16"/>
                <w:szCs w:val="18"/>
              </w:rPr>
              <w:t xml:space="preserve"> Terminal</w:t>
            </w:r>
          </w:p>
        </w:tc>
        <w:tc>
          <w:tcPr>
            <w:tcW w:w="2976" w:type="dxa"/>
          </w:tcPr>
          <w:p w14:paraId="0C560EAB" w14:textId="78455712" w:rsidR="00524C2C" w:rsidRPr="00B84AC5" w:rsidRDefault="00906491" w:rsidP="005631A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694" w:type="dxa"/>
          </w:tcPr>
          <w:p w14:paraId="5C7D6746" w14:textId="172A4341" w:rsidR="00524C2C" w:rsidRPr="00B84AC5" w:rsidRDefault="00906491" w:rsidP="005631A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1EFC843" w14:textId="77777777" w:rsidR="00524C2C" w:rsidRPr="00357F9C" w:rsidRDefault="00524C2C" w:rsidP="005631A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3F89B5B5" w14:textId="77777777" w:rsidTr="00524C2C">
        <w:tc>
          <w:tcPr>
            <w:tcW w:w="3369" w:type="dxa"/>
          </w:tcPr>
          <w:p w14:paraId="71A1D97E" w14:textId="3F453C01" w:rsidR="00524C2C" w:rsidRPr="00357F9C" w:rsidRDefault="00524C2C" w:rsidP="00A33A44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>AIS</w:t>
            </w:r>
          </w:p>
        </w:tc>
        <w:tc>
          <w:tcPr>
            <w:tcW w:w="2976" w:type="dxa"/>
          </w:tcPr>
          <w:p w14:paraId="3DE1997D" w14:textId="7A19683C" w:rsidR="00524C2C" w:rsidRPr="00B84AC5" w:rsidRDefault="00524C2C" w:rsidP="00C0549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12CA13EC" w14:textId="6B3562BA" w:rsidR="00524C2C" w:rsidRPr="00B84AC5" w:rsidRDefault="00524C2C" w:rsidP="00C0549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D6B1175" w14:textId="77777777" w:rsidR="00524C2C" w:rsidRPr="00357F9C" w:rsidRDefault="00524C2C" w:rsidP="00C0549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6530009C" w14:textId="77777777" w:rsidTr="00524C2C">
        <w:tc>
          <w:tcPr>
            <w:tcW w:w="3369" w:type="dxa"/>
          </w:tcPr>
          <w:p w14:paraId="210CB281" w14:textId="6822DED7" w:rsidR="00524C2C" w:rsidRPr="00357F9C" w:rsidRDefault="00524C2C" w:rsidP="00A33A44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>AIS</w:t>
            </w:r>
            <w:r>
              <w:rPr>
                <w:rFonts w:ascii="Tahoma" w:hAnsi="Tahoma" w:cs="Tahoma"/>
                <w:sz w:val="16"/>
                <w:szCs w:val="18"/>
              </w:rPr>
              <w:t>-SART</w:t>
            </w:r>
          </w:p>
        </w:tc>
        <w:tc>
          <w:tcPr>
            <w:tcW w:w="2976" w:type="dxa"/>
          </w:tcPr>
          <w:p w14:paraId="7449CABE" w14:textId="6F1C6CDD" w:rsidR="00524C2C" w:rsidRPr="00B84AC5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4DF3D0CF" w14:textId="3BC0D0F0" w:rsidR="00524C2C" w:rsidRPr="00B84AC5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D9E83B9" w14:textId="77777777" w:rsidR="00524C2C" w:rsidRPr="00357F9C" w:rsidRDefault="00524C2C" w:rsidP="00C0549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5100C9EA" w14:textId="77777777" w:rsidTr="00524C2C">
        <w:tc>
          <w:tcPr>
            <w:tcW w:w="3369" w:type="dxa"/>
          </w:tcPr>
          <w:p w14:paraId="7D94478C" w14:textId="393A487A" w:rsidR="00524C2C" w:rsidRPr="00357F9C" w:rsidRDefault="00524C2C" w:rsidP="00A33A44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>SART</w:t>
            </w:r>
          </w:p>
        </w:tc>
        <w:tc>
          <w:tcPr>
            <w:tcW w:w="2976" w:type="dxa"/>
          </w:tcPr>
          <w:p w14:paraId="33A03B71" w14:textId="1D6D4119" w:rsidR="00524C2C" w:rsidRPr="00B84AC5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5152ADB" w14:textId="308946C8" w:rsidR="00524C2C" w:rsidRPr="00B84AC5" w:rsidRDefault="00524C2C" w:rsidP="00BB707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19CE01" w14:textId="77777777" w:rsidR="00524C2C" w:rsidRPr="00357F9C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07576E2D" w14:textId="77777777" w:rsidTr="00524C2C">
        <w:tc>
          <w:tcPr>
            <w:tcW w:w="3369" w:type="dxa"/>
          </w:tcPr>
          <w:p w14:paraId="264EEFC6" w14:textId="10495E29" w:rsidR="00524C2C" w:rsidRPr="00357F9C" w:rsidRDefault="00524C2C" w:rsidP="00514584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>
              <w:rPr>
                <w:rFonts w:ascii="Tahoma" w:hAnsi="Tahoma" w:cs="Tahoma"/>
                <w:sz w:val="16"/>
                <w:szCs w:val="18"/>
              </w:rPr>
              <w:t>EPIRB</w:t>
            </w:r>
          </w:p>
        </w:tc>
        <w:tc>
          <w:tcPr>
            <w:tcW w:w="2976" w:type="dxa"/>
          </w:tcPr>
          <w:p w14:paraId="19A822A3" w14:textId="252E42B7" w:rsidR="00524C2C" w:rsidRPr="00B84AC5" w:rsidRDefault="00524C2C" w:rsidP="00C0549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62459690" w14:textId="036718C7" w:rsidR="00524C2C" w:rsidRPr="00B84AC5" w:rsidRDefault="00524C2C" w:rsidP="00C0549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2ADF9DE" w14:textId="77777777" w:rsidR="00524C2C" w:rsidRPr="00357F9C" w:rsidRDefault="00524C2C" w:rsidP="00C0549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39A475F4" w14:textId="77777777" w:rsidTr="00524C2C">
        <w:tc>
          <w:tcPr>
            <w:tcW w:w="3369" w:type="dxa"/>
          </w:tcPr>
          <w:p w14:paraId="402A747D" w14:textId="77777777" w:rsidR="00524C2C" w:rsidRPr="00357F9C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>S-Band Radar</w:t>
            </w:r>
          </w:p>
        </w:tc>
        <w:tc>
          <w:tcPr>
            <w:tcW w:w="2976" w:type="dxa"/>
          </w:tcPr>
          <w:p w14:paraId="5C680CFD" w14:textId="77777777" w:rsidR="00524C2C" w:rsidRPr="00B84AC5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1EC72452" w14:textId="77777777" w:rsidR="00524C2C" w:rsidRPr="00B84AC5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C93288" w14:textId="77777777" w:rsidR="00524C2C" w:rsidRPr="00357F9C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68D28E6C" w14:textId="77777777" w:rsidTr="00524C2C">
        <w:tc>
          <w:tcPr>
            <w:tcW w:w="3369" w:type="dxa"/>
          </w:tcPr>
          <w:p w14:paraId="754DF6B7" w14:textId="77777777" w:rsidR="00524C2C" w:rsidRPr="00357F9C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>X-Band Radar</w:t>
            </w:r>
          </w:p>
        </w:tc>
        <w:tc>
          <w:tcPr>
            <w:tcW w:w="2976" w:type="dxa"/>
          </w:tcPr>
          <w:p w14:paraId="49C2EB6B" w14:textId="77777777" w:rsidR="00524C2C" w:rsidRPr="00B84AC5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55CE3C77" w14:textId="77777777" w:rsidR="00524C2C" w:rsidRPr="00B84AC5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3F27DD7" w14:textId="77777777" w:rsidR="00524C2C" w:rsidRPr="00357F9C" w:rsidRDefault="00524C2C" w:rsidP="00BB707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24C2C" w:rsidRPr="00357F9C" w14:paraId="607F6043" w14:textId="77777777" w:rsidTr="00524C2C">
        <w:tc>
          <w:tcPr>
            <w:tcW w:w="3369" w:type="dxa"/>
          </w:tcPr>
          <w:p w14:paraId="0BABA434" w14:textId="77777777" w:rsidR="00524C2C" w:rsidRPr="00357F9C" w:rsidRDefault="00524C2C" w:rsidP="00C0549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357F9C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CF376D">
              <w:rPr>
                <w:rFonts w:ascii="Tahoma" w:hAnsi="Tahoma" w:cs="Tahoma"/>
                <w:sz w:val="16"/>
                <w:szCs w:val="18"/>
              </w:rPr>
              <w:t xml:space="preserve">GPS </w:t>
            </w:r>
            <w:proofErr w:type="spellStart"/>
            <w:r w:rsidRPr="00CF376D">
              <w:rPr>
                <w:rFonts w:ascii="Tahoma" w:hAnsi="Tahoma" w:cs="Tahoma"/>
                <w:sz w:val="16"/>
                <w:szCs w:val="18"/>
              </w:rPr>
              <w:t>Receiver</w:t>
            </w:r>
            <w:proofErr w:type="spellEnd"/>
          </w:p>
        </w:tc>
        <w:tc>
          <w:tcPr>
            <w:tcW w:w="2976" w:type="dxa"/>
          </w:tcPr>
          <w:p w14:paraId="40B06EE8" w14:textId="72E1BDD0" w:rsidR="00524C2C" w:rsidRPr="00B84AC5" w:rsidRDefault="00906491" w:rsidP="00C0549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694" w:type="dxa"/>
          </w:tcPr>
          <w:p w14:paraId="4B9B9AF0" w14:textId="593BC15B" w:rsidR="00524C2C" w:rsidRPr="00B84AC5" w:rsidRDefault="00906491" w:rsidP="00C0549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B93CF2B" w14:textId="77777777" w:rsidR="00524C2C" w:rsidRPr="00357F9C" w:rsidRDefault="00524C2C" w:rsidP="00C0549F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14:paraId="19B186D1" w14:textId="77777777" w:rsidR="008B0197" w:rsidRDefault="008B0197" w:rsidP="006B6627">
      <w:pPr>
        <w:jc w:val="both"/>
        <w:rPr>
          <w:sz w:val="16"/>
        </w:rPr>
      </w:pPr>
    </w:p>
    <w:p w14:paraId="53501DD7" w14:textId="77777777" w:rsidR="001C7A2D" w:rsidRPr="001C7A2D" w:rsidRDefault="001C7A2D" w:rsidP="001C7A2D">
      <w:pPr>
        <w:rPr>
          <w:rFonts w:ascii="Tahoma" w:hAnsi="Tahoma" w:cs="Tahoma"/>
          <w:sz w:val="16"/>
          <w:szCs w:val="16"/>
        </w:rPr>
      </w:pPr>
      <w:r w:rsidRPr="001C7A2D">
        <w:rPr>
          <w:rFonts w:ascii="Tahoma" w:hAnsi="Tahoma" w:cs="Tahoma"/>
          <w:sz w:val="16"/>
          <w:szCs w:val="16"/>
        </w:rPr>
        <w:t>Solicitantul declară pe propria răspundere că a luat la cunoștință de „Informare privind prelucrarea datelor cu caracter personal efectuata de către ANCOM”, disponibila pe</w:t>
      </w:r>
      <w:r w:rsidRPr="001C7A2D">
        <w:rPr>
          <w:sz w:val="16"/>
          <w:szCs w:val="16"/>
        </w:rPr>
        <w:t xml:space="preserve"> </w:t>
      </w:r>
      <w:r w:rsidRPr="001C7A2D">
        <w:rPr>
          <w:rFonts w:ascii="Tahoma" w:hAnsi="Tahoma" w:cs="Tahoma"/>
          <w:sz w:val="16"/>
          <w:szCs w:val="16"/>
        </w:rPr>
        <w:t xml:space="preserve">pagina de internet http://www.ancom.ro/, la secțiunea “GDPR”. </w:t>
      </w:r>
    </w:p>
    <w:p w14:paraId="5C34A75F" w14:textId="77777777" w:rsidR="00514584" w:rsidRDefault="00514584" w:rsidP="006B6627">
      <w:pPr>
        <w:jc w:val="both"/>
        <w:rPr>
          <w:rFonts w:ascii="Tahoma" w:hAnsi="Tahoma" w:cs="Tahoma"/>
          <w:b/>
          <w:sz w:val="18"/>
          <w:szCs w:val="20"/>
        </w:rPr>
      </w:pPr>
    </w:p>
    <w:p w14:paraId="6EA4C415" w14:textId="7525B498" w:rsidR="00742B8A" w:rsidRPr="00514584" w:rsidRDefault="00514584" w:rsidP="006B6627">
      <w:pPr>
        <w:jc w:val="both"/>
        <w:rPr>
          <w:rFonts w:ascii="Tahoma" w:hAnsi="Tahoma" w:cs="Tahoma"/>
          <w:sz w:val="16"/>
        </w:rPr>
      </w:pPr>
      <w:r w:rsidRPr="00514584">
        <w:rPr>
          <w:rFonts w:ascii="Tahoma" w:hAnsi="Tahoma" w:cs="Tahoma"/>
          <w:b/>
          <w:sz w:val="16"/>
          <w:szCs w:val="20"/>
        </w:rPr>
        <w:t xml:space="preserve">Numele în clar </w:t>
      </w:r>
      <w:proofErr w:type="spellStart"/>
      <w:r w:rsidRPr="00514584">
        <w:rPr>
          <w:rFonts w:ascii="Tahoma" w:hAnsi="Tahoma" w:cs="Tahoma"/>
          <w:b/>
          <w:sz w:val="16"/>
          <w:szCs w:val="20"/>
        </w:rPr>
        <w:t>şi</w:t>
      </w:r>
      <w:proofErr w:type="spellEnd"/>
      <w:r w:rsidRPr="00514584">
        <w:rPr>
          <w:rFonts w:ascii="Tahoma" w:hAnsi="Tahoma" w:cs="Tahoma"/>
          <w:b/>
          <w:sz w:val="16"/>
          <w:szCs w:val="20"/>
        </w:rPr>
        <w:t xml:space="preserve"> </w:t>
      </w:r>
      <w:proofErr w:type="spellStart"/>
      <w:r w:rsidRPr="00514584">
        <w:rPr>
          <w:rFonts w:ascii="Tahoma" w:hAnsi="Tahoma" w:cs="Tahoma"/>
          <w:b/>
          <w:sz w:val="16"/>
          <w:szCs w:val="20"/>
        </w:rPr>
        <w:t>funcţia</w:t>
      </w:r>
      <w:proofErr w:type="spellEnd"/>
      <w:r w:rsidRPr="00514584">
        <w:rPr>
          <w:rFonts w:ascii="Tahoma" w:hAnsi="Tahoma" w:cs="Tahoma"/>
          <w:b/>
          <w:sz w:val="16"/>
          <w:szCs w:val="20"/>
        </w:rPr>
        <w:t xml:space="preserve"> persoanei care semnează</w:t>
      </w:r>
      <w:r w:rsidRPr="00514584">
        <w:rPr>
          <w:rStyle w:val="FootnoteReference"/>
          <w:rFonts w:ascii="Tahoma" w:hAnsi="Tahoma" w:cs="Tahoma"/>
          <w:b/>
          <w:sz w:val="16"/>
          <w:szCs w:val="20"/>
        </w:rPr>
        <w:footnoteReference w:id="4"/>
      </w:r>
      <w:r w:rsidRPr="00514584">
        <w:rPr>
          <w:rFonts w:ascii="Tahoma" w:hAnsi="Tahoma" w:cs="Tahoma"/>
          <w:b/>
          <w:sz w:val="16"/>
          <w:szCs w:val="20"/>
        </w:rPr>
        <w:t>:</w:t>
      </w:r>
      <w:r w:rsidRPr="00514584">
        <w:rPr>
          <w:rFonts w:ascii="Tahoma" w:hAnsi="Tahoma" w:cs="Tahoma"/>
          <w:b/>
          <w:sz w:val="16"/>
          <w:szCs w:val="20"/>
        </w:rPr>
        <w:tab/>
      </w:r>
      <w:r w:rsidRPr="00514584"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 w:rsidRPr="00514584">
        <w:rPr>
          <w:rFonts w:ascii="Tahoma" w:hAnsi="Tahoma" w:cs="Tahoma"/>
          <w:b/>
          <w:sz w:val="16"/>
          <w:szCs w:val="20"/>
        </w:rPr>
        <w:t>Semnătura solicitantului:</w:t>
      </w:r>
    </w:p>
    <w:sectPr w:rsidR="00742B8A" w:rsidRPr="00514584" w:rsidSect="006B6627">
      <w:headerReference w:type="default" r:id="rId8"/>
      <w:footerReference w:type="even" r:id="rId9"/>
      <w:endnotePr>
        <w:numFmt w:val="decimal"/>
      </w:endnotePr>
      <w:pgSz w:w="11906" w:h="16838" w:code="9"/>
      <w:pgMar w:top="357" w:right="748" w:bottom="403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895D" w14:textId="77777777" w:rsidR="00D97F4A" w:rsidRDefault="00D97F4A">
      <w:r>
        <w:separator/>
      </w:r>
    </w:p>
  </w:endnote>
  <w:endnote w:type="continuationSeparator" w:id="0">
    <w:p w14:paraId="2857C857" w14:textId="77777777" w:rsidR="00D97F4A" w:rsidRDefault="00D9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499D" w14:textId="77777777" w:rsidR="00D93EFC" w:rsidRDefault="00D93EFC" w:rsidP="00742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C008" w14:textId="77777777" w:rsidR="00D93EFC" w:rsidRDefault="00D93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C91F" w14:textId="77777777" w:rsidR="00D97F4A" w:rsidRDefault="00D97F4A">
      <w:r>
        <w:separator/>
      </w:r>
    </w:p>
  </w:footnote>
  <w:footnote w:type="continuationSeparator" w:id="0">
    <w:p w14:paraId="1AED8E0A" w14:textId="77777777" w:rsidR="00D97F4A" w:rsidRDefault="00D97F4A">
      <w:r>
        <w:continuationSeparator/>
      </w:r>
    </w:p>
  </w:footnote>
  <w:footnote w:id="1">
    <w:p w14:paraId="51FB447D" w14:textId="09B2C3FB" w:rsidR="00B84435" w:rsidRPr="002C08F9" w:rsidRDefault="00B84435">
      <w:pPr>
        <w:pStyle w:val="FootnoteText"/>
      </w:pPr>
      <w:r w:rsidRPr="002C08F9">
        <w:rPr>
          <w:rStyle w:val="FootnoteReference"/>
        </w:rPr>
        <w:footnoteRef/>
      </w:r>
      <w:r w:rsidRPr="002C08F9">
        <w:t xml:space="preserve"> </w:t>
      </w:r>
      <w:r w:rsidR="0079030E" w:rsidRPr="002C08F9">
        <w:rPr>
          <w:sz w:val="16"/>
        </w:rPr>
        <w:t>Se va preciza co</w:t>
      </w:r>
      <w:r w:rsidRPr="002C08F9">
        <w:rPr>
          <w:sz w:val="16"/>
        </w:rPr>
        <w:t xml:space="preserve">dul </w:t>
      </w:r>
      <w:r w:rsidR="002C08F9" w:rsidRPr="002C08F9">
        <w:rPr>
          <w:sz w:val="16"/>
        </w:rPr>
        <w:t>autorității</w:t>
      </w:r>
      <w:r w:rsidRPr="002C08F9">
        <w:rPr>
          <w:sz w:val="16"/>
        </w:rPr>
        <w:t xml:space="preserve"> de decontare</w:t>
      </w:r>
      <w:r w:rsidR="0079030E" w:rsidRPr="002C08F9">
        <w:rPr>
          <w:sz w:val="16"/>
        </w:rPr>
        <w:t>.</w:t>
      </w:r>
    </w:p>
  </w:footnote>
  <w:footnote w:id="2">
    <w:p w14:paraId="12E22D16" w14:textId="29A6F9B3" w:rsidR="00906491" w:rsidRPr="002C08F9" w:rsidRDefault="00906491">
      <w:pPr>
        <w:pStyle w:val="FootnoteText"/>
        <w:rPr>
          <w:sz w:val="16"/>
          <w:szCs w:val="16"/>
        </w:rPr>
      </w:pPr>
      <w:r w:rsidRPr="002C08F9">
        <w:rPr>
          <w:rStyle w:val="FootnoteReference"/>
          <w:sz w:val="16"/>
          <w:szCs w:val="16"/>
        </w:rPr>
        <w:footnoteRef/>
      </w:r>
      <w:r w:rsidRPr="002C08F9">
        <w:rPr>
          <w:sz w:val="16"/>
          <w:szCs w:val="16"/>
        </w:rPr>
        <w:t xml:space="preserve"> </w:t>
      </w:r>
      <w:r w:rsidRPr="00AA3FFE">
        <w:rPr>
          <w:b/>
          <w:bCs/>
          <w:sz w:val="16"/>
          <w:szCs w:val="16"/>
        </w:rPr>
        <w:t xml:space="preserve">In </w:t>
      </w:r>
      <w:r w:rsidR="002C08F9" w:rsidRPr="00AA3FFE">
        <w:rPr>
          <w:b/>
          <w:bCs/>
          <w:sz w:val="16"/>
          <w:szCs w:val="16"/>
        </w:rPr>
        <w:t>situația</w:t>
      </w:r>
      <w:r w:rsidRPr="00AA3FFE">
        <w:rPr>
          <w:b/>
          <w:bCs/>
          <w:sz w:val="16"/>
          <w:szCs w:val="16"/>
        </w:rPr>
        <w:t xml:space="preserve"> în care </w:t>
      </w:r>
      <w:r w:rsidR="002C08F9" w:rsidRPr="00AA3FFE">
        <w:rPr>
          <w:b/>
          <w:bCs/>
          <w:sz w:val="16"/>
          <w:szCs w:val="16"/>
        </w:rPr>
        <w:t xml:space="preserve">un </w:t>
      </w:r>
      <w:r w:rsidRPr="00AA3FFE">
        <w:rPr>
          <w:b/>
          <w:bCs/>
          <w:sz w:val="16"/>
          <w:szCs w:val="16"/>
        </w:rPr>
        <w:t xml:space="preserve">echipament de </w:t>
      </w:r>
      <w:r w:rsidR="002C08F9" w:rsidRPr="00AA3FFE">
        <w:rPr>
          <w:b/>
          <w:bCs/>
          <w:sz w:val="16"/>
          <w:szCs w:val="16"/>
        </w:rPr>
        <w:t>radiocomunicații</w:t>
      </w:r>
      <w:r w:rsidRPr="00AA3FFE">
        <w:rPr>
          <w:b/>
          <w:bCs/>
          <w:sz w:val="16"/>
          <w:szCs w:val="16"/>
        </w:rPr>
        <w:t xml:space="preserve"> </w:t>
      </w:r>
      <w:r w:rsidR="002C08F9" w:rsidRPr="00AA3FFE">
        <w:rPr>
          <w:b/>
          <w:bCs/>
          <w:sz w:val="16"/>
          <w:szCs w:val="16"/>
        </w:rPr>
        <w:t xml:space="preserve">include funcții multiple </w:t>
      </w:r>
      <w:r w:rsidR="00E9659B" w:rsidRPr="00AA3FFE">
        <w:rPr>
          <w:b/>
          <w:bCs/>
          <w:sz w:val="16"/>
          <w:szCs w:val="16"/>
        </w:rPr>
        <w:t xml:space="preserve">(de exemplu DSC, GNSS, AIS, etc.) </w:t>
      </w:r>
      <w:r w:rsidR="002C08F9" w:rsidRPr="00AA3FFE">
        <w:rPr>
          <w:b/>
          <w:bCs/>
          <w:sz w:val="16"/>
          <w:szCs w:val="16"/>
        </w:rPr>
        <w:t xml:space="preserve">se va menționa </w:t>
      </w:r>
      <w:r w:rsidR="002C08F9" w:rsidRPr="00AA3FFE">
        <w:rPr>
          <w:b/>
          <w:bCs/>
          <w:sz w:val="16"/>
          <w:szCs w:val="16"/>
        </w:rPr>
        <w:t xml:space="preserve">fiecare în parte </w:t>
      </w:r>
      <w:r w:rsidR="002C08F9" w:rsidRPr="00AA3FFE">
        <w:rPr>
          <w:b/>
          <w:bCs/>
          <w:sz w:val="16"/>
          <w:szCs w:val="16"/>
        </w:rPr>
        <w:t>în anexă în coloana „Tip echipament” pe linia corespunzătoare funcției</w:t>
      </w:r>
      <w:r w:rsidR="00A63E00" w:rsidRPr="00AA3FFE">
        <w:rPr>
          <w:b/>
          <w:bCs/>
          <w:sz w:val="16"/>
          <w:szCs w:val="16"/>
        </w:rPr>
        <w:t xml:space="preserve"> respective</w:t>
      </w:r>
      <w:r w:rsidR="002C08F9" w:rsidRPr="002C08F9">
        <w:rPr>
          <w:sz w:val="16"/>
          <w:szCs w:val="16"/>
        </w:rPr>
        <w:t>.</w:t>
      </w:r>
    </w:p>
  </w:footnote>
  <w:footnote w:id="3">
    <w:p w14:paraId="45C995EC" w14:textId="77777777" w:rsidR="00524C2C" w:rsidRPr="002C08F9" w:rsidRDefault="00524C2C" w:rsidP="0079030E">
      <w:pPr>
        <w:pStyle w:val="FootnoteText"/>
      </w:pPr>
      <w:r w:rsidRPr="002C08F9">
        <w:rPr>
          <w:rStyle w:val="FootnoteReference"/>
        </w:rPr>
        <w:footnoteRef/>
      </w:r>
      <w:r w:rsidRPr="002C08F9">
        <w:t xml:space="preserve"> </w:t>
      </w:r>
      <w:r w:rsidRPr="002C08F9">
        <w:rPr>
          <w:sz w:val="16"/>
        </w:rPr>
        <w:t>Coduri utilizate: V pentru VHF; TU pentru MF/HF;  E sau E &amp; 121.5 MHz pentru EPIRB, după caz; S pentru satelit; AIS1 &amp; AIS2 pentru AIS.</w:t>
      </w:r>
    </w:p>
  </w:footnote>
  <w:footnote w:id="4">
    <w:p w14:paraId="5AAE75F9" w14:textId="26F23447" w:rsidR="00514584" w:rsidRPr="002C08F9" w:rsidRDefault="00514584" w:rsidP="00514584">
      <w:pPr>
        <w:pStyle w:val="Header"/>
        <w:tabs>
          <w:tab w:val="clear" w:pos="4320"/>
          <w:tab w:val="clear" w:pos="8640"/>
        </w:tabs>
        <w:jc w:val="both"/>
      </w:pPr>
      <w:r w:rsidRPr="002C08F9">
        <w:rPr>
          <w:rStyle w:val="FootnoteReference"/>
        </w:rPr>
        <w:footnoteRef/>
      </w:r>
      <w:r w:rsidRPr="002C08F9">
        <w:t xml:space="preserve"> </w:t>
      </w:r>
      <w:r w:rsidRPr="002C08F9">
        <w:rPr>
          <w:sz w:val="16"/>
        </w:rPr>
        <w:t>Cererea va fi semnată de persoana autorizata sa reprezinte legal solicitantul.</w:t>
      </w:r>
    </w:p>
    <w:p w14:paraId="71F0AFAD" w14:textId="77777777" w:rsidR="00514584" w:rsidRPr="00355102" w:rsidRDefault="00514584" w:rsidP="0051458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09AE" w14:textId="77777777" w:rsidR="00357F9C" w:rsidRPr="001C2EDD" w:rsidRDefault="00357F9C">
    <w:pPr>
      <w:pStyle w:val="Header"/>
      <w:rPr>
        <w:sz w:val="14"/>
      </w:rPr>
    </w:pPr>
    <w:r w:rsidRPr="001C2EDD">
      <w:rPr>
        <w:rFonts w:ascii="Tahoma" w:hAnsi="Tahoma" w:cs="Tahoma"/>
        <w:sz w:val="16"/>
        <w:szCs w:val="22"/>
      </w:rPr>
      <w:t xml:space="preserve">Durata medie de completare: </w:t>
    </w:r>
    <w:r w:rsidR="00F33488">
      <w:rPr>
        <w:rFonts w:ascii="Tahoma" w:hAnsi="Tahoma" w:cs="Tahoma"/>
        <w:sz w:val="14"/>
      </w:rPr>
      <w:t>3</w:t>
    </w:r>
    <w:r w:rsidRPr="001C2EDD">
      <w:rPr>
        <w:rFonts w:ascii="Tahoma" w:hAnsi="Tahoma" w:cs="Tahoma"/>
        <w:sz w:val="16"/>
        <w:szCs w:val="22"/>
      </w:rPr>
      <w:t xml:space="preserve">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7B"/>
    <w:multiLevelType w:val="hybridMultilevel"/>
    <w:tmpl w:val="4C48FA1A"/>
    <w:lvl w:ilvl="0" w:tplc="395265F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9E7219A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02C0E0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27031C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CA8345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F1C0DA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DFAB35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7D52109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5661E7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C8B74FC"/>
    <w:multiLevelType w:val="hybridMultilevel"/>
    <w:tmpl w:val="F712235C"/>
    <w:lvl w:ilvl="0" w:tplc="46A21D14">
      <w:start w:val="4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62EEB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41EDE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37E30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88E0BA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28C2A4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EBC800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2A44FF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932B2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566AF2"/>
    <w:multiLevelType w:val="hybridMultilevel"/>
    <w:tmpl w:val="ED686C82"/>
    <w:lvl w:ilvl="0" w:tplc="669838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</w:rPr>
    </w:lvl>
    <w:lvl w:ilvl="1" w:tplc="C1460F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8B841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BE775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7A490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56A0D3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E9C334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1A895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CA2AD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8CA6939"/>
    <w:multiLevelType w:val="hybridMultilevel"/>
    <w:tmpl w:val="A64E7E72"/>
    <w:lvl w:ilvl="0" w:tplc="BB44C8B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D9842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728FD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AEE28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26C608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22C69D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AA4789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518AF4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FCA9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A205C9"/>
    <w:multiLevelType w:val="hybridMultilevel"/>
    <w:tmpl w:val="C9E84BAA"/>
    <w:lvl w:ilvl="0" w:tplc="34945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AAB26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3E583DE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640AEC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3EC5A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830FA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56CF7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B2668C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DA87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90100BF"/>
    <w:multiLevelType w:val="hybridMultilevel"/>
    <w:tmpl w:val="96ACEB42"/>
    <w:lvl w:ilvl="0" w:tplc="D4D480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2BACC2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9BBCEEB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A8AA23B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574EDBB8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9E86E46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BA8E52F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7EC155E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E709A80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12F3B90"/>
    <w:multiLevelType w:val="hybridMultilevel"/>
    <w:tmpl w:val="279605EE"/>
    <w:lvl w:ilvl="0" w:tplc="BA12BEB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E0C23092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eastAsia="Times New Roman" w:hAnsi="Arial" w:cs="Arial" w:hint="default"/>
      </w:rPr>
    </w:lvl>
    <w:lvl w:ilvl="2" w:tplc="CFEC361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BFC204E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472842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46ACF0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5864B0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E1B4615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4A680F5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736A7178"/>
    <w:multiLevelType w:val="hybridMultilevel"/>
    <w:tmpl w:val="C64AA770"/>
    <w:lvl w:ilvl="0" w:tplc="AECA14D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92BD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E6EF5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CDEB3E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9FC4A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9E3A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2625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70AC5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DE38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7F8351F"/>
    <w:multiLevelType w:val="hybridMultilevel"/>
    <w:tmpl w:val="28A83B8E"/>
    <w:lvl w:ilvl="0" w:tplc="500C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3864D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274E244">
      <w:start w:val="3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Arial" w:eastAsia="Times New Roman" w:hAnsi="Arial" w:cs="Arial" w:hint="default"/>
      </w:rPr>
    </w:lvl>
    <w:lvl w:ilvl="3" w:tplc="0DFCD5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C86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A92724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45BD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0B02C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340CE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6338787">
    <w:abstractNumId w:val="5"/>
  </w:num>
  <w:num w:numId="2" w16cid:durableId="1212883603">
    <w:abstractNumId w:val="0"/>
  </w:num>
  <w:num w:numId="3" w16cid:durableId="38939340">
    <w:abstractNumId w:val="3"/>
  </w:num>
  <w:num w:numId="4" w16cid:durableId="2109229833">
    <w:abstractNumId w:val="2"/>
  </w:num>
  <w:num w:numId="5" w16cid:durableId="650790099">
    <w:abstractNumId w:val="6"/>
  </w:num>
  <w:num w:numId="6" w16cid:durableId="24797910">
    <w:abstractNumId w:val="4"/>
  </w:num>
  <w:num w:numId="7" w16cid:durableId="1100100085">
    <w:abstractNumId w:val="1"/>
  </w:num>
  <w:num w:numId="8" w16cid:durableId="2045981798">
    <w:abstractNumId w:val="8"/>
  </w:num>
  <w:num w:numId="9" w16cid:durableId="3919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231"/>
    <w:rsid w:val="00057B10"/>
    <w:rsid w:val="000824B3"/>
    <w:rsid w:val="000B662D"/>
    <w:rsid w:val="00105D0E"/>
    <w:rsid w:val="00116178"/>
    <w:rsid w:val="001200EF"/>
    <w:rsid w:val="00196390"/>
    <w:rsid w:val="001C2EDD"/>
    <w:rsid w:val="001C7A2D"/>
    <w:rsid w:val="001E75B2"/>
    <w:rsid w:val="00220ADE"/>
    <w:rsid w:val="002C08F9"/>
    <w:rsid w:val="002E5C4C"/>
    <w:rsid w:val="0032774B"/>
    <w:rsid w:val="0035344C"/>
    <w:rsid w:val="00354B88"/>
    <w:rsid w:val="00355102"/>
    <w:rsid w:val="00357F9C"/>
    <w:rsid w:val="00394D62"/>
    <w:rsid w:val="003E0AF6"/>
    <w:rsid w:val="004713B8"/>
    <w:rsid w:val="004A5321"/>
    <w:rsid w:val="004C082A"/>
    <w:rsid w:val="004F7B3F"/>
    <w:rsid w:val="00514584"/>
    <w:rsid w:val="00524C2C"/>
    <w:rsid w:val="00535A92"/>
    <w:rsid w:val="005631AE"/>
    <w:rsid w:val="005810F1"/>
    <w:rsid w:val="00594182"/>
    <w:rsid w:val="005A4524"/>
    <w:rsid w:val="005C11A7"/>
    <w:rsid w:val="005D62B8"/>
    <w:rsid w:val="005E0330"/>
    <w:rsid w:val="005E357B"/>
    <w:rsid w:val="005F03D8"/>
    <w:rsid w:val="005F3A38"/>
    <w:rsid w:val="005F3A94"/>
    <w:rsid w:val="005F5A7F"/>
    <w:rsid w:val="006224C8"/>
    <w:rsid w:val="0063720C"/>
    <w:rsid w:val="00653C59"/>
    <w:rsid w:val="00656215"/>
    <w:rsid w:val="00681E7E"/>
    <w:rsid w:val="006B6627"/>
    <w:rsid w:val="00714282"/>
    <w:rsid w:val="00742B8A"/>
    <w:rsid w:val="007510CB"/>
    <w:rsid w:val="00771B3C"/>
    <w:rsid w:val="0079030E"/>
    <w:rsid w:val="007A3EDE"/>
    <w:rsid w:val="007B3A80"/>
    <w:rsid w:val="007E0C59"/>
    <w:rsid w:val="007F5403"/>
    <w:rsid w:val="0084047E"/>
    <w:rsid w:val="00846006"/>
    <w:rsid w:val="00853416"/>
    <w:rsid w:val="00875306"/>
    <w:rsid w:val="008A331D"/>
    <w:rsid w:val="008B0197"/>
    <w:rsid w:val="008C12E5"/>
    <w:rsid w:val="008C2A87"/>
    <w:rsid w:val="008F38C8"/>
    <w:rsid w:val="00906491"/>
    <w:rsid w:val="00960945"/>
    <w:rsid w:val="009658E5"/>
    <w:rsid w:val="00992A2C"/>
    <w:rsid w:val="00993D16"/>
    <w:rsid w:val="009B3057"/>
    <w:rsid w:val="009E088B"/>
    <w:rsid w:val="00A26263"/>
    <w:rsid w:val="00A33A44"/>
    <w:rsid w:val="00A5451C"/>
    <w:rsid w:val="00A63E00"/>
    <w:rsid w:val="00A740BB"/>
    <w:rsid w:val="00A8341E"/>
    <w:rsid w:val="00AA3FFE"/>
    <w:rsid w:val="00B26EAF"/>
    <w:rsid w:val="00B323CE"/>
    <w:rsid w:val="00B35C73"/>
    <w:rsid w:val="00B36C41"/>
    <w:rsid w:val="00B84435"/>
    <w:rsid w:val="00B84AC5"/>
    <w:rsid w:val="00BB707F"/>
    <w:rsid w:val="00BF67D0"/>
    <w:rsid w:val="00C0549F"/>
    <w:rsid w:val="00C06BA2"/>
    <w:rsid w:val="00C5598C"/>
    <w:rsid w:val="00C64737"/>
    <w:rsid w:val="00C649CC"/>
    <w:rsid w:val="00C84D6D"/>
    <w:rsid w:val="00CE7611"/>
    <w:rsid w:val="00CF00AA"/>
    <w:rsid w:val="00CF376D"/>
    <w:rsid w:val="00D530A4"/>
    <w:rsid w:val="00D65AE9"/>
    <w:rsid w:val="00D93EFC"/>
    <w:rsid w:val="00D97F4A"/>
    <w:rsid w:val="00DA0480"/>
    <w:rsid w:val="00DA33E1"/>
    <w:rsid w:val="00DC708F"/>
    <w:rsid w:val="00DE2CC8"/>
    <w:rsid w:val="00E056D5"/>
    <w:rsid w:val="00E472D4"/>
    <w:rsid w:val="00E645AE"/>
    <w:rsid w:val="00E655AC"/>
    <w:rsid w:val="00E87A31"/>
    <w:rsid w:val="00E9659B"/>
    <w:rsid w:val="00EA2231"/>
    <w:rsid w:val="00EC10A9"/>
    <w:rsid w:val="00EE443B"/>
    <w:rsid w:val="00F25BB7"/>
    <w:rsid w:val="00F33488"/>
    <w:rsid w:val="00F768A2"/>
    <w:rsid w:val="00F87892"/>
    <w:rsid w:val="00FB6EA7"/>
    <w:rsid w:val="00FB6ECB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7CFFB"/>
  <w15:docId w15:val="{A1DE3037-BF68-4BEC-922A-DDCD08E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10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3E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EFC"/>
  </w:style>
  <w:style w:type="paragraph" w:styleId="EndnoteText">
    <w:name w:val="endnote text"/>
    <w:basedOn w:val="Normal"/>
    <w:semiHidden/>
    <w:rsid w:val="00196390"/>
    <w:rPr>
      <w:sz w:val="20"/>
      <w:szCs w:val="20"/>
    </w:rPr>
  </w:style>
  <w:style w:type="character" w:styleId="EndnoteReference">
    <w:name w:val="endnote reference"/>
    <w:semiHidden/>
    <w:rsid w:val="00196390"/>
    <w:rPr>
      <w:vertAlign w:val="superscript"/>
    </w:rPr>
  </w:style>
  <w:style w:type="character" w:customStyle="1" w:styleId="HeaderChar">
    <w:name w:val="Header Char"/>
    <w:link w:val="Header"/>
    <w:rsid w:val="00357F9C"/>
    <w:rPr>
      <w:szCs w:val="24"/>
      <w:lang w:val="ro-RO" w:eastAsia="ro-RO"/>
    </w:rPr>
  </w:style>
  <w:style w:type="character" w:customStyle="1" w:styleId="FooterChar">
    <w:name w:val="Footer Char"/>
    <w:link w:val="Footer"/>
    <w:uiPriority w:val="99"/>
    <w:locked/>
    <w:rsid w:val="005A4524"/>
    <w:rPr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rsid w:val="005C1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1A7"/>
  </w:style>
  <w:style w:type="paragraph" w:styleId="CommentSubject">
    <w:name w:val="annotation subject"/>
    <w:basedOn w:val="CommentText"/>
    <w:next w:val="CommentText"/>
    <w:link w:val="CommentSubjectChar"/>
    <w:rsid w:val="005C1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1A7"/>
    <w:rPr>
      <w:b/>
      <w:bCs/>
    </w:rPr>
  </w:style>
  <w:style w:type="paragraph" w:styleId="BalloonText">
    <w:name w:val="Balloon Text"/>
    <w:basedOn w:val="Normal"/>
    <w:link w:val="BalloonTextChar"/>
    <w:rsid w:val="005C1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11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0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6726-7275-4B4A-9943-E7EBC924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I.G.C.T.I.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Dinu</dc:creator>
  <cp:keywords/>
  <dc:description/>
  <cp:lastModifiedBy>Aurelian Sorinel Calinciuc</cp:lastModifiedBy>
  <cp:revision>6</cp:revision>
  <cp:lastPrinted>2004-03-03T15:46:00Z</cp:lastPrinted>
  <dcterms:created xsi:type="dcterms:W3CDTF">2022-08-03T08:17:00Z</dcterms:created>
  <dcterms:modified xsi:type="dcterms:W3CDTF">2022-08-03T08:30:00Z</dcterms:modified>
</cp:coreProperties>
</file>