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42C5A" w14:textId="77777777" w:rsidR="00614F92" w:rsidRPr="00645391" w:rsidRDefault="00614F92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1F62E7F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C628D27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BCDC639" w14:textId="77777777" w:rsidR="004E099C" w:rsidRPr="00645391" w:rsidRDefault="004E099C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03A1CE5" w14:textId="77777777" w:rsidR="004E099C" w:rsidRPr="00645391" w:rsidRDefault="004E099C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0737322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8148F3B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E099C" w:rsidRPr="00645391" w14:paraId="496E7C5F" w14:textId="77777777" w:rsidTr="004E099C">
        <w:tc>
          <w:tcPr>
            <w:tcW w:w="6062" w:type="dxa"/>
          </w:tcPr>
          <w:p w14:paraId="77C7A6E5" w14:textId="77777777" w:rsidR="004E099C" w:rsidRPr="00645391" w:rsidRDefault="004E099C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Autor</w:t>
            </w:r>
          </w:p>
        </w:tc>
        <w:tc>
          <w:tcPr>
            <w:tcW w:w="3544" w:type="dxa"/>
          </w:tcPr>
          <w:p w14:paraId="415A8A0A" w14:textId="77777777" w:rsidR="004E099C" w:rsidRPr="00645391" w:rsidRDefault="004E099C" w:rsidP="006453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ANCOM</w:t>
            </w:r>
          </w:p>
        </w:tc>
      </w:tr>
      <w:tr w:rsidR="004E099C" w:rsidRPr="00645391" w14:paraId="2E1AEF66" w14:textId="77777777" w:rsidTr="004E099C">
        <w:tc>
          <w:tcPr>
            <w:tcW w:w="6062" w:type="dxa"/>
          </w:tcPr>
          <w:p w14:paraId="2EA62114" w14:textId="713883B3" w:rsidR="004E099C" w:rsidRPr="00645391" w:rsidRDefault="004E099C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Persoan</w:t>
            </w:r>
            <w:r w:rsidR="008C0545" w:rsidRPr="00645391">
              <w:rPr>
                <w:rFonts w:ascii="Tahoma" w:hAnsi="Tahoma" w:cs="Tahoma"/>
                <w:sz w:val="24"/>
                <w:szCs w:val="24"/>
              </w:rPr>
              <w:t>ă</w:t>
            </w:r>
            <w:r w:rsidRPr="00645391">
              <w:rPr>
                <w:rFonts w:ascii="Tahoma" w:hAnsi="Tahoma" w:cs="Tahoma"/>
                <w:sz w:val="24"/>
                <w:szCs w:val="24"/>
              </w:rPr>
              <w:t xml:space="preserve"> de contact</w:t>
            </w:r>
          </w:p>
        </w:tc>
        <w:tc>
          <w:tcPr>
            <w:tcW w:w="3544" w:type="dxa"/>
          </w:tcPr>
          <w:p w14:paraId="364FCA91" w14:textId="77777777" w:rsidR="004E099C" w:rsidRPr="00645391" w:rsidRDefault="004E099C" w:rsidP="006453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Liliana Andrei</w:t>
            </w:r>
          </w:p>
        </w:tc>
      </w:tr>
      <w:tr w:rsidR="000349BA" w:rsidRPr="00645391" w14:paraId="72C568EA" w14:textId="77777777" w:rsidTr="004E099C">
        <w:tc>
          <w:tcPr>
            <w:tcW w:w="6062" w:type="dxa"/>
          </w:tcPr>
          <w:p w14:paraId="5A5EE3E9" w14:textId="77777777" w:rsidR="000349BA" w:rsidRPr="00645391" w:rsidRDefault="000349BA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Adresa e-mail contact</w:t>
            </w:r>
          </w:p>
        </w:tc>
        <w:tc>
          <w:tcPr>
            <w:tcW w:w="3544" w:type="dxa"/>
          </w:tcPr>
          <w:p w14:paraId="055A42E8" w14:textId="77777777" w:rsidR="000349BA" w:rsidRPr="00645391" w:rsidRDefault="000349BA" w:rsidP="006453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liliana.andrei@ancom.org.ro</w:t>
            </w:r>
          </w:p>
        </w:tc>
      </w:tr>
      <w:tr w:rsidR="004E099C" w:rsidRPr="00645391" w14:paraId="2AA10C77" w14:textId="77777777" w:rsidTr="004E099C">
        <w:tc>
          <w:tcPr>
            <w:tcW w:w="6062" w:type="dxa"/>
          </w:tcPr>
          <w:p w14:paraId="1A56C069" w14:textId="77777777" w:rsidR="004E099C" w:rsidRPr="00645391" w:rsidRDefault="004E099C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Cod document</w:t>
            </w:r>
          </w:p>
        </w:tc>
        <w:tc>
          <w:tcPr>
            <w:tcW w:w="3544" w:type="dxa"/>
          </w:tcPr>
          <w:p w14:paraId="0D204919" w14:textId="40273E6C" w:rsidR="004E099C" w:rsidRPr="00645391" w:rsidRDefault="00622506" w:rsidP="002A4025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2018</w:t>
            </w:r>
            <w:r w:rsidR="004E099C" w:rsidRPr="00645391">
              <w:rPr>
                <w:rFonts w:ascii="Tahoma" w:hAnsi="Tahoma" w:cs="Tahoma"/>
                <w:sz w:val="24"/>
                <w:szCs w:val="24"/>
              </w:rPr>
              <w:t>/</w:t>
            </w:r>
            <w:r w:rsidR="00A80689" w:rsidRPr="00645391">
              <w:rPr>
                <w:rFonts w:ascii="Tahoma" w:hAnsi="Tahoma" w:cs="Tahoma"/>
                <w:sz w:val="24"/>
                <w:szCs w:val="24"/>
              </w:rPr>
              <w:t>0</w:t>
            </w:r>
            <w:r w:rsidR="002A4025">
              <w:rPr>
                <w:rFonts w:ascii="Tahoma" w:hAnsi="Tahoma" w:cs="Tahoma"/>
                <w:sz w:val="24"/>
                <w:szCs w:val="24"/>
              </w:rPr>
              <w:t>1</w:t>
            </w:r>
            <w:bookmarkStart w:id="0" w:name="_GoBack"/>
            <w:bookmarkEnd w:id="0"/>
            <w:r w:rsidR="004E099C" w:rsidRPr="00645391">
              <w:rPr>
                <w:rFonts w:ascii="Tahoma" w:hAnsi="Tahoma" w:cs="Tahoma"/>
                <w:sz w:val="24"/>
                <w:szCs w:val="24"/>
              </w:rPr>
              <w:t>/</w:t>
            </w:r>
            <w:r w:rsidR="00E16CC4">
              <w:rPr>
                <w:rFonts w:ascii="Tahoma" w:hAnsi="Tahoma" w:cs="Tahoma"/>
                <w:sz w:val="24"/>
                <w:szCs w:val="24"/>
              </w:rPr>
              <w:t>0</w:t>
            </w:r>
            <w:r w:rsidR="002A4025">
              <w:rPr>
                <w:rFonts w:ascii="Tahoma" w:hAnsi="Tahoma" w:cs="Tahoma"/>
                <w:sz w:val="24"/>
                <w:szCs w:val="24"/>
              </w:rPr>
              <w:t>2</w:t>
            </w:r>
            <w:r w:rsidR="004E099C" w:rsidRPr="00645391">
              <w:rPr>
                <w:rFonts w:ascii="Tahoma" w:hAnsi="Tahoma" w:cs="Tahoma"/>
                <w:sz w:val="24"/>
                <w:szCs w:val="24"/>
              </w:rPr>
              <w:t>/RO</w:t>
            </w:r>
          </w:p>
        </w:tc>
      </w:tr>
      <w:tr w:rsidR="004E099C" w:rsidRPr="00645391" w14:paraId="43C231F7" w14:textId="77777777" w:rsidTr="004E099C">
        <w:tc>
          <w:tcPr>
            <w:tcW w:w="6062" w:type="dxa"/>
          </w:tcPr>
          <w:p w14:paraId="7F67F689" w14:textId="3B9C3AB3" w:rsidR="004E099C" w:rsidRPr="00645391" w:rsidRDefault="004E099C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Data public</w:t>
            </w:r>
            <w:r w:rsidR="008C0545" w:rsidRPr="00645391">
              <w:rPr>
                <w:rFonts w:ascii="Tahoma" w:hAnsi="Tahoma" w:cs="Tahoma"/>
                <w:sz w:val="24"/>
                <w:szCs w:val="24"/>
              </w:rPr>
              <w:t>ă</w:t>
            </w:r>
            <w:r w:rsidRPr="00645391">
              <w:rPr>
                <w:rFonts w:ascii="Tahoma" w:hAnsi="Tahoma" w:cs="Tahoma"/>
                <w:sz w:val="24"/>
                <w:szCs w:val="24"/>
              </w:rPr>
              <w:t>rii iniţiale</w:t>
            </w:r>
          </w:p>
        </w:tc>
        <w:tc>
          <w:tcPr>
            <w:tcW w:w="3544" w:type="dxa"/>
          </w:tcPr>
          <w:p w14:paraId="5269E6A5" w14:textId="6FB12DE9" w:rsidR="004E099C" w:rsidRPr="00645391" w:rsidRDefault="003F1CED" w:rsidP="006453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="00E16CC4">
              <w:rPr>
                <w:rFonts w:ascii="Tahoma" w:hAnsi="Tahoma" w:cs="Tahoma"/>
                <w:sz w:val="24"/>
                <w:szCs w:val="24"/>
              </w:rPr>
              <w:t>.03</w:t>
            </w:r>
            <w:r w:rsidR="004E099C" w:rsidRPr="00645391">
              <w:rPr>
                <w:rFonts w:ascii="Tahoma" w:hAnsi="Tahoma" w:cs="Tahoma"/>
                <w:sz w:val="24"/>
                <w:szCs w:val="24"/>
              </w:rPr>
              <w:t>.</w:t>
            </w:r>
            <w:r w:rsidR="00622506" w:rsidRPr="00645391">
              <w:rPr>
                <w:rFonts w:ascii="Tahoma" w:hAnsi="Tahoma" w:cs="Tahoma"/>
                <w:sz w:val="24"/>
                <w:szCs w:val="24"/>
              </w:rPr>
              <w:t>2018</w:t>
            </w:r>
          </w:p>
        </w:tc>
      </w:tr>
      <w:tr w:rsidR="004E099C" w:rsidRPr="00645391" w14:paraId="5397D04E" w14:textId="77777777" w:rsidTr="004E099C">
        <w:tc>
          <w:tcPr>
            <w:tcW w:w="6062" w:type="dxa"/>
          </w:tcPr>
          <w:p w14:paraId="0C03AB66" w14:textId="46F43850" w:rsidR="004E099C" w:rsidRPr="00645391" w:rsidRDefault="004E099C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Data ultimei modific</w:t>
            </w:r>
            <w:r w:rsidR="008C0545" w:rsidRPr="00645391">
              <w:rPr>
                <w:rFonts w:ascii="Tahoma" w:hAnsi="Tahoma" w:cs="Tahoma"/>
                <w:sz w:val="24"/>
                <w:szCs w:val="24"/>
              </w:rPr>
              <w:t>ă</w:t>
            </w:r>
            <w:r w:rsidRPr="00645391">
              <w:rPr>
                <w:rFonts w:ascii="Tahoma" w:hAnsi="Tahoma" w:cs="Tahoma"/>
                <w:sz w:val="24"/>
                <w:szCs w:val="24"/>
              </w:rPr>
              <w:t>ri</w:t>
            </w:r>
          </w:p>
        </w:tc>
        <w:tc>
          <w:tcPr>
            <w:tcW w:w="3544" w:type="dxa"/>
          </w:tcPr>
          <w:p w14:paraId="03D3134B" w14:textId="77777777" w:rsidR="004E099C" w:rsidRPr="00645391" w:rsidRDefault="004E099C" w:rsidP="006453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4E099C" w:rsidRPr="00645391" w14:paraId="4BA4F624" w14:textId="77777777" w:rsidTr="004E099C">
        <w:tc>
          <w:tcPr>
            <w:tcW w:w="6062" w:type="dxa"/>
          </w:tcPr>
          <w:p w14:paraId="021F12B0" w14:textId="6C1CFC17" w:rsidR="004E099C" w:rsidRPr="00645391" w:rsidRDefault="004E099C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Data încheierii procesului de consultare public</w:t>
            </w:r>
            <w:r w:rsidR="008C0545" w:rsidRPr="00645391">
              <w:rPr>
                <w:rFonts w:ascii="Tahoma" w:hAnsi="Tahoma" w:cs="Tahoma"/>
                <w:sz w:val="24"/>
                <w:szCs w:val="24"/>
              </w:rPr>
              <w:t>ă</w:t>
            </w:r>
          </w:p>
        </w:tc>
        <w:tc>
          <w:tcPr>
            <w:tcW w:w="3544" w:type="dxa"/>
          </w:tcPr>
          <w:p w14:paraId="7D1C8EF3" w14:textId="0C1D34E1" w:rsidR="004E099C" w:rsidRPr="00645391" w:rsidRDefault="00E16CC4" w:rsidP="006453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11.04.</w:t>
            </w:r>
            <w:r w:rsidR="00622506" w:rsidRPr="00645391">
              <w:rPr>
                <w:rFonts w:ascii="Tahoma" w:hAnsi="Tahoma" w:cs="Tahoma"/>
                <w:sz w:val="24"/>
                <w:szCs w:val="24"/>
              </w:rPr>
              <w:t>2018</w:t>
            </w:r>
          </w:p>
        </w:tc>
      </w:tr>
      <w:tr w:rsidR="004E099C" w:rsidRPr="00645391" w14:paraId="59751674" w14:textId="77777777" w:rsidTr="004E099C">
        <w:tc>
          <w:tcPr>
            <w:tcW w:w="6062" w:type="dxa"/>
          </w:tcPr>
          <w:p w14:paraId="1283A935" w14:textId="77777777" w:rsidR="004E099C" w:rsidRPr="00645391" w:rsidRDefault="004E099C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Statut</w:t>
            </w:r>
          </w:p>
        </w:tc>
        <w:tc>
          <w:tcPr>
            <w:tcW w:w="3544" w:type="dxa"/>
          </w:tcPr>
          <w:p w14:paraId="5FFF1FD5" w14:textId="77777777" w:rsidR="004E099C" w:rsidRPr="00645391" w:rsidRDefault="004E099C" w:rsidP="006453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Proiect</w:t>
            </w:r>
          </w:p>
        </w:tc>
      </w:tr>
      <w:tr w:rsidR="004E099C" w:rsidRPr="00645391" w14:paraId="5CADAB4B" w14:textId="77777777" w:rsidTr="004E099C">
        <w:tc>
          <w:tcPr>
            <w:tcW w:w="6062" w:type="dxa"/>
          </w:tcPr>
          <w:p w14:paraId="7BEB4571" w14:textId="2BFE1AE8" w:rsidR="004E099C" w:rsidRPr="00645391" w:rsidRDefault="004E099C" w:rsidP="0064539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Acţiune aşteptat</w:t>
            </w:r>
            <w:r w:rsidR="008C0545" w:rsidRPr="00645391">
              <w:rPr>
                <w:rFonts w:ascii="Tahoma" w:hAnsi="Tahoma" w:cs="Tahoma"/>
                <w:sz w:val="24"/>
                <w:szCs w:val="24"/>
              </w:rPr>
              <w:t>ă</w:t>
            </w:r>
          </w:p>
        </w:tc>
        <w:tc>
          <w:tcPr>
            <w:tcW w:w="3544" w:type="dxa"/>
          </w:tcPr>
          <w:p w14:paraId="0BD3F012" w14:textId="154CF508" w:rsidR="004E099C" w:rsidRPr="00645391" w:rsidRDefault="004E099C" w:rsidP="00645391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645391">
              <w:rPr>
                <w:rFonts w:ascii="Tahoma" w:hAnsi="Tahoma" w:cs="Tahoma"/>
                <w:sz w:val="24"/>
                <w:szCs w:val="24"/>
              </w:rPr>
              <w:t>R</w:t>
            </w:r>
            <w:r w:rsidR="008C0545" w:rsidRPr="00645391">
              <w:rPr>
                <w:rFonts w:ascii="Tahoma" w:hAnsi="Tahoma" w:cs="Tahoma"/>
                <w:sz w:val="24"/>
                <w:szCs w:val="24"/>
              </w:rPr>
              <w:t>ă</w:t>
            </w:r>
            <w:r w:rsidRPr="00645391">
              <w:rPr>
                <w:rFonts w:ascii="Tahoma" w:hAnsi="Tahoma" w:cs="Tahoma"/>
                <w:sz w:val="24"/>
                <w:szCs w:val="24"/>
              </w:rPr>
              <w:t>spuns</w:t>
            </w:r>
          </w:p>
        </w:tc>
      </w:tr>
    </w:tbl>
    <w:p w14:paraId="0D914466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8F9C2F7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0B94344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E5650C3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0650022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DC31A80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0DC8DF8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83F4B78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F3F157C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227F631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21C557F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408BC9C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E38847C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93F84C1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4D4B5C1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F4D9E8F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FC887B9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B0BB1C0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AAF022C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6F30948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4B7EAF1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EBD0CF2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5A6813F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FB925DB" w14:textId="77777777" w:rsidR="00E27A74" w:rsidRPr="00645391" w:rsidRDefault="00E27A74" w:rsidP="00645391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1CEDFF7A" w14:textId="589B9E1A" w:rsidR="00E27A74" w:rsidRPr="00C24BD8" w:rsidRDefault="00E27A74" w:rsidP="00645391">
      <w:pPr>
        <w:widowControl w:val="0"/>
        <w:autoSpaceDE w:val="0"/>
        <w:autoSpaceDN w:val="0"/>
        <w:adjustRightInd w:val="0"/>
        <w:spacing w:before="168" w:after="0" w:line="240" w:lineRule="auto"/>
        <w:jc w:val="center"/>
        <w:rPr>
          <w:rFonts w:ascii="Tahoma" w:hAnsi="Tahoma" w:cs="Tahoma"/>
          <w:b/>
          <w:bCs/>
          <w:color w:val="000000"/>
          <w:w w:val="99"/>
          <w:sz w:val="28"/>
          <w:szCs w:val="28"/>
        </w:rPr>
      </w:pPr>
      <w:r w:rsidRPr="00C24BD8">
        <w:rPr>
          <w:rFonts w:ascii="Tahoma" w:hAnsi="Tahoma" w:cs="Tahoma"/>
          <w:b/>
          <w:bCs/>
          <w:color w:val="000000"/>
          <w:w w:val="99"/>
          <w:sz w:val="28"/>
          <w:szCs w:val="28"/>
        </w:rPr>
        <w:t>Consultare public</w:t>
      </w:r>
      <w:r w:rsidR="008C0545" w:rsidRPr="00C24BD8">
        <w:rPr>
          <w:rFonts w:ascii="Tahoma" w:hAnsi="Tahoma" w:cs="Tahoma"/>
          <w:b/>
          <w:bCs/>
          <w:color w:val="000000"/>
          <w:w w:val="99"/>
          <w:sz w:val="28"/>
          <w:szCs w:val="28"/>
        </w:rPr>
        <w:t>ă</w:t>
      </w:r>
    </w:p>
    <w:p w14:paraId="716EB8A5" w14:textId="72357054" w:rsidR="00037D9E" w:rsidRPr="00645391" w:rsidRDefault="00037D9E" w:rsidP="00645391">
      <w:pPr>
        <w:widowControl w:val="0"/>
        <w:autoSpaceDE w:val="0"/>
        <w:autoSpaceDN w:val="0"/>
        <w:adjustRightInd w:val="0"/>
        <w:spacing w:before="168" w:after="0" w:line="240" w:lineRule="auto"/>
        <w:jc w:val="center"/>
        <w:rPr>
          <w:rFonts w:ascii="Tahoma" w:hAnsi="Tahoma" w:cs="Tahoma"/>
          <w:b/>
          <w:bCs/>
          <w:color w:val="000000"/>
          <w:w w:val="99"/>
          <w:sz w:val="24"/>
          <w:szCs w:val="24"/>
        </w:rPr>
      </w:pPr>
      <w:proofErr w:type="gramStart"/>
      <w:r w:rsidRPr="00645391">
        <w:rPr>
          <w:rFonts w:ascii="Tahoma" w:hAnsi="Tahoma" w:cs="Tahoma"/>
          <w:b/>
          <w:sz w:val="24"/>
          <w:szCs w:val="24"/>
        </w:rPr>
        <w:t>în</w:t>
      </w:r>
      <w:proofErr w:type="gramEnd"/>
      <w:r w:rsidRPr="00645391">
        <w:rPr>
          <w:rFonts w:ascii="Tahoma" w:hAnsi="Tahoma" w:cs="Tahoma"/>
          <w:b/>
          <w:sz w:val="24"/>
          <w:szCs w:val="24"/>
        </w:rPr>
        <w:t xml:space="preserve"> vederea organiz</w:t>
      </w:r>
      <w:r w:rsidR="008C0545" w:rsidRPr="00645391">
        <w:rPr>
          <w:rFonts w:ascii="Tahoma" w:hAnsi="Tahoma" w:cs="Tahoma"/>
          <w:b/>
          <w:sz w:val="24"/>
          <w:szCs w:val="24"/>
        </w:rPr>
        <w:t>ă</w:t>
      </w:r>
      <w:r w:rsidRPr="00645391">
        <w:rPr>
          <w:rFonts w:ascii="Tahoma" w:hAnsi="Tahoma" w:cs="Tahoma"/>
          <w:b/>
          <w:sz w:val="24"/>
          <w:szCs w:val="24"/>
        </w:rPr>
        <w:t>rii licitațiilor pentru alocarea spectrului din banda VHF (174-230 MHz) și UHF</w:t>
      </w:r>
      <w:r w:rsidR="00333927" w:rsidRPr="00645391">
        <w:rPr>
          <w:rFonts w:ascii="Tahoma" w:hAnsi="Tahoma" w:cs="Tahoma"/>
          <w:b/>
          <w:sz w:val="24"/>
          <w:szCs w:val="24"/>
        </w:rPr>
        <w:t xml:space="preserve"> </w:t>
      </w:r>
      <w:r w:rsidRPr="00645391">
        <w:rPr>
          <w:rFonts w:ascii="Tahoma" w:hAnsi="Tahoma" w:cs="Tahoma"/>
          <w:b/>
          <w:sz w:val="24"/>
          <w:szCs w:val="24"/>
        </w:rPr>
        <w:t>(470-694 MHz) pentru servicii digitale de radiodifuziune terestr</w:t>
      </w:r>
      <w:r w:rsidR="008C0545" w:rsidRPr="00645391">
        <w:rPr>
          <w:rFonts w:ascii="Tahoma" w:hAnsi="Tahoma" w:cs="Tahoma"/>
          <w:b/>
          <w:sz w:val="24"/>
          <w:szCs w:val="24"/>
        </w:rPr>
        <w:t>ă</w:t>
      </w:r>
      <w:r w:rsidRPr="00645391">
        <w:rPr>
          <w:rFonts w:ascii="Tahoma" w:hAnsi="Tahoma" w:cs="Tahoma"/>
          <w:b/>
          <w:sz w:val="24"/>
          <w:szCs w:val="24"/>
        </w:rPr>
        <w:t xml:space="preserve"> (T-DAB </w:t>
      </w:r>
      <w:r w:rsidR="00333927" w:rsidRPr="00645391">
        <w:rPr>
          <w:rFonts w:ascii="Tahoma" w:hAnsi="Tahoma" w:cs="Tahoma"/>
          <w:b/>
          <w:sz w:val="24"/>
          <w:szCs w:val="24"/>
        </w:rPr>
        <w:t>ş</w:t>
      </w:r>
      <w:r w:rsidRPr="00645391">
        <w:rPr>
          <w:rFonts w:ascii="Tahoma" w:hAnsi="Tahoma" w:cs="Tahoma"/>
          <w:b/>
          <w:sz w:val="24"/>
          <w:szCs w:val="24"/>
        </w:rPr>
        <w:t>i DVB-T)</w:t>
      </w:r>
    </w:p>
    <w:p w14:paraId="3FAE7D2A" w14:textId="77777777" w:rsidR="00E27A74" w:rsidRPr="00645391" w:rsidRDefault="00E27A74" w:rsidP="00645391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24048B67" w14:textId="77777777" w:rsidR="00E27A74" w:rsidRPr="00645391" w:rsidRDefault="00E27A74" w:rsidP="00645391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7A10AF70" w14:textId="77777777" w:rsidR="00E27A74" w:rsidRPr="00645391" w:rsidRDefault="00E27A74" w:rsidP="00645391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6D2742C9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63A16D4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D8A7597" w14:textId="77777777" w:rsidR="001F040B" w:rsidRPr="00645391" w:rsidRDefault="001F040B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3CE12FF" w14:textId="77777777" w:rsidR="001F040B" w:rsidRPr="00645391" w:rsidRDefault="001F040B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0BA39A0" w14:textId="77777777" w:rsidR="001F040B" w:rsidRPr="00645391" w:rsidRDefault="001F040B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341A523" w14:textId="77777777" w:rsidR="001F040B" w:rsidRPr="00645391" w:rsidRDefault="001F040B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8690CD9" w14:textId="77777777" w:rsidR="001F040B" w:rsidRDefault="001F040B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FFAEE98" w14:textId="77777777" w:rsidR="00645391" w:rsidRDefault="00645391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8A039C1" w14:textId="77777777" w:rsidR="00645391" w:rsidRDefault="00645391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5D45066" w14:textId="77777777" w:rsidR="00645391" w:rsidRDefault="00645391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3D1CFDC5" w14:textId="77777777" w:rsidR="00645391" w:rsidRDefault="00645391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C40488F" w14:textId="77777777" w:rsidR="00645391" w:rsidRDefault="00645391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92C4F31" w14:textId="77777777" w:rsidR="00645391" w:rsidRPr="00645391" w:rsidRDefault="00645391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11ED891" w14:textId="77777777" w:rsidR="001F040B" w:rsidRPr="00645391" w:rsidRDefault="001F040B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476716B4" w14:textId="20CE794E" w:rsidR="001F040B" w:rsidRPr="00645391" w:rsidRDefault="001E1447" w:rsidP="00645391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45391">
        <w:rPr>
          <w:rFonts w:ascii="Tahoma" w:hAnsi="Tahoma" w:cs="Tahoma"/>
          <w:b/>
          <w:sz w:val="24"/>
          <w:szCs w:val="24"/>
        </w:rPr>
        <w:t xml:space="preserve">- </w:t>
      </w:r>
      <w:r w:rsidR="004E099C" w:rsidRPr="00645391">
        <w:rPr>
          <w:rFonts w:ascii="Tahoma" w:hAnsi="Tahoma" w:cs="Tahoma"/>
          <w:b/>
          <w:sz w:val="24"/>
          <w:szCs w:val="24"/>
        </w:rPr>
        <w:t>201</w:t>
      </w:r>
      <w:r w:rsidRPr="00645391">
        <w:rPr>
          <w:rFonts w:ascii="Tahoma" w:hAnsi="Tahoma" w:cs="Tahoma"/>
          <w:b/>
          <w:sz w:val="24"/>
          <w:szCs w:val="24"/>
        </w:rPr>
        <w:t>8</w:t>
      </w:r>
      <w:r w:rsidR="008C0545" w:rsidRPr="00645391">
        <w:rPr>
          <w:rFonts w:ascii="Tahoma" w:hAnsi="Tahoma" w:cs="Tahoma"/>
          <w:b/>
          <w:sz w:val="24"/>
          <w:szCs w:val="24"/>
        </w:rPr>
        <w:t>-</w:t>
      </w:r>
    </w:p>
    <w:p w14:paraId="35D3FE45" w14:textId="77777777" w:rsidR="008C0545" w:rsidRDefault="008C0545" w:rsidP="00645391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14:paraId="79E1F583" w14:textId="6D296BF0" w:rsidR="001F040B" w:rsidRPr="00645391" w:rsidRDefault="001F040B" w:rsidP="006453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ahoma" w:hAnsi="Tahoma" w:cs="Tahoma"/>
          <w:b/>
          <w:sz w:val="24"/>
          <w:szCs w:val="24"/>
        </w:rPr>
      </w:pPr>
      <w:r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>Scopul consult</w:t>
      </w:r>
      <w:r w:rsidR="008C0545" w:rsidRPr="00645391">
        <w:rPr>
          <w:rFonts w:ascii="Tahoma" w:hAnsi="Tahoma" w:cs="Tahoma"/>
          <w:b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>rii</w:t>
      </w:r>
    </w:p>
    <w:p w14:paraId="5E63AA61" w14:textId="427DD551" w:rsidR="00840846" w:rsidRPr="00645391" w:rsidRDefault="001F040B" w:rsidP="00645391">
      <w:pPr>
        <w:widowControl w:val="0"/>
        <w:autoSpaceDE w:val="0"/>
        <w:autoSpaceDN w:val="0"/>
        <w:adjustRightInd w:val="0"/>
        <w:spacing w:before="329" w:after="0" w:line="240" w:lineRule="auto"/>
        <w:ind w:firstLine="706"/>
        <w:jc w:val="both"/>
        <w:rPr>
          <w:rFonts w:ascii="Tahoma" w:hAnsi="Tahoma" w:cs="Tahoma"/>
          <w:color w:val="000000"/>
          <w:w w:val="99"/>
          <w:sz w:val="24"/>
          <w:szCs w:val="24"/>
        </w:rPr>
      </w:pPr>
      <w:proofErr w:type="gramStart"/>
      <w:r w:rsidRPr="00645391">
        <w:rPr>
          <w:rFonts w:ascii="Tahoma" w:hAnsi="Tahoma" w:cs="Tahoma"/>
          <w:color w:val="000000"/>
          <w:w w:val="99"/>
          <w:sz w:val="24"/>
          <w:szCs w:val="24"/>
        </w:rPr>
        <w:t>Consultarea public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iniţiat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prin acest document are drept scop colectarea opiniilor tuturor p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rţilor interesate, potențiali furnizori de reţele publice şi de servicii de comunicaţii electronice şi utilizatori ai acestor servicii, cu privire la necesitatea organiz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rii de c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tre ANCOM a un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or 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proceduri de selecţie pentru acordarea drepturilor de utilizare a frecvenţelor 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în banda VHF (174-230 MHz) și UHF</w:t>
      </w:r>
      <w:r w:rsidR="00333927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(470-694 MHz) pentru servicii digitale de radiodifuziune terestr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(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T-DAB si DVB-T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)</w:t>
      </w:r>
      <w:r w:rsidR="008F5F93" w:rsidRPr="00645391">
        <w:rPr>
          <w:rFonts w:ascii="Tahoma" w:hAnsi="Tahoma" w:cs="Tahoma"/>
          <w:color w:val="000000"/>
          <w:w w:val="99"/>
          <w:sz w:val="24"/>
          <w:szCs w:val="24"/>
        </w:rPr>
        <w:t>, în funcţie de interesul manifestat pentru un tip de serviciu sau altul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.</w:t>
      </w:r>
      <w:proofErr w:type="gramEnd"/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</w:t>
      </w:r>
    </w:p>
    <w:p w14:paraId="1CBD5CED" w14:textId="46A9027F" w:rsidR="001F040B" w:rsidRPr="00645391" w:rsidRDefault="001F040B" w:rsidP="00645391">
      <w:pPr>
        <w:widowControl w:val="0"/>
        <w:autoSpaceDE w:val="0"/>
        <w:autoSpaceDN w:val="0"/>
        <w:adjustRightInd w:val="0"/>
        <w:spacing w:before="329" w:after="0" w:line="240" w:lineRule="auto"/>
        <w:ind w:firstLine="706"/>
        <w:jc w:val="both"/>
        <w:rPr>
          <w:rFonts w:ascii="Tahoma" w:hAnsi="Tahoma" w:cs="Tahoma"/>
          <w:sz w:val="24"/>
          <w:szCs w:val="24"/>
        </w:rPr>
      </w:pPr>
      <w:r w:rsidRPr="00645391">
        <w:rPr>
          <w:rFonts w:ascii="Tahoma" w:hAnsi="Tahoma" w:cs="Tahoma"/>
          <w:color w:val="000000"/>
          <w:w w:val="99"/>
          <w:sz w:val="24"/>
          <w:szCs w:val="24"/>
        </w:rPr>
        <w:t>Opiniile exprimate cu ocazia acestei consult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ri vor servi la fundamentarea decizi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ilor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Autorit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ţii Naţionale pentru Administrare şi Reglementare în Comunicaţii (ANCOM) privind procedura de acordare a drepturilor de utilizare 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pentru serviciile de radiodifuziune digital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, precum şi a eventualelor propuneri de modific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ri legislative în domeniu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.</w:t>
      </w:r>
    </w:p>
    <w:p w14:paraId="27A2BDCD" w14:textId="0A9E4C19" w:rsidR="001F040B" w:rsidRPr="00645391" w:rsidRDefault="001F040B" w:rsidP="00645391">
      <w:pPr>
        <w:spacing w:line="240" w:lineRule="auto"/>
        <w:ind w:firstLine="720"/>
        <w:jc w:val="both"/>
        <w:rPr>
          <w:rFonts w:ascii="Tahoma" w:hAnsi="Tahoma" w:cs="Tahoma"/>
          <w:color w:val="000000"/>
          <w:w w:val="99"/>
          <w:sz w:val="24"/>
          <w:szCs w:val="24"/>
        </w:rPr>
      </w:pP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Având în vedere importanţa deciziilor </w:t>
      </w:r>
      <w:proofErr w:type="gramStart"/>
      <w:r w:rsidRPr="00645391">
        <w:rPr>
          <w:rFonts w:ascii="Tahoma" w:hAnsi="Tahoma" w:cs="Tahoma"/>
          <w:color w:val="000000"/>
          <w:w w:val="99"/>
          <w:sz w:val="24"/>
          <w:szCs w:val="24"/>
        </w:rPr>
        <w:t>ce</w:t>
      </w:r>
      <w:proofErr w:type="gramEnd"/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urmeaz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a fi luate, ANCOM consider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util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consultarea tuturor p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rţilor interesate, intenţia Autorit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ţii fiind aceea de a asigura transparenţa şi imparţialitatea în procesul decizional şi predictibilitatea reglement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rilor adoptate.</w:t>
      </w:r>
    </w:p>
    <w:p w14:paraId="353C4806" w14:textId="5D63F63C" w:rsidR="001F040B" w:rsidRPr="00645391" w:rsidRDefault="001F040B" w:rsidP="006453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ahoma" w:hAnsi="Tahoma" w:cs="Tahoma"/>
          <w:b/>
          <w:sz w:val="24"/>
          <w:szCs w:val="24"/>
        </w:rPr>
      </w:pPr>
      <w:r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 xml:space="preserve">Scurt istoric </w:t>
      </w:r>
      <w:r w:rsidR="00F2663D" w:rsidRPr="00645391">
        <w:rPr>
          <w:rFonts w:ascii="Tahoma" w:hAnsi="Tahoma" w:cs="Tahoma"/>
          <w:b/>
          <w:color w:val="000000"/>
          <w:w w:val="99"/>
          <w:sz w:val="24"/>
          <w:szCs w:val="24"/>
        </w:rPr>
        <w:t>ş</w:t>
      </w:r>
      <w:r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>i situa</w:t>
      </w:r>
      <w:r w:rsidRPr="00645391">
        <w:rPr>
          <w:rFonts w:ascii="Tahoma" w:hAnsi="Tahoma" w:cs="Tahoma"/>
          <w:b/>
          <w:color w:val="000000"/>
          <w:w w:val="99"/>
          <w:sz w:val="24"/>
          <w:szCs w:val="24"/>
        </w:rPr>
        <w:t>ț</w:t>
      </w:r>
      <w:r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>ia actual</w:t>
      </w:r>
      <w:r w:rsidR="008C0545" w:rsidRPr="00645391">
        <w:rPr>
          <w:rFonts w:ascii="Tahoma" w:hAnsi="Tahoma" w:cs="Tahoma"/>
          <w:b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 xml:space="preserve"> </w:t>
      </w:r>
      <w:r w:rsidR="00F2663D"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>a utiliz</w:t>
      </w:r>
      <w:r w:rsidR="008C0545"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>ă</w:t>
      </w:r>
      <w:r w:rsidR="00F2663D"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>rii benzi</w:t>
      </w:r>
      <w:r w:rsidR="006334ED" w:rsidRPr="00645391">
        <w:rPr>
          <w:rFonts w:ascii="Tahoma" w:hAnsi="Tahoma" w:cs="Tahoma"/>
          <w:b/>
          <w:bCs/>
          <w:color w:val="000000"/>
          <w:w w:val="99"/>
          <w:sz w:val="24"/>
          <w:szCs w:val="24"/>
        </w:rPr>
        <w:t>lor</w:t>
      </w:r>
    </w:p>
    <w:p w14:paraId="745F0375" w14:textId="3FC06A14" w:rsidR="008F5F93" w:rsidRPr="00645391" w:rsidRDefault="00FB62B0" w:rsidP="0064539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6" w:firstLine="720"/>
        <w:jc w:val="both"/>
        <w:rPr>
          <w:rFonts w:ascii="Tahoma" w:hAnsi="Tahoma" w:cs="Tahoma"/>
          <w:bCs/>
          <w:sz w:val="24"/>
          <w:szCs w:val="24"/>
        </w:rPr>
      </w:pPr>
      <w:r w:rsidRPr="00645391">
        <w:rPr>
          <w:rFonts w:ascii="Tahoma" w:hAnsi="Tahoma" w:cs="Tahoma"/>
          <w:color w:val="000000"/>
          <w:w w:val="99"/>
          <w:sz w:val="24"/>
          <w:szCs w:val="24"/>
        </w:rPr>
        <w:t>Odat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cu Conferinţa Regional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de planificare a televiziunii analogice </w:t>
      </w:r>
      <w:r w:rsidR="008F5F93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terestre 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organizat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de Uniunea Internaţional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de Telecomunicaţii (UIT) ȋn anul 1961 la Stockholm, benzile VHF</w:t>
      </w:r>
      <w:r w:rsidR="00333927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</w:t>
      </w:r>
      <w:r w:rsidR="00C00ACF" w:rsidRPr="00645391">
        <w:rPr>
          <w:rFonts w:ascii="Tahoma" w:hAnsi="Tahoma" w:cs="Tahoma"/>
          <w:sz w:val="24"/>
          <w:szCs w:val="24"/>
        </w:rPr>
        <w:t>(Very High Frequency)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şi UHF</w:t>
      </w:r>
      <w:r w:rsidR="00333927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</w:t>
      </w:r>
      <w:r w:rsidR="00C00ACF" w:rsidRPr="00645391">
        <w:rPr>
          <w:rFonts w:ascii="Tahoma" w:hAnsi="Tahoma" w:cs="Tahoma"/>
          <w:sz w:val="24"/>
          <w:szCs w:val="24"/>
        </w:rPr>
        <w:t>(Ultra High Frequency)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au fost utilizate intensiv pentru acest serviciu în toat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aria acoperit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de planul de frecvenţe asociat acordului încheiat între ţ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rile participante.</w:t>
      </w:r>
      <w:r w:rsidR="00840846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45 de ani mai târziu, î</w:t>
      </w:r>
      <w:r w:rsidRPr="00645391">
        <w:rPr>
          <w:rFonts w:ascii="Tahoma" w:hAnsi="Tahoma" w:cs="Tahoma"/>
          <w:bCs/>
          <w:sz w:val="24"/>
          <w:szCs w:val="24"/>
        </w:rPr>
        <w:t xml:space="preserve">n urma </w:t>
      </w:r>
      <w:r w:rsidRPr="00645391">
        <w:rPr>
          <w:rFonts w:ascii="Tahoma" w:hAnsi="Tahoma" w:cs="Tahoma"/>
          <w:bCs/>
          <w:sz w:val="24"/>
          <w:szCs w:val="24"/>
          <w:lang w:val="ro-RO"/>
        </w:rPr>
        <w:t>Conferinței Regionale de Radiocomunicații organizat</w:t>
      </w:r>
      <w:r w:rsidR="008C0545" w:rsidRPr="00645391">
        <w:rPr>
          <w:rFonts w:ascii="Tahoma" w:hAnsi="Tahoma" w:cs="Tahoma"/>
          <w:bCs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bCs/>
          <w:sz w:val="24"/>
          <w:szCs w:val="24"/>
          <w:lang w:val="ro-RO"/>
        </w:rPr>
        <w:t xml:space="preserve"> pentru planificarea televiziunii digitale terestre în p</w:t>
      </w:r>
      <w:r w:rsidR="008C0545" w:rsidRPr="00645391">
        <w:rPr>
          <w:rFonts w:ascii="Tahoma" w:hAnsi="Tahoma" w:cs="Tahoma"/>
          <w:bCs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bCs/>
          <w:sz w:val="24"/>
          <w:szCs w:val="24"/>
          <w:lang w:val="ro-RO"/>
        </w:rPr>
        <w:t>rți din Regiunea 1 și Regiunea 3 din cadrul U</w:t>
      </w:r>
      <w:r w:rsidR="008F5F93" w:rsidRPr="00645391">
        <w:rPr>
          <w:rFonts w:ascii="Tahoma" w:hAnsi="Tahoma" w:cs="Tahoma"/>
          <w:bCs/>
          <w:sz w:val="24"/>
          <w:szCs w:val="24"/>
          <w:lang w:val="ro-RO"/>
        </w:rPr>
        <w:t>IT</w:t>
      </w:r>
      <w:r w:rsidRPr="00645391">
        <w:rPr>
          <w:rFonts w:ascii="Tahoma" w:hAnsi="Tahoma" w:cs="Tahoma"/>
          <w:bCs/>
          <w:sz w:val="24"/>
          <w:szCs w:val="24"/>
          <w:lang w:val="ro-RO"/>
        </w:rPr>
        <w:t>, în benzile de frecvențe radio VHF și UHF</w:t>
      </w:r>
      <w:r w:rsidR="008F5F93" w:rsidRPr="00645391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645391">
        <w:rPr>
          <w:rFonts w:ascii="Tahoma" w:hAnsi="Tahoma" w:cs="Tahoma"/>
          <w:bCs/>
          <w:sz w:val="24"/>
          <w:szCs w:val="24"/>
          <w:lang w:val="ro-RO"/>
        </w:rPr>
        <w:t>(</w:t>
      </w:r>
      <w:r w:rsidRPr="00645391">
        <w:rPr>
          <w:rFonts w:ascii="Tahoma" w:hAnsi="Tahoma" w:cs="Tahoma"/>
          <w:bCs/>
          <w:sz w:val="24"/>
          <w:szCs w:val="24"/>
        </w:rPr>
        <w:t>RRC06), România a semnat, al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turi de alte state din Europa, Africa și Orientul Mijlociu, Acordul Geneva 2006. Totodat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a fost negociat și agreat </w:t>
      </w:r>
      <w:proofErr w:type="gramStart"/>
      <w:r w:rsidRPr="00645391">
        <w:rPr>
          <w:rFonts w:ascii="Tahoma" w:hAnsi="Tahoma" w:cs="Tahoma"/>
          <w:bCs/>
          <w:sz w:val="24"/>
          <w:szCs w:val="24"/>
        </w:rPr>
        <w:t>un</w:t>
      </w:r>
      <w:proofErr w:type="gramEnd"/>
      <w:r w:rsidRPr="00645391">
        <w:rPr>
          <w:rFonts w:ascii="Tahoma" w:hAnsi="Tahoma" w:cs="Tahoma"/>
          <w:bCs/>
          <w:sz w:val="24"/>
          <w:szCs w:val="24"/>
        </w:rPr>
        <w:t xml:space="preserve"> plan de frecvențe pentru televiziune digital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(DVB-T) şi radiodifuziune digital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T-DAB în benzile utilizate în prezent de c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tre serviciul de televiziune analogic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VHF și UHF.</w:t>
      </w:r>
      <w:r w:rsidR="008F5F93" w:rsidRPr="00645391">
        <w:rPr>
          <w:rFonts w:ascii="Tahoma" w:hAnsi="Tahoma" w:cs="Tahoma"/>
          <w:bCs/>
          <w:sz w:val="24"/>
          <w:szCs w:val="24"/>
        </w:rPr>
        <w:t xml:space="preserve"> Conform Acordului Geneva 2006, procesul de tranziție de la televiziunea analogic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="008F5F93" w:rsidRPr="00645391">
        <w:rPr>
          <w:rFonts w:ascii="Tahoma" w:hAnsi="Tahoma" w:cs="Tahoma"/>
          <w:bCs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="008F5F93" w:rsidRPr="00645391">
        <w:rPr>
          <w:rFonts w:ascii="Tahoma" w:hAnsi="Tahoma" w:cs="Tahoma"/>
          <w:bCs/>
          <w:sz w:val="24"/>
          <w:szCs w:val="24"/>
        </w:rPr>
        <w:t xml:space="preserve"> la televiziunea digital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="008F5F93" w:rsidRPr="00645391">
        <w:rPr>
          <w:rFonts w:ascii="Tahoma" w:hAnsi="Tahoma" w:cs="Tahoma"/>
          <w:bCs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="008F5F93" w:rsidRPr="00645391">
        <w:rPr>
          <w:rFonts w:ascii="Tahoma" w:hAnsi="Tahoma" w:cs="Tahoma"/>
          <w:bCs/>
          <w:sz w:val="24"/>
          <w:szCs w:val="24"/>
        </w:rPr>
        <w:t xml:space="preserve"> s-</w:t>
      </w:r>
      <w:proofErr w:type="gramStart"/>
      <w:r w:rsidR="008F5F93" w:rsidRPr="00645391">
        <w:rPr>
          <w:rFonts w:ascii="Tahoma" w:hAnsi="Tahoma" w:cs="Tahoma"/>
          <w:bCs/>
          <w:sz w:val="24"/>
          <w:szCs w:val="24"/>
        </w:rPr>
        <w:t>a</w:t>
      </w:r>
      <w:proofErr w:type="gramEnd"/>
      <w:r w:rsidR="008F5F93" w:rsidRPr="00645391">
        <w:rPr>
          <w:rFonts w:ascii="Tahoma" w:hAnsi="Tahoma" w:cs="Tahoma"/>
          <w:bCs/>
          <w:sz w:val="24"/>
          <w:szCs w:val="24"/>
        </w:rPr>
        <w:t xml:space="preserve"> încheiat în data de 17 iunie 2015.</w:t>
      </w:r>
    </w:p>
    <w:p w14:paraId="4F64EB7B" w14:textId="77777777" w:rsidR="006334ED" w:rsidRPr="00645391" w:rsidRDefault="006334ED" w:rsidP="0064539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6"/>
        <w:jc w:val="both"/>
        <w:rPr>
          <w:rFonts w:ascii="Tahoma" w:hAnsi="Tahoma" w:cs="Tahoma"/>
          <w:b/>
          <w:color w:val="000000"/>
          <w:w w:val="99"/>
          <w:sz w:val="24"/>
          <w:szCs w:val="24"/>
          <w:u w:val="single"/>
        </w:rPr>
      </w:pPr>
      <w:r w:rsidRPr="00645391">
        <w:rPr>
          <w:rFonts w:ascii="Tahoma" w:hAnsi="Tahoma" w:cs="Tahoma"/>
          <w:b/>
          <w:color w:val="000000"/>
          <w:w w:val="99"/>
          <w:sz w:val="24"/>
          <w:szCs w:val="24"/>
          <w:u w:val="single"/>
        </w:rPr>
        <w:t>Banda VHF</w:t>
      </w:r>
      <w:r w:rsidR="00FB62B0" w:rsidRPr="00645391">
        <w:rPr>
          <w:rFonts w:ascii="Tahoma" w:hAnsi="Tahoma" w:cs="Tahoma"/>
          <w:b/>
          <w:color w:val="000000"/>
          <w:w w:val="99"/>
          <w:sz w:val="24"/>
          <w:szCs w:val="24"/>
          <w:u w:val="single"/>
        </w:rPr>
        <w:t xml:space="preserve"> (174-230MHz)</w:t>
      </w:r>
    </w:p>
    <w:p w14:paraId="6DAAB502" w14:textId="6962A93E" w:rsidR="00DD56F9" w:rsidRPr="00645391" w:rsidRDefault="00DD56F9" w:rsidP="00645391">
      <w:pPr>
        <w:spacing w:after="16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645391">
        <w:rPr>
          <w:rFonts w:ascii="Tahoma" w:hAnsi="Tahoma" w:cs="Tahoma"/>
          <w:sz w:val="24"/>
          <w:szCs w:val="24"/>
        </w:rPr>
        <w:t xml:space="preserve">În anul 1995 a avut loc la nivel CEPT Conferinta de la Wiesbaden (WI95) prin care s-a planificat sistemul T-DAB (Terrestrial Digital Audio Broadcasting) pentru Europa </w:t>
      </w:r>
      <w:r w:rsidR="00333927" w:rsidRPr="00645391">
        <w:rPr>
          <w:rFonts w:ascii="Tahoma" w:hAnsi="Tahoma" w:cs="Tahoma"/>
          <w:sz w:val="24"/>
          <w:szCs w:val="24"/>
        </w:rPr>
        <w:t>î</w:t>
      </w:r>
      <w:r w:rsidRPr="00645391">
        <w:rPr>
          <w:rFonts w:ascii="Tahoma" w:hAnsi="Tahoma" w:cs="Tahoma"/>
          <w:sz w:val="24"/>
          <w:szCs w:val="24"/>
        </w:rPr>
        <w:t xml:space="preserve">n banda VHF (174-230 MHz). În urma acestei Conferinţe România </w:t>
      </w:r>
      <w:proofErr w:type="gramStart"/>
      <w:r w:rsidRPr="00645391">
        <w:rPr>
          <w:rFonts w:ascii="Tahoma" w:hAnsi="Tahoma" w:cs="Tahoma"/>
          <w:sz w:val="24"/>
          <w:szCs w:val="24"/>
        </w:rPr>
        <w:t>a</w:t>
      </w:r>
      <w:proofErr w:type="gramEnd"/>
      <w:r w:rsidRPr="00645391">
        <w:rPr>
          <w:rFonts w:ascii="Tahoma" w:hAnsi="Tahoma" w:cs="Tahoma"/>
          <w:sz w:val="24"/>
          <w:szCs w:val="24"/>
        </w:rPr>
        <w:t xml:space="preserve"> obţinut un multiplex naţional de T-DAB in canalul 12</w:t>
      </w:r>
      <w:r w:rsidR="008F5F93" w:rsidRPr="00645391">
        <w:rPr>
          <w:rFonts w:ascii="Tahoma" w:hAnsi="Tahoma" w:cs="Tahoma"/>
          <w:sz w:val="24"/>
          <w:szCs w:val="24"/>
        </w:rPr>
        <w:t xml:space="preserve"> </w:t>
      </w:r>
      <w:r w:rsidRPr="00645391">
        <w:rPr>
          <w:rFonts w:ascii="Tahoma" w:hAnsi="Tahoma" w:cs="Tahoma"/>
          <w:sz w:val="24"/>
          <w:szCs w:val="24"/>
        </w:rPr>
        <w:t>(223-230MHz).</w:t>
      </w:r>
    </w:p>
    <w:p w14:paraId="39F3759E" w14:textId="20D72457" w:rsidR="007474D0" w:rsidRPr="00645391" w:rsidRDefault="00DD56F9" w:rsidP="00645391">
      <w:pPr>
        <w:spacing w:line="240" w:lineRule="auto"/>
        <w:jc w:val="both"/>
      </w:pPr>
      <w:r w:rsidRPr="00645391">
        <w:rPr>
          <w:rFonts w:ascii="Tahoma" w:hAnsi="Tahoma" w:cs="Tahoma"/>
          <w:sz w:val="24"/>
          <w:szCs w:val="24"/>
        </w:rPr>
        <w:t xml:space="preserve">În urma </w:t>
      </w:r>
      <w:r w:rsidR="008F5F93" w:rsidRPr="00645391">
        <w:rPr>
          <w:rFonts w:ascii="Tahoma" w:hAnsi="Tahoma" w:cs="Tahoma"/>
          <w:sz w:val="24"/>
          <w:szCs w:val="24"/>
        </w:rPr>
        <w:t>RRC06</w:t>
      </w:r>
      <w:r w:rsidRPr="00645391">
        <w:rPr>
          <w:rFonts w:ascii="Tahoma" w:hAnsi="Tahoma" w:cs="Tahoma"/>
          <w:sz w:val="24"/>
          <w:szCs w:val="24"/>
        </w:rPr>
        <w:t>, în banda VHF a fost planificat un multiplex naţional de televiziune digital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DVB-T şi un multiplex naţional de T-DAB în banda 216-223 MHz, în acest fel România beneficiind de 2 acoperiri naţionale de T-DAB, considerând şi acoperirea din banda 223-230MHz, care a fost inclus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în plan</w:t>
      </w:r>
      <w:r w:rsidR="00DC4D7A" w:rsidRPr="00645391">
        <w:rPr>
          <w:rFonts w:ascii="Tahoma" w:hAnsi="Tahoma" w:cs="Tahoma"/>
          <w:sz w:val="24"/>
          <w:szCs w:val="24"/>
        </w:rPr>
        <w:t>ul RRC06</w:t>
      </w:r>
      <w:r w:rsidRPr="00645391">
        <w:rPr>
          <w:rFonts w:ascii="Tahoma" w:hAnsi="Tahoma" w:cs="Tahoma"/>
          <w:sz w:val="24"/>
          <w:szCs w:val="24"/>
        </w:rPr>
        <w:t>. H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rţile cu </w:t>
      </w:r>
      <w:r w:rsidR="00942948" w:rsidRPr="00645391">
        <w:rPr>
          <w:rFonts w:ascii="Tahoma" w:hAnsi="Tahoma" w:cs="Tahoma"/>
          <w:sz w:val="24"/>
          <w:szCs w:val="24"/>
        </w:rPr>
        <w:t>distribuţia geografic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="00942948" w:rsidRPr="00645391">
        <w:rPr>
          <w:rFonts w:ascii="Tahoma" w:hAnsi="Tahoma" w:cs="Tahoma"/>
          <w:sz w:val="24"/>
          <w:szCs w:val="24"/>
        </w:rPr>
        <w:t xml:space="preserve"> a aloc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="00942948" w:rsidRPr="00645391">
        <w:rPr>
          <w:rFonts w:ascii="Tahoma" w:hAnsi="Tahoma" w:cs="Tahoma"/>
          <w:sz w:val="24"/>
          <w:szCs w:val="24"/>
        </w:rPr>
        <w:t>rilor</w:t>
      </w:r>
      <w:r w:rsidRPr="00645391">
        <w:rPr>
          <w:rFonts w:ascii="Tahoma" w:hAnsi="Tahoma" w:cs="Tahoma"/>
          <w:sz w:val="24"/>
          <w:szCs w:val="24"/>
        </w:rPr>
        <w:t xml:space="preserve"> din multiplexul de televiziune digital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="00DC4D7A" w:rsidRPr="00645391">
        <w:rPr>
          <w:rFonts w:ascii="Tahoma" w:hAnsi="Tahoma" w:cs="Tahoma"/>
          <w:sz w:val="24"/>
          <w:szCs w:val="24"/>
        </w:rPr>
        <w:t xml:space="preserve"> din VHF</w:t>
      </w:r>
      <w:r w:rsidRPr="00645391">
        <w:rPr>
          <w:rFonts w:ascii="Tahoma" w:hAnsi="Tahoma" w:cs="Tahoma"/>
          <w:sz w:val="24"/>
          <w:szCs w:val="24"/>
        </w:rPr>
        <w:t xml:space="preserve"> şi cele dou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multiplexuri </w:t>
      </w:r>
      <w:r w:rsidRPr="00645391">
        <w:rPr>
          <w:rFonts w:ascii="Tahoma" w:hAnsi="Tahoma" w:cs="Tahoma"/>
          <w:sz w:val="24"/>
          <w:szCs w:val="24"/>
        </w:rPr>
        <w:lastRenderedPageBreak/>
        <w:t>naţionale de radiodifuziune digital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</w:t>
      </w:r>
      <w:r w:rsidR="00460907" w:rsidRPr="00645391">
        <w:rPr>
          <w:rFonts w:ascii="Tahoma" w:hAnsi="Tahoma" w:cs="Tahoma"/>
          <w:sz w:val="24"/>
          <w:szCs w:val="24"/>
        </w:rPr>
        <w:t>T-DAB sunt prezentate în Anexa 1 şi Anexa 2</w:t>
      </w:r>
      <w:r w:rsidR="008F5F93" w:rsidRPr="00645391">
        <w:rPr>
          <w:rFonts w:ascii="Tahoma" w:hAnsi="Tahoma" w:cs="Tahoma"/>
          <w:sz w:val="24"/>
          <w:szCs w:val="24"/>
        </w:rPr>
        <w:t>, iar aranjamentul de ca</w:t>
      </w:r>
      <w:r w:rsidR="00BF5FF6" w:rsidRPr="00645391">
        <w:rPr>
          <w:rFonts w:ascii="Tahoma" w:hAnsi="Tahoma" w:cs="Tahoma"/>
          <w:sz w:val="24"/>
          <w:szCs w:val="24"/>
        </w:rPr>
        <w:t>nale este prezentat în tabelul 1</w:t>
      </w:r>
      <w:r w:rsidRPr="00645391">
        <w:rPr>
          <w:rFonts w:ascii="Tahoma" w:hAnsi="Tahoma" w:cs="Tahoma"/>
          <w:sz w:val="24"/>
          <w:szCs w:val="24"/>
        </w:rPr>
        <w:t>.</w:t>
      </w:r>
      <w:r w:rsidR="007474D0" w:rsidRPr="00645391">
        <w:t xml:space="preserve"> </w:t>
      </w:r>
    </w:p>
    <w:p w14:paraId="473ADAA1" w14:textId="6BC07B94" w:rsidR="007474D0" w:rsidRPr="00645391" w:rsidRDefault="00BF5FF6" w:rsidP="00645391">
      <w:pPr>
        <w:spacing w:line="240" w:lineRule="auto"/>
        <w:jc w:val="center"/>
        <w:rPr>
          <w:b/>
        </w:rPr>
      </w:pPr>
      <w:r w:rsidRPr="00645391">
        <w:rPr>
          <w:rFonts w:ascii="Tahoma" w:hAnsi="Tahoma" w:cs="Tahoma"/>
          <w:b/>
        </w:rPr>
        <w:t xml:space="preserve">Tabel </w:t>
      </w:r>
      <w:proofErr w:type="gramStart"/>
      <w:r w:rsidRPr="00645391">
        <w:rPr>
          <w:rFonts w:ascii="Tahoma" w:hAnsi="Tahoma" w:cs="Tahoma"/>
          <w:b/>
        </w:rPr>
        <w:t>1</w:t>
      </w:r>
      <w:r w:rsidR="007474D0" w:rsidRPr="00645391">
        <w:rPr>
          <w:rFonts w:ascii="Tahoma" w:hAnsi="Tahoma" w:cs="Tahoma"/>
          <w:b/>
        </w:rPr>
        <w:t xml:space="preserve">  Aranjamentul</w:t>
      </w:r>
      <w:proofErr w:type="gramEnd"/>
      <w:r w:rsidR="007474D0" w:rsidRPr="00645391">
        <w:rPr>
          <w:rFonts w:ascii="Tahoma" w:hAnsi="Tahoma" w:cs="Tahoma"/>
          <w:b/>
        </w:rPr>
        <w:t xml:space="preserve"> de canale în banda VHF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1547"/>
        <w:gridCol w:w="1258"/>
        <w:gridCol w:w="1132"/>
        <w:gridCol w:w="2178"/>
        <w:gridCol w:w="2047"/>
      </w:tblGrid>
      <w:tr w:rsidR="007474D0" w:rsidRPr="00645391" w14:paraId="7C77FB4C" w14:textId="77777777" w:rsidTr="007474D0">
        <w:trPr>
          <w:jc w:val="center"/>
        </w:trPr>
        <w:tc>
          <w:tcPr>
            <w:tcW w:w="1220" w:type="dxa"/>
            <w:shd w:val="clear" w:color="auto" w:fill="8DB3E2" w:themeFill="text2" w:themeFillTint="66"/>
          </w:tcPr>
          <w:p w14:paraId="37E225C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Canal DTT</w:t>
            </w:r>
          </w:p>
        </w:tc>
        <w:tc>
          <w:tcPr>
            <w:tcW w:w="1595" w:type="dxa"/>
            <w:shd w:val="clear" w:color="auto" w:fill="8DB3E2" w:themeFill="text2" w:themeFillTint="66"/>
          </w:tcPr>
          <w:p w14:paraId="79D14F7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Frecv.</w:t>
            </w:r>
          </w:p>
          <w:p w14:paraId="6DE16256" w14:textId="3FD465DA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central</w:t>
            </w:r>
            <w:r w:rsidR="008C0545" w:rsidRPr="00645391">
              <w:rPr>
                <w:rFonts w:ascii="Tahoma" w:hAnsi="Tahoma" w:cs="Tahoma"/>
                <w:b/>
                <w:sz w:val="18"/>
                <w:szCs w:val="18"/>
              </w:rPr>
              <w:t>ă</w:t>
            </w:r>
          </w:p>
          <w:p w14:paraId="7A8677B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[MHz]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13ACD9F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Bloc T-DAB</w:t>
            </w:r>
          </w:p>
        </w:tc>
        <w:tc>
          <w:tcPr>
            <w:tcW w:w="1146" w:type="dxa"/>
            <w:shd w:val="clear" w:color="auto" w:fill="8DB3E2" w:themeFill="text2" w:themeFillTint="66"/>
          </w:tcPr>
          <w:p w14:paraId="6933A5A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Frecv.</w:t>
            </w:r>
          </w:p>
          <w:p w14:paraId="7D66392D" w14:textId="0547B653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central</w:t>
            </w:r>
            <w:r w:rsidR="008C0545" w:rsidRPr="00645391">
              <w:rPr>
                <w:rFonts w:ascii="Tahoma" w:hAnsi="Tahoma" w:cs="Tahoma"/>
                <w:b/>
                <w:sz w:val="18"/>
                <w:szCs w:val="18"/>
              </w:rPr>
              <w:t>ă</w:t>
            </w:r>
          </w:p>
          <w:p w14:paraId="55AC60D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[MHz]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510B1A4D" w14:textId="0C616EFA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Banda de frecvenţ</w:t>
            </w:r>
            <w:r w:rsidR="008C0545" w:rsidRPr="00645391">
              <w:rPr>
                <w:rFonts w:ascii="Tahoma" w:hAnsi="Tahoma" w:cs="Tahoma"/>
                <w:b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b/>
                <w:sz w:val="18"/>
                <w:szCs w:val="18"/>
              </w:rPr>
              <w:t xml:space="preserve"> a blocului T-DAB</w:t>
            </w:r>
          </w:p>
          <w:p w14:paraId="31FCD6C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[MHz]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4BC8BC8D" w14:textId="29A439DE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Banda de frecvenţ</w:t>
            </w:r>
            <w:r w:rsidR="008C0545" w:rsidRPr="00645391">
              <w:rPr>
                <w:rFonts w:ascii="Tahoma" w:hAnsi="Tahoma" w:cs="Tahoma"/>
                <w:b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b/>
                <w:sz w:val="18"/>
                <w:szCs w:val="18"/>
              </w:rPr>
              <w:t xml:space="preserve"> a canalului DTT</w:t>
            </w:r>
          </w:p>
          <w:p w14:paraId="6EF65DC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[MHz]</w:t>
            </w:r>
          </w:p>
        </w:tc>
      </w:tr>
      <w:tr w:rsidR="007474D0" w:rsidRPr="00645391" w14:paraId="2F2B3F21" w14:textId="77777777" w:rsidTr="007474D0">
        <w:trPr>
          <w:jc w:val="center"/>
        </w:trPr>
        <w:tc>
          <w:tcPr>
            <w:tcW w:w="1220" w:type="dxa"/>
            <w:vMerge w:val="restart"/>
            <w:shd w:val="clear" w:color="auto" w:fill="8DB3E2" w:themeFill="text2" w:themeFillTint="66"/>
            <w:vAlign w:val="center"/>
          </w:tcPr>
          <w:p w14:paraId="21F07D6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595" w:type="dxa"/>
            <w:vMerge w:val="restart"/>
            <w:vAlign w:val="center"/>
          </w:tcPr>
          <w:p w14:paraId="2206EC4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177.5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7EA3F55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5A</w:t>
            </w:r>
          </w:p>
        </w:tc>
        <w:tc>
          <w:tcPr>
            <w:tcW w:w="1146" w:type="dxa"/>
          </w:tcPr>
          <w:p w14:paraId="7307698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174.928</w:t>
            </w:r>
          </w:p>
        </w:tc>
        <w:tc>
          <w:tcPr>
            <w:tcW w:w="2268" w:type="dxa"/>
          </w:tcPr>
          <w:p w14:paraId="7E698F4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174.160-175.696</w:t>
            </w:r>
          </w:p>
        </w:tc>
        <w:tc>
          <w:tcPr>
            <w:tcW w:w="2126" w:type="dxa"/>
            <w:vMerge w:val="restart"/>
            <w:vAlign w:val="center"/>
          </w:tcPr>
          <w:p w14:paraId="32A997A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174-181</w:t>
            </w:r>
          </w:p>
        </w:tc>
      </w:tr>
      <w:tr w:rsidR="007474D0" w:rsidRPr="00645391" w14:paraId="10BE60B9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29219295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08011D7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2DD3648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5B</w:t>
            </w:r>
          </w:p>
        </w:tc>
        <w:tc>
          <w:tcPr>
            <w:tcW w:w="1146" w:type="dxa"/>
          </w:tcPr>
          <w:p w14:paraId="21C5294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176.640</w:t>
            </w:r>
          </w:p>
        </w:tc>
        <w:tc>
          <w:tcPr>
            <w:tcW w:w="2268" w:type="dxa"/>
          </w:tcPr>
          <w:p w14:paraId="23CE2BA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175.872-177.408</w:t>
            </w:r>
          </w:p>
        </w:tc>
        <w:tc>
          <w:tcPr>
            <w:tcW w:w="2126" w:type="dxa"/>
            <w:vMerge/>
            <w:vAlign w:val="center"/>
          </w:tcPr>
          <w:p w14:paraId="376DF78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42475C0B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729148C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4AA22DF8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4ACA731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5C</w:t>
            </w:r>
          </w:p>
        </w:tc>
        <w:tc>
          <w:tcPr>
            <w:tcW w:w="1146" w:type="dxa"/>
          </w:tcPr>
          <w:p w14:paraId="53AEE83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178.352</w:t>
            </w:r>
          </w:p>
        </w:tc>
        <w:tc>
          <w:tcPr>
            <w:tcW w:w="2268" w:type="dxa"/>
          </w:tcPr>
          <w:p w14:paraId="780F672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177.584-179.120</w:t>
            </w:r>
          </w:p>
        </w:tc>
        <w:tc>
          <w:tcPr>
            <w:tcW w:w="2126" w:type="dxa"/>
            <w:vMerge/>
            <w:vAlign w:val="center"/>
          </w:tcPr>
          <w:p w14:paraId="01F5804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2A640B2D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46A2DE9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7141904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7B49F78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5D</w:t>
            </w:r>
          </w:p>
        </w:tc>
        <w:tc>
          <w:tcPr>
            <w:tcW w:w="1146" w:type="dxa"/>
          </w:tcPr>
          <w:p w14:paraId="5FAA8F6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180.064</w:t>
            </w:r>
          </w:p>
        </w:tc>
        <w:tc>
          <w:tcPr>
            <w:tcW w:w="2268" w:type="dxa"/>
          </w:tcPr>
          <w:p w14:paraId="2D4C184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179.296-180.832</w:t>
            </w:r>
          </w:p>
        </w:tc>
        <w:tc>
          <w:tcPr>
            <w:tcW w:w="2126" w:type="dxa"/>
            <w:vMerge/>
            <w:vAlign w:val="center"/>
          </w:tcPr>
          <w:p w14:paraId="5B4CBFB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4E558CB4" w14:textId="77777777" w:rsidTr="007474D0">
        <w:trPr>
          <w:jc w:val="center"/>
        </w:trPr>
        <w:tc>
          <w:tcPr>
            <w:tcW w:w="1220" w:type="dxa"/>
            <w:vMerge w:val="restart"/>
            <w:shd w:val="clear" w:color="auto" w:fill="8DB3E2" w:themeFill="text2" w:themeFillTint="66"/>
            <w:vAlign w:val="center"/>
          </w:tcPr>
          <w:p w14:paraId="5B0D978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595" w:type="dxa"/>
            <w:vMerge w:val="restart"/>
            <w:vAlign w:val="center"/>
          </w:tcPr>
          <w:p w14:paraId="337C3D7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184.5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404EC30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6A</w:t>
            </w:r>
          </w:p>
        </w:tc>
        <w:tc>
          <w:tcPr>
            <w:tcW w:w="1146" w:type="dxa"/>
          </w:tcPr>
          <w:p w14:paraId="289C408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181.936</w:t>
            </w:r>
          </w:p>
        </w:tc>
        <w:tc>
          <w:tcPr>
            <w:tcW w:w="2268" w:type="dxa"/>
          </w:tcPr>
          <w:p w14:paraId="0D6541B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181.168-182.704</w:t>
            </w:r>
          </w:p>
        </w:tc>
        <w:tc>
          <w:tcPr>
            <w:tcW w:w="2126" w:type="dxa"/>
            <w:vMerge w:val="restart"/>
            <w:vAlign w:val="center"/>
          </w:tcPr>
          <w:p w14:paraId="00977AF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181-188</w:t>
            </w:r>
          </w:p>
        </w:tc>
      </w:tr>
      <w:tr w:rsidR="007474D0" w:rsidRPr="00645391" w14:paraId="3446BAEB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4303C4F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02A7E21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7D9871B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6B</w:t>
            </w:r>
          </w:p>
        </w:tc>
        <w:tc>
          <w:tcPr>
            <w:tcW w:w="1146" w:type="dxa"/>
          </w:tcPr>
          <w:p w14:paraId="5C4EE3D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183.648</w:t>
            </w:r>
          </w:p>
        </w:tc>
        <w:tc>
          <w:tcPr>
            <w:tcW w:w="2268" w:type="dxa"/>
          </w:tcPr>
          <w:p w14:paraId="598719E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182.880-184.416</w:t>
            </w:r>
          </w:p>
        </w:tc>
        <w:tc>
          <w:tcPr>
            <w:tcW w:w="2126" w:type="dxa"/>
            <w:vMerge/>
            <w:vAlign w:val="center"/>
          </w:tcPr>
          <w:p w14:paraId="2EF97D4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421435BF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187DABD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2835B16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2EE421B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6C</w:t>
            </w:r>
          </w:p>
        </w:tc>
        <w:tc>
          <w:tcPr>
            <w:tcW w:w="1146" w:type="dxa"/>
          </w:tcPr>
          <w:p w14:paraId="00EDA2F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185.360</w:t>
            </w:r>
          </w:p>
        </w:tc>
        <w:tc>
          <w:tcPr>
            <w:tcW w:w="2268" w:type="dxa"/>
          </w:tcPr>
          <w:p w14:paraId="37920738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184.592-186.128</w:t>
            </w:r>
          </w:p>
        </w:tc>
        <w:tc>
          <w:tcPr>
            <w:tcW w:w="2126" w:type="dxa"/>
            <w:vMerge/>
            <w:vAlign w:val="center"/>
          </w:tcPr>
          <w:p w14:paraId="782BC43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28771DEC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1C5EB548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785D5D4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30D049A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6D</w:t>
            </w:r>
          </w:p>
        </w:tc>
        <w:tc>
          <w:tcPr>
            <w:tcW w:w="1146" w:type="dxa"/>
          </w:tcPr>
          <w:p w14:paraId="41A5816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187.072</w:t>
            </w:r>
          </w:p>
        </w:tc>
        <w:tc>
          <w:tcPr>
            <w:tcW w:w="2268" w:type="dxa"/>
          </w:tcPr>
          <w:p w14:paraId="0563079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186.304-187.840</w:t>
            </w:r>
          </w:p>
        </w:tc>
        <w:tc>
          <w:tcPr>
            <w:tcW w:w="2126" w:type="dxa"/>
            <w:vMerge/>
            <w:vAlign w:val="center"/>
          </w:tcPr>
          <w:p w14:paraId="43261EC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616CFB67" w14:textId="77777777" w:rsidTr="007474D0">
        <w:trPr>
          <w:jc w:val="center"/>
        </w:trPr>
        <w:tc>
          <w:tcPr>
            <w:tcW w:w="1220" w:type="dxa"/>
            <w:vMerge w:val="restart"/>
            <w:shd w:val="clear" w:color="auto" w:fill="8DB3E2" w:themeFill="text2" w:themeFillTint="66"/>
            <w:vAlign w:val="center"/>
          </w:tcPr>
          <w:p w14:paraId="7CC39C9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595" w:type="dxa"/>
            <w:vMerge w:val="restart"/>
            <w:vAlign w:val="center"/>
          </w:tcPr>
          <w:p w14:paraId="775BD72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191.5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1959BBE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7A</w:t>
            </w:r>
          </w:p>
        </w:tc>
        <w:tc>
          <w:tcPr>
            <w:tcW w:w="1146" w:type="dxa"/>
          </w:tcPr>
          <w:p w14:paraId="228B34F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188.928</w:t>
            </w:r>
          </w:p>
        </w:tc>
        <w:tc>
          <w:tcPr>
            <w:tcW w:w="2268" w:type="dxa"/>
          </w:tcPr>
          <w:p w14:paraId="517B8E3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188.160-189.696</w:t>
            </w:r>
          </w:p>
        </w:tc>
        <w:tc>
          <w:tcPr>
            <w:tcW w:w="2126" w:type="dxa"/>
            <w:vMerge w:val="restart"/>
            <w:vAlign w:val="center"/>
          </w:tcPr>
          <w:p w14:paraId="0C0CC84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188-195</w:t>
            </w:r>
          </w:p>
        </w:tc>
      </w:tr>
      <w:tr w:rsidR="007474D0" w:rsidRPr="00645391" w14:paraId="001E6750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2CF5788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601ECD2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18B05A4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7B</w:t>
            </w:r>
          </w:p>
        </w:tc>
        <w:tc>
          <w:tcPr>
            <w:tcW w:w="1146" w:type="dxa"/>
          </w:tcPr>
          <w:p w14:paraId="408365B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190.640</w:t>
            </w:r>
          </w:p>
        </w:tc>
        <w:tc>
          <w:tcPr>
            <w:tcW w:w="2268" w:type="dxa"/>
          </w:tcPr>
          <w:p w14:paraId="0BE1680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189.872-191.408</w:t>
            </w:r>
          </w:p>
        </w:tc>
        <w:tc>
          <w:tcPr>
            <w:tcW w:w="2126" w:type="dxa"/>
            <w:vMerge/>
            <w:vAlign w:val="center"/>
          </w:tcPr>
          <w:p w14:paraId="6161CDB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506B0D8D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296E1C8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0048AD2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7F267D3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7C</w:t>
            </w:r>
          </w:p>
        </w:tc>
        <w:tc>
          <w:tcPr>
            <w:tcW w:w="1146" w:type="dxa"/>
          </w:tcPr>
          <w:p w14:paraId="029D8F1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192.352</w:t>
            </w:r>
          </w:p>
        </w:tc>
        <w:tc>
          <w:tcPr>
            <w:tcW w:w="2268" w:type="dxa"/>
          </w:tcPr>
          <w:p w14:paraId="7187B9A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191.584-193.120</w:t>
            </w:r>
          </w:p>
        </w:tc>
        <w:tc>
          <w:tcPr>
            <w:tcW w:w="2126" w:type="dxa"/>
            <w:vMerge/>
            <w:vAlign w:val="center"/>
          </w:tcPr>
          <w:p w14:paraId="7EE91F8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5433CD61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35F3CB2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64C4F3A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72C423C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7D</w:t>
            </w:r>
          </w:p>
        </w:tc>
        <w:tc>
          <w:tcPr>
            <w:tcW w:w="1146" w:type="dxa"/>
          </w:tcPr>
          <w:p w14:paraId="699CBE5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194.064</w:t>
            </w:r>
          </w:p>
        </w:tc>
        <w:tc>
          <w:tcPr>
            <w:tcW w:w="2268" w:type="dxa"/>
          </w:tcPr>
          <w:p w14:paraId="3D3FDD6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193.296-194.832</w:t>
            </w:r>
          </w:p>
        </w:tc>
        <w:tc>
          <w:tcPr>
            <w:tcW w:w="2126" w:type="dxa"/>
            <w:vMerge/>
            <w:vAlign w:val="center"/>
          </w:tcPr>
          <w:p w14:paraId="561DE70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0368AD5B" w14:textId="77777777" w:rsidTr="007474D0">
        <w:trPr>
          <w:jc w:val="center"/>
        </w:trPr>
        <w:tc>
          <w:tcPr>
            <w:tcW w:w="1220" w:type="dxa"/>
            <w:vMerge w:val="restart"/>
            <w:shd w:val="clear" w:color="auto" w:fill="8DB3E2" w:themeFill="text2" w:themeFillTint="66"/>
            <w:vAlign w:val="center"/>
          </w:tcPr>
          <w:p w14:paraId="625AEF08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595" w:type="dxa"/>
            <w:vMerge w:val="restart"/>
            <w:vAlign w:val="center"/>
          </w:tcPr>
          <w:p w14:paraId="5590FC38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198.5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3628C2E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8A</w:t>
            </w:r>
          </w:p>
        </w:tc>
        <w:tc>
          <w:tcPr>
            <w:tcW w:w="1146" w:type="dxa"/>
          </w:tcPr>
          <w:p w14:paraId="54CA6B4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195.936</w:t>
            </w:r>
          </w:p>
        </w:tc>
        <w:tc>
          <w:tcPr>
            <w:tcW w:w="2268" w:type="dxa"/>
          </w:tcPr>
          <w:p w14:paraId="7482DF6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195.168-196.704</w:t>
            </w:r>
          </w:p>
        </w:tc>
        <w:tc>
          <w:tcPr>
            <w:tcW w:w="2126" w:type="dxa"/>
            <w:vMerge w:val="restart"/>
            <w:vAlign w:val="center"/>
          </w:tcPr>
          <w:p w14:paraId="5BC082D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195-202</w:t>
            </w:r>
          </w:p>
        </w:tc>
      </w:tr>
      <w:tr w:rsidR="007474D0" w:rsidRPr="00645391" w14:paraId="3788364B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61CF2C7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63E991B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12890EE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8B</w:t>
            </w:r>
          </w:p>
        </w:tc>
        <w:tc>
          <w:tcPr>
            <w:tcW w:w="1146" w:type="dxa"/>
          </w:tcPr>
          <w:p w14:paraId="2F0E58F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197.648</w:t>
            </w:r>
          </w:p>
        </w:tc>
        <w:tc>
          <w:tcPr>
            <w:tcW w:w="2268" w:type="dxa"/>
          </w:tcPr>
          <w:p w14:paraId="5477BE6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196.880-198.416</w:t>
            </w:r>
          </w:p>
        </w:tc>
        <w:tc>
          <w:tcPr>
            <w:tcW w:w="2126" w:type="dxa"/>
            <w:vMerge/>
            <w:vAlign w:val="center"/>
          </w:tcPr>
          <w:p w14:paraId="10D0DBA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38767D01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7F97A8C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783373D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68F1233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8C</w:t>
            </w:r>
          </w:p>
        </w:tc>
        <w:tc>
          <w:tcPr>
            <w:tcW w:w="1146" w:type="dxa"/>
          </w:tcPr>
          <w:p w14:paraId="05E1539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199.360</w:t>
            </w:r>
          </w:p>
        </w:tc>
        <w:tc>
          <w:tcPr>
            <w:tcW w:w="2268" w:type="dxa"/>
          </w:tcPr>
          <w:p w14:paraId="3050BAC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198.592-200.128</w:t>
            </w:r>
          </w:p>
        </w:tc>
        <w:tc>
          <w:tcPr>
            <w:tcW w:w="2126" w:type="dxa"/>
            <w:vMerge/>
            <w:vAlign w:val="center"/>
          </w:tcPr>
          <w:p w14:paraId="241AF00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6F91DC0D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34A6680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6EF0C3A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258DEC7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8D</w:t>
            </w:r>
          </w:p>
        </w:tc>
        <w:tc>
          <w:tcPr>
            <w:tcW w:w="1146" w:type="dxa"/>
          </w:tcPr>
          <w:p w14:paraId="50B4E67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201.072</w:t>
            </w:r>
          </w:p>
        </w:tc>
        <w:tc>
          <w:tcPr>
            <w:tcW w:w="2268" w:type="dxa"/>
          </w:tcPr>
          <w:p w14:paraId="46F9881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200.304-201.840</w:t>
            </w:r>
          </w:p>
        </w:tc>
        <w:tc>
          <w:tcPr>
            <w:tcW w:w="2126" w:type="dxa"/>
            <w:vMerge/>
            <w:vAlign w:val="center"/>
          </w:tcPr>
          <w:p w14:paraId="6DE7C588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51E8A990" w14:textId="77777777" w:rsidTr="007474D0">
        <w:trPr>
          <w:jc w:val="center"/>
        </w:trPr>
        <w:tc>
          <w:tcPr>
            <w:tcW w:w="1220" w:type="dxa"/>
            <w:vMerge w:val="restart"/>
            <w:shd w:val="clear" w:color="auto" w:fill="8DB3E2" w:themeFill="text2" w:themeFillTint="66"/>
            <w:vAlign w:val="center"/>
          </w:tcPr>
          <w:p w14:paraId="49B3E36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595" w:type="dxa"/>
            <w:vMerge w:val="restart"/>
            <w:vAlign w:val="center"/>
          </w:tcPr>
          <w:p w14:paraId="1528741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205.5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4BFA3F4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9A</w:t>
            </w:r>
          </w:p>
        </w:tc>
        <w:tc>
          <w:tcPr>
            <w:tcW w:w="1146" w:type="dxa"/>
          </w:tcPr>
          <w:p w14:paraId="5A59F44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202.928</w:t>
            </w:r>
          </w:p>
        </w:tc>
        <w:tc>
          <w:tcPr>
            <w:tcW w:w="2268" w:type="dxa"/>
          </w:tcPr>
          <w:p w14:paraId="47FD738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202.160-203.696</w:t>
            </w:r>
          </w:p>
        </w:tc>
        <w:tc>
          <w:tcPr>
            <w:tcW w:w="2126" w:type="dxa"/>
            <w:vMerge w:val="restart"/>
            <w:vAlign w:val="center"/>
          </w:tcPr>
          <w:p w14:paraId="6145E82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202-209</w:t>
            </w:r>
          </w:p>
        </w:tc>
      </w:tr>
      <w:tr w:rsidR="007474D0" w:rsidRPr="00645391" w14:paraId="7B086CB2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65BDE16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407C7845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021EB8B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9B</w:t>
            </w:r>
          </w:p>
        </w:tc>
        <w:tc>
          <w:tcPr>
            <w:tcW w:w="1146" w:type="dxa"/>
          </w:tcPr>
          <w:p w14:paraId="6FA159E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204.640</w:t>
            </w:r>
          </w:p>
        </w:tc>
        <w:tc>
          <w:tcPr>
            <w:tcW w:w="2268" w:type="dxa"/>
          </w:tcPr>
          <w:p w14:paraId="1C023AA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203.872-205.408</w:t>
            </w:r>
          </w:p>
        </w:tc>
        <w:tc>
          <w:tcPr>
            <w:tcW w:w="2126" w:type="dxa"/>
            <w:vMerge/>
            <w:vAlign w:val="center"/>
          </w:tcPr>
          <w:p w14:paraId="1C90D35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7073CF30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0D3EDC6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3F9B33D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40217F3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9C</w:t>
            </w:r>
          </w:p>
        </w:tc>
        <w:tc>
          <w:tcPr>
            <w:tcW w:w="1146" w:type="dxa"/>
          </w:tcPr>
          <w:p w14:paraId="6019A02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206.352</w:t>
            </w:r>
          </w:p>
        </w:tc>
        <w:tc>
          <w:tcPr>
            <w:tcW w:w="2268" w:type="dxa"/>
          </w:tcPr>
          <w:p w14:paraId="522266E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205.584-207.120</w:t>
            </w:r>
          </w:p>
        </w:tc>
        <w:tc>
          <w:tcPr>
            <w:tcW w:w="2126" w:type="dxa"/>
            <w:vMerge/>
            <w:vAlign w:val="center"/>
          </w:tcPr>
          <w:p w14:paraId="0CD2076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6099D117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25E0688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2D17329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6DFD07D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9D</w:t>
            </w:r>
          </w:p>
        </w:tc>
        <w:tc>
          <w:tcPr>
            <w:tcW w:w="1146" w:type="dxa"/>
          </w:tcPr>
          <w:p w14:paraId="1F22073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208.064</w:t>
            </w:r>
          </w:p>
        </w:tc>
        <w:tc>
          <w:tcPr>
            <w:tcW w:w="2268" w:type="dxa"/>
          </w:tcPr>
          <w:p w14:paraId="777C840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207.296-208.832</w:t>
            </w:r>
          </w:p>
        </w:tc>
        <w:tc>
          <w:tcPr>
            <w:tcW w:w="2126" w:type="dxa"/>
            <w:vMerge/>
            <w:vAlign w:val="center"/>
          </w:tcPr>
          <w:p w14:paraId="7EE2DF3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56B22253" w14:textId="77777777" w:rsidTr="007474D0">
        <w:trPr>
          <w:jc w:val="center"/>
        </w:trPr>
        <w:tc>
          <w:tcPr>
            <w:tcW w:w="1220" w:type="dxa"/>
            <w:vMerge w:val="restart"/>
            <w:shd w:val="clear" w:color="auto" w:fill="8DB3E2" w:themeFill="text2" w:themeFillTint="66"/>
            <w:vAlign w:val="center"/>
          </w:tcPr>
          <w:p w14:paraId="07F73B4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595" w:type="dxa"/>
            <w:vMerge w:val="restart"/>
            <w:vAlign w:val="center"/>
          </w:tcPr>
          <w:p w14:paraId="32AA813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212.5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522BF41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10A</w:t>
            </w:r>
          </w:p>
        </w:tc>
        <w:tc>
          <w:tcPr>
            <w:tcW w:w="1146" w:type="dxa"/>
          </w:tcPr>
          <w:p w14:paraId="7B3F2F4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209.936</w:t>
            </w:r>
          </w:p>
        </w:tc>
        <w:tc>
          <w:tcPr>
            <w:tcW w:w="2268" w:type="dxa"/>
          </w:tcPr>
          <w:p w14:paraId="4204ACD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209.168-210.704</w:t>
            </w:r>
          </w:p>
        </w:tc>
        <w:tc>
          <w:tcPr>
            <w:tcW w:w="2126" w:type="dxa"/>
            <w:vMerge w:val="restart"/>
            <w:vAlign w:val="center"/>
          </w:tcPr>
          <w:p w14:paraId="4867F1C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209-216</w:t>
            </w:r>
          </w:p>
        </w:tc>
      </w:tr>
      <w:tr w:rsidR="007474D0" w:rsidRPr="00645391" w14:paraId="416CE454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0ADBA04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269F5F6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4B1C26C5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10B</w:t>
            </w:r>
          </w:p>
        </w:tc>
        <w:tc>
          <w:tcPr>
            <w:tcW w:w="1146" w:type="dxa"/>
          </w:tcPr>
          <w:p w14:paraId="1208356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211.648</w:t>
            </w:r>
          </w:p>
        </w:tc>
        <w:tc>
          <w:tcPr>
            <w:tcW w:w="2268" w:type="dxa"/>
          </w:tcPr>
          <w:p w14:paraId="5FF6529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210.880-212.416</w:t>
            </w:r>
          </w:p>
        </w:tc>
        <w:tc>
          <w:tcPr>
            <w:tcW w:w="2126" w:type="dxa"/>
            <w:vMerge/>
            <w:vAlign w:val="center"/>
          </w:tcPr>
          <w:p w14:paraId="07CC3DD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2394400B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09803D1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17B4554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7C3847E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10C</w:t>
            </w:r>
          </w:p>
        </w:tc>
        <w:tc>
          <w:tcPr>
            <w:tcW w:w="1146" w:type="dxa"/>
          </w:tcPr>
          <w:p w14:paraId="162C45B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213.360</w:t>
            </w:r>
          </w:p>
        </w:tc>
        <w:tc>
          <w:tcPr>
            <w:tcW w:w="2268" w:type="dxa"/>
          </w:tcPr>
          <w:p w14:paraId="3B7B1F4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212.592-214.128</w:t>
            </w:r>
          </w:p>
        </w:tc>
        <w:tc>
          <w:tcPr>
            <w:tcW w:w="2126" w:type="dxa"/>
            <w:vMerge/>
            <w:vAlign w:val="center"/>
          </w:tcPr>
          <w:p w14:paraId="7D6B973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2A11F444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0969A89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35762E8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11E2EFC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10D</w:t>
            </w:r>
          </w:p>
        </w:tc>
        <w:tc>
          <w:tcPr>
            <w:tcW w:w="1146" w:type="dxa"/>
          </w:tcPr>
          <w:p w14:paraId="4A160BE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215.072</w:t>
            </w:r>
          </w:p>
        </w:tc>
        <w:tc>
          <w:tcPr>
            <w:tcW w:w="2268" w:type="dxa"/>
          </w:tcPr>
          <w:p w14:paraId="4AD43A05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214.304-215.840</w:t>
            </w:r>
          </w:p>
        </w:tc>
        <w:tc>
          <w:tcPr>
            <w:tcW w:w="2126" w:type="dxa"/>
            <w:vMerge/>
            <w:vAlign w:val="center"/>
          </w:tcPr>
          <w:p w14:paraId="4AC2B12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2B341754" w14:textId="77777777" w:rsidTr="007474D0">
        <w:trPr>
          <w:jc w:val="center"/>
        </w:trPr>
        <w:tc>
          <w:tcPr>
            <w:tcW w:w="1220" w:type="dxa"/>
            <w:vMerge w:val="restart"/>
            <w:shd w:val="clear" w:color="auto" w:fill="8DB3E2" w:themeFill="text2" w:themeFillTint="66"/>
            <w:vAlign w:val="center"/>
          </w:tcPr>
          <w:p w14:paraId="0DD48DC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1595" w:type="dxa"/>
            <w:vMerge w:val="restart"/>
            <w:vAlign w:val="center"/>
          </w:tcPr>
          <w:p w14:paraId="2E50B4A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219.5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693074C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1146" w:type="dxa"/>
          </w:tcPr>
          <w:p w14:paraId="02FD53B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216.928</w:t>
            </w:r>
          </w:p>
        </w:tc>
        <w:tc>
          <w:tcPr>
            <w:tcW w:w="2268" w:type="dxa"/>
          </w:tcPr>
          <w:p w14:paraId="4B8116E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216.160-217.696</w:t>
            </w:r>
          </w:p>
        </w:tc>
        <w:tc>
          <w:tcPr>
            <w:tcW w:w="2126" w:type="dxa"/>
            <w:vMerge w:val="restart"/>
            <w:vAlign w:val="center"/>
          </w:tcPr>
          <w:p w14:paraId="32596994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216-223</w:t>
            </w:r>
          </w:p>
        </w:tc>
      </w:tr>
      <w:tr w:rsidR="007474D0" w:rsidRPr="00645391" w14:paraId="5A1D94B3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086FACB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3F4188A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5023390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1146" w:type="dxa"/>
          </w:tcPr>
          <w:p w14:paraId="7250297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218.640</w:t>
            </w:r>
          </w:p>
        </w:tc>
        <w:tc>
          <w:tcPr>
            <w:tcW w:w="2268" w:type="dxa"/>
          </w:tcPr>
          <w:p w14:paraId="0852DB1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217.872-219.408</w:t>
            </w:r>
          </w:p>
        </w:tc>
        <w:tc>
          <w:tcPr>
            <w:tcW w:w="2126" w:type="dxa"/>
            <w:vMerge/>
            <w:vAlign w:val="center"/>
          </w:tcPr>
          <w:p w14:paraId="6DAB27A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1B268B95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3BDE7F4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61C4AD7D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51407C2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1146" w:type="dxa"/>
          </w:tcPr>
          <w:p w14:paraId="31E906D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220.352</w:t>
            </w:r>
          </w:p>
        </w:tc>
        <w:tc>
          <w:tcPr>
            <w:tcW w:w="2268" w:type="dxa"/>
          </w:tcPr>
          <w:p w14:paraId="53B94CC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219.584-221.120</w:t>
            </w:r>
          </w:p>
        </w:tc>
        <w:tc>
          <w:tcPr>
            <w:tcW w:w="2126" w:type="dxa"/>
            <w:vMerge/>
            <w:vAlign w:val="center"/>
          </w:tcPr>
          <w:p w14:paraId="06C3A89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2091179D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  <w:vAlign w:val="center"/>
          </w:tcPr>
          <w:p w14:paraId="30C5A2D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  <w:vAlign w:val="center"/>
          </w:tcPr>
          <w:p w14:paraId="2905693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4FA29C5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1146" w:type="dxa"/>
          </w:tcPr>
          <w:p w14:paraId="2C55111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222.064</w:t>
            </w:r>
          </w:p>
        </w:tc>
        <w:tc>
          <w:tcPr>
            <w:tcW w:w="2268" w:type="dxa"/>
          </w:tcPr>
          <w:p w14:paraId="567CBA5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221.296-222.832</w:t>
            </w:r>
          </w:p>
        </w:tc>
        <w:tc>
          <w:tcPr>
            <w:tcW w:w="2126" w:type="dxa"/>
            <w:vMerge/>
            <w:vAlign w:val="center"/>
          </w:tcPr>
          <w:p w14:paraId="0A05EE3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622AD338" w14:textId="77777777" w:rsidTr="007474D0">
        <w:trPr>
          <w:jc w:val="center"/>
        </w:trPr>
        <w:tc>
          <w:tcPr>
            <w:tcW w:w="1220" w:type="dxa"/>
            <w:vMerge w:val="restart"/>
            <w:shd w:val="clear" w:color="auto" w:fill="8DB3E2" w:themeFill="text2" w:themeFillTint="66"/>
            <w:vAlign w:val="center"/>
          </w:tcPr>
          <w:p w14:paraId="7943B52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1595" w:type="dxa"/>
            <w:vMerge w:val="restart"/>
            <w:vAlign w:val="center"/>
          </w:tcPr>
          <w:p w14:paraId="35889DB0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226.5</w:t>
            </w:r>
          </w:p>
        </w:tc>
        <w:tc>
          <w:tcPr>
            <w:tcW w:w="1312" w:type="dxa"/>
            <w:shd w:val="clear" w:color="auto" w:fill="8DB3E2" w:themeFill="text2" w:themeFillTint="66"/>
          </w:tcPr>
          <w:p w14:paraId="5516359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12A</w:t>
            </w:r>
          </w:p>
        </w:tc>
        <w:tc>
          <w:tcPr>
            <w:tcW w:w="1146" w:type="dxa"/>
          </w:tcPr>
          <w:p w14:paraId="5012B4BA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223.936</w:t>
            </w:r>
          </w:p>
        </w:tc>
        <w:tc>
          <w:tcPr>
            <w:tcW w:w="2268" w:type="dxa"/>
          </w:tcPr>
          <w:p w14:paraId="78AC195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223.168-224.704</w:t>
            </w:r>
          </w:p>
        </w:tc>
        <w:tc>
          <w:tcPr>
            <w:tcW w:w="2126" w:type="dxa"/>
            <w:vMerge w:val="restart"/>
            <w:vAlign w:val="center"/>
          </w:tcPr>
          <w:p w14:paraId="7D55DDC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223-230</w:t>
            </w:r>
          </w:p>
        </w:tc>
      </w:tr>
      <w:tr w:rsidR="007474D0" w:rsidRPr="00645391" w14:paraId="6999A76D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</w:tcPr>
          <w:p w14:paraId="1FF5EBC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3863025E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495E9827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12B</w:t>
            </w:r>
          </w:p>
        </w:tc>
        <w:tc>
          <w:tcPr>
            <w:tcW w:w="1146" w:type="dxa"/>
          </w:tcPr>
          <w:p w14:paraId="4CFFFF5C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225.648</w:t>
            </w:r>
          </w:p>
        </w:tc>
        <w:tc>
          <w:tcPr>
            <w:tcW w:w="2268" w:type="dxa"/>
          </w:tcPr>
          <w:p w14:paraId="13F45B8B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224.880-226.416</w:t>
            </w:r>
          </w:p>
        </w:tc>
        <w:tc>
          <w:tcPr>
            <w:tcW w:w="2126" w:type="dxa"/>
            <w:vMerge/>
          </w:tcPr>
          <w:p w14:paraId="2068A549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60144268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</w:tcPr>
          <w:p w14:paraId="46B8EC7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3F558D3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50166E76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12C</w:t>
            </w:r>
          </w:p>
        </w:tc>
        <w:tc>
          <w:tcPr>
            <w:tcW w:w="1146" w:type="dxa"/>
          </w:tcPr>
          <w:p w14:paraId="079880A8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227.360</w:t>
            </w:r>
          </w:p>
        </w:tc>
        <w:tc>
          <w:tcPr>
            <w:tcW w:w="2268" w:type="dxa"/>
          </w:tcPr>
          <w:p w14:paraId="008C741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226.592-228.128</w:t>
            </w:r>
          </w:p>
        </w:tc>
        <w:tc>
          <w:tcPr>
            <w:tcW w:w="2126" w:type="dxa"/>
            <w:vMerge/>
          </w:tcPr>
          <w:p w14:paraId="274D6B25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474D0" w:rsidRPr="00645391" w14:paraId="47567DBB" w14:textId="77777777" w:rsidTr="007474D0">
        <w:trPr>
          <w:jc w:val="center"/>
        </w:trPr>
        <w:tc>
          <w:tcPr>
            <w:tcW w:w="1220" w:type="dxa"/>
            <w:vMerge/>
            <w:shd w:val="clear" w:color="auto" w:fill="8DB3E2" w:themeFill="text2" w:themeFillTint="66"/>
          </w:tcPr>
          <w:p w14:paraId="04447E91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52B8365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8DB3E2" w:themeFill="text2" w:themeFillTint="66"/>
          </w:tcPr>
          <w:p w14:paraId="0008EA18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12D</w:t>
            </w:r>
          </w:p>
        </w:tc>
        <w:tc>
          <w:tcPr>
            <w:tcW w:w="1146" w:type="dxa"/>
          </w:tcPr>
          <w:p w14:paraId="71094952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229.072</w:t>
            </w:r>
          </w:p>
        </w:tc>
        <w:tc>
          <w:tcPr>
            <w:tcW w:w="2268" w:type="dxa"/>
          </w:tcPr>
          <w:p w14:paraId="0C4ECE3F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228.304-229.840</w:t>
            </w:r>
          </w:p>
        </w:tc>
        <w:tc>
          <w:tcPr>
            <w:tcW w:w="2126" w:type="dxa"/>
            <w:vMerge/>
          </w:tcPr>
          <w:p w14:paraId="464B06F3" w14:textId="77777777" w:rsidR="007474D0" w:rsidRPr="00645391" w:rsidRDefault="007474D0" w:rsidP="006453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224686" w14:textId="77777777" w:rsidR="007474D0" w:rsidRPr="00645391" w:rsidRDefault="007474D0" w:rsidP="00645391">
      <w:pPr>
        <w:spacing w:line="240" w:lineRule="auto"/>
        <w:jc w:val="both"/>
      </w:pPr>
    </w:p>
    <w:p w14:paraId="12FC778F" w14:textId="14D9E1ED" w:rsidR="008B3EC3" w:rsidRPr="00645391" w:rsidRDefault="00DE5D99" w:rsidP="00645391">
      <w:pPr>
        <w:spacing w:after="160" w:line="240" w:lineRule="auto"/>
        <w:ind w:firstLine="720"/>
        <w:jc w:val="both"/>
        <w:rPr>
          <w:rFonts w:ascii="Tahoma" w:hAnsi="Tahoma" w:cs="Tahoma"/>
          <w:color w:val="000000"/>
          <w:w w:val="99"/>
          <w:sz w:val="24"/>
          <w:szCs w:val="24"/>
        </w:rPr>
      </w:pPr>
      <w:r w:rsidRPr="00645391">
        <w:rPr>
          <w:rFonts w:ascii="Tahoma" w:hAnsi="Tahoma" w:cs="Tahoma"/>
          <w:color w:val="000000"/>
          <w:w w:val="99"/>
          <w:sz w:val="24"/>
          <w:szCs w:val="24"/>
        </w:rPr>
        <w:t>În prezent, în România, în baza</w:t>
      </w:r>
      <w:r w:rsidR="00DD56F9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acordului tehnic eliberat de autoritate în temeiul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OG nr. </w:t>
      </w:r>
      <w:r w:rsidR="00395429" w:rsidRPr="00645391">
        <w:rPr>
          <w:rFonts w:ascii="Tahoma" w:hAnsi="Tahoma" w:cs="Tahoma"/>
          <w:color w:val="000000"/>
          <w:w w:val="99"/>
          <w:sz w:val="24"/>
          <w:szCs w:val="24"/>
        </w:rPr>
        <w:t>21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/20</w:t>
      </w:r>
      <w:r w:rsidR="00395429" w:rsidRPr="00645391">
        <w:rPr>
          <w:rFonts w:ascii="Tahoma" w:hAnsi="Tahoma" w:cs="Tahoma"/>
          <w:color w:val="000000"/>
          <w:w w:val="99"/>
          <w:sz w:val="24"/>
          <w:szCs w:val="24"/>
        </w:rPr>
        <w:t>16</w:t>
      </w:r>
      <w:r w:rsidR="00CF4BFA" w:rsidRPr="00645391">
        <w:rPr>
          <w:rFonts w:ascii="Tahoma" w:hAnsi="Tahoma" w:cs="Tahoma"/>
          <w:color w:val="000000"/>
          <w:w w:val="99"/>
          <w:sz w:val="24"/>
          <w:szCs w:val="24"/>
        </w:rPr>
        <w:t>, în banda VHF funcţioneaz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CF4BFA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înc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CF4BFA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emiţ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CF4BFA" w:rsidRPr="00645391">
        <w:rPr>
          <w:rFonts w:ascii="Tahoma" w:hAnsi="Tahoma" w:cs="Tahoma"/>
          <w:color w:val="000000"/>
          <w:w w:val="99"/>
          <w:sz w:val="24"/>
          <w:szCs w:val="24"/>
        </w:rPr>
        <w:t>toare</w:t>
      </w:r>
      <w:r w:rsidR="00E67E30" w:rsidRPr="00645391">
        <w:rPr>
          <w:rFonts w:ascii="Tahoma" w:hAnsi="Tahoma" w:cs="Tahoma"/>
          <w:color w:val="000000"/>
          <w:w w:val="99"/>
          <w:sz w:val="24"/>
          <w:szCs w:val="24"/>
        </w:rPr>
        <w:t>le</w:t>
      </w:r>
      <w:r w:rsidR="00CF4BFA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de televiziune analogic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CF4BFA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CF4BFA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din reţelele publice de televiziune</w:t>
      </w:r>
      <w:r w:rsidR="00E67E30" w:rsidRPr="00645391">
        <w:rPr>
          <w:rFonts w:ascii="Tahoma" w:hAnsi="Tahoma" w:cs="Tahoma"/>
          <w:color w:val="000000"/>
          <w:w w:val="99"/>
          <w:sz w:val="24"/>
          <w:szCs w:val="24"/>
        </w:rPr>
        <w:t>,</w:t>
      </w:r>
      <w:r w:rsidR="008B3EC3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având termen</w:t>
      </w:r>
      <w:r w:rsidR="00E67E30" w:rsidRPr="00645391">
        <w:rPr>
          <w:rFonts w:ascii="Tahoma" w:hAnsi="Tahoma" w:cs="Tahoma"/>
          <w:color w:val="000000"/>
          <w:w w:val="99"/>
          <w:sz w:val="24"/>
          <w:szCs w:val="24"/>
        </w:rPr>
        <w:t>ul</w:t>
      </w:r>
      <w:r w:rsidR="008B3EC3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de încetare </w:t>
      </w:r>
      <w:proofErr w:type="gramStart"/>
      <w:r w:rsidR="008B3EC3" w:rsidRPr="00645391">
        <w:rPr>
          <w:rFonts w:ascii="Tahoma" w:hAnsi="Tahoma" w:cs="Tahoma"/>
          <w:color w:val="000000"/>
          <w:w w:val="99"/>
          <w:sz w:val="24"/>
          <w:szCs w:val="24"/>
        </w:rPr>
        <w:t>a</w:t>
      </w:r>
      <w:proofErr w:type="gramEnd"/>
      <w:r w:rsidR="008B3EC3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emisiei data de 31.12.201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9</w:t>
      </w:r>
      <w:r w:rsidR="008B3EC3" w:rsidRPr="00645391">
        <w:rPr>
          <w:rFonts w:ascii="Tahoma" w:hAnsi="Tahoma" w:cs="Tahoma"/>
          <w:color w:val="000000"/>
          <w:w w:val="99"/>
          <w:sz w:val="24"/>
          <w:szCs w:val="24"/>
        </w:rPr>
        <w:t>.</w:t>
      </w:r>
      <w:r w:rsidR="00DD56F9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Având în vedere prevederile Acordului Geneva 2006, dup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DD56F9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data de 17 iunie 2015 aceste emiţ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DD56F9" w:rsidRPr="00645391">
        <w:rPr>
          <w:rFonts w:ascii="Tahoma" w:hAnsi="Tahoma" w:cs="Tahoma"/>
          <w:color w:val="000000"/>
          <w:w w:val="99"/>
          <w:sz w:val="24"/>
          <w:szCs w:val="24"/>
        </w:rPr>
        <w:t>toare nu mai beneficiaz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DD56F9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de protecţie radioelectric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DD56F9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din partea serviciilor cu statut primar în band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="00DD56F9"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. </w:t>
      </w:r>
    </w:p>
    <w:p w14:paraId="7A835574" w14:textId="6688F99D" w:rsidR="008B3EC3" w:rsidRPr="00645391" w:rsidRDefault="008B3EC3" w:rsidP="0064539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6" w:firstLine="720"/>
        <w:jc w:val="both"/>
        <w:rPr>
          <w:rFonts w:ascii="Tahoma" w:hAnsi="Tahoma" w:cs="Tahoma"/>
          <w:color w:val="000000"/>
          <w:w w:val="99"/>
          <w:sz w:val="24"/>
          <w:szCs w:val="24"/>
        </w:rPr>
      </w:pP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În Anexa </w:t>
      </w:r>
      <w:r w:rsidR="00460907" w:rsidRPr="00645391">
        <w:rPr>
          <w:rFonts w:ascii="Tahoma" w:hAnsi="Tahoma" w:cs="Tahoma"/>
          <w:color w:val="000000"/>
          <w:w w:val="99"/>
          <w:sz w:val="24"/>
          <w:szCs w:val="24"/>
        </w:rPr>
        <w:t>3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este prezentat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situaţia asign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rilor de televiziune analogic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 xml:space="preserve"> din banda </w:t>
      </w:r>
      <w:r w:rsidR="006334ED" w:rsidRPr="00645391">
        <w:rPr>
          <w:rFonts w:ascii="Tahoma" w:hAnsi="Tahoma" w:cs="Tahoma"/>
          <w:color w:val="000000"/>
          <w:w w:val="99"/>
          <w:sz w:val="24"/>
          <w:szCs w:val="24"/>
        </w:rPr>
        <w:t>174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-223MHz, banda 223-230MHz fiind în prezent neutilizat</w:t>
      </w:r>
      <w:r w:rsidR="008C0545" w:rsidRPr="00645391">
        <w:rPr>
          <w:rFonts w:ascii="Tahoma" w:hAnsi="Tahoma" w:cs="Tahoma"/>
          <w:color w:val="000000"/>
          <w:w w:val="99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w w:val="99"/>
          <w:sz w:val="24"/>
          <w:szCs w:val="24"/>
        </w:rPr>
        <w:t>.</w:t>
      </w:r>
    </w:p>
    <w:p w14:paraId="23A666AE" w14:textId="7FF98869" w:rsidR="00840846" w:rsidRPr="00645391" w:rsidRDefault="00B14C46" w:rsidP="00645391">
      <w:pPr>
        <w:spacing w:after="16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645391">
        <w:rPr>
          <w:rFonts w:ascii="Tahoma" w:hAnsi="Tahoma" w:cs="Tahoma"/>
          <w:sz w:val="24"/>
          <w:szCs w:val="24"/>
        </w:rPr>
        <w:t>Începând cu anul 2014, multiplexul de televiziune digital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din banda VHF, al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turi de multiplexurile naţionale şi regionale din banda UHF, a constituit obiect al celor patru licitaţii succesive organizate de autoritate, </w:t>
      </w:r>
      <w:r w:rsidR="00333927" w:rsidRPr="00645391">
        <w:rPr>
          <w:rFonts w:ascii="Tahoma" w:hAnsi="Tahoma" w:cs="Tahoma"/>
          <w:sz w:val="24"/>
          <w:szCs w:val="24"/>
        </w:rPr>
        <w:t xml:space="preserve">iar </w:t>
      </w:r>
      <w:r w:rsidRPr="00645391">
        <w:rPr>
          <w:rFonts w:ascii="Tahoma" w:hAnsi="Tahoma" w:cs="Tahoma"/>
          <w:sz w:val="24"/>
          <w:szCs w:val="24"/>
        </w:rPr>
        <w:t>pân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în prezent niciun operator </w:t>
      </w:r>
      <w:r w:rsidR="00333927" w:rsidRPr="00645391">
        <w:rPr>
          <w:rFonts w:ascii="Tahoma" w:hAnsi="Tahoma" w:cs="Tahoma"/>
          <w:sz w:val="24"/>
          <w:szCs w:val="24"/>
        </w:rPr>
        <w:t>nu şi-a manifestat</w:t>
      </w:r>
      <w:r w:rsidRPr="00645391">
        <w:rPr>
          <w:rFonts w:ascii="Tahoma" w:hAnsi="Tahoma" w:cs="Tahoma"/>
          <w:sz w:val="24"/>
          <w:szCs w:val="24"/>
        </w:rPr>
        <w:t xml:space="preserve"> interesul pentru achiziţionarea drepturilor de utilizare pentru acesta.  </w:t>
      </w:r>
    </w:p>
    <w:p w14:paraId="63E7024F" w14:textId="77777777" w:rsidR="00645391" w:rsidRDefault="00645391" w:rsidP="00645391">
      <w:pPr>
        <w:spacing w:after="16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</w:p>
    <w:p w14:paraId="08F31FB4" w14:textId="41BDEADE" w:rsidR="0064345E" w:rsidRPr="00645391" w:rsidRDefault="0064345E" w:rsidP="00645391">
      <w:pPr>
        <w:spacing w:after="16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645391">
        <w:rPr>
          <w:rFonts w:ascii="Tahoma" w:hAnsi="Tahoma" w:cs="Tahoma"/>
          <w:sz w:val="24"/>
          <w:szCs w:val="24"/>
        </w:rPr>
        <w:lastRenderedPageBreak/>
        <w:t xml:space="preserve">Spectrul disponibil în banda VHF </w:t>
      </w:r>
      <w:proofErr w:type="gramStart"/>
      <w:r w:rsidRPr="00645391">
        <w:rPr>
          <w:rFonts w:ascii="Tahoma" w:hAnsi="Tahoma" w:cs="Tahoma"/>
          <w:sz w:val="24"/>
          <w:szCs w:val="24"/>
        </w:rPr>
        <w:t>este</w:t>
      </w:r>
      <w:proofErr w:type="gramEnd"/>
      <w:r w:rsidRPr="00645391">
        <w:rPr>
          <w:rFonts w:ascii="Tahoma" w:hAnsi="Tahoma" w:cs="Tahoma"/>
          <w:sz w:val="24"/>
          <w:szCs w:val="24"/>
        </w:rPr>
        <w:t xml:space="preserve"> prezentat în tabelele </w:t>
      </w:r>
      <w:r w:rsidR="00BF5FF6" w:rsidRPr="00645391">
        <w:rPr>
          <w:rFonts w:ascii="Tahoma" w:hAnsi="Tahoma" w:cs="Tahoma"/>
          <w:sz w:val="24"/>
          <w:szCs w:val="24"/>
        </w:rPr>
        <w:t>2 şi 3</w:t>
      </w:r>
      <w:r w:rsidR="00E71D5C" w:rsidRPr="00645391">
        <w:rPr>
          <w:rFonts w:ascii="Tahoma" w:hAnsi="Tahoma" w:cs="Tahoma"/>
          <w:sz w:val="24"/>
          <w:szCs w:val="24"/>
        </w:rPr>
        <w:t xml:space="preserve"> </w:t>
      </w:r>
      <w:r w:rsidRPr="00645391">
        <w:rPr>
          <w:rFonts w:ascii="Tahoma" w:hAnsi="Tahoma" w:cs="Tahoma"/>
          <w:sz w:val="24"/>
          <w:szCs w:val="24"/>
        </w:rPr>
        <w:t>de mai jos:</w:t>
      </w:r>
    </w:p>
    <w:p w14:paraId="35DD6BDC" w14:textId="658F7306" w:rsidR="00242810" w:rsidRPr="00645391" w:rsidRDefault="00242810" w:rsidP="00645391">
      <w:pPr>
        <w:spacing w:after="160" w:line="240" w:lineRule="auto"/>
        <w:ind w:firstLine="720"/>
        <w:jc w:val="both"/>
        <w:rPr>
          <w:rFonts w:ascii="Tahoma" w:hAnsi="Tahoma" w:cs="Tahoma"/>
          <w:b/>
        </w:rPr>
      </w:pPr>
      <w:r w:rsidRPr="00645391">
        <w:rPr>
          <w:rFonts w:ascii="Tahoma" w:hAnsi="Tahoma" w:cs="Tahoma"/>
          <w:b/>
        </w:rPr>
        <w:t xml:space="preserve">Tabelul </w:t>
      </w:r>
      <w:r w:rsidR="00BF5FF6" w:rsidRPr="00645391">
        <w:rPr>
          <w:rFonts w:ascii="Tahoma" w:hAnsi="Tahoma" w:cs="Tahoma"/>
          <w:b/>
        </w:rPr>
        <w:t>2</w:t>
      </w:r>
      <w:r w:rsidRPr="00645391">
        <w:rPr>
          <w:rFonts w:ascii="Tahoma" w:hAnsi="Tahoma" w:cs="Tahoma"/>
          <w:b/>
        </w:rPr>
        <w:t xml:space="preserve"> Aloc</w:t>
      </w:r>
      <w:r w:rsidR="008C0545" w:rsidRPr="00645391">
        <w:rPr>
          <w:rFonts w:ascii="Tahoma" w:hAnsi="Tahoma" w:cs="Tahoma"/>
          <w:b/>
        </w:rPr>
        <w:t>ă</w:t>
      </w:r>
      <w:r w:rsidRPr="00645391">
        <w:rPr>
          <w:rFonts w:ascii="Tahoma" w:hAnsi="Tahoma" w:cs="Tahoma"/>
          <w:b/>
        </w:rPr>
        <w:t>ri în banda 174-223 MHz</w:t>
      </w:r>
      <w:r w:rsidR="007474D0" w:rsidRPr="00645391">
        <w:rPr>
          <w:rFonts w:ascii="Tahoma" w:hAnsi="Tahoma" w:cs="Tahoma"/>
          <w:b/>
        </w:rPr>
        <w:t xml:space="preserve"> (canalele 5-11)</w:t>
      </w:r>
      <w:r w:rsidRPr="00645391">
        <w:rPr>
          <w:rFonts w:ascii="Tahoma" w:hAnsi="Tahoma" w:cs="Tahoma"/>
          <w:b/>
        </w:rPr>
        <w:t>:</w:t>
      </w:r>
    </w:p>
    <w:tbl>
      <w:tblPr>
        <w:tblW w:w="8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410"/>
        <w:gridCol w:w="851"/>
        <w:gridCol w:w="1372"/>
        <w:gridCol w:w="3448"/>
      </w:tblGrid>
      <w:tr w:rsidR="0064345E" w:rsidRPr="00645391" w14:paraId="33E3FC21" w14:textId="77777777" w:rsidTr="0047099B">
        <w:trPr>
          <w:trHeight w:val="585"/>
          <w:jc w:val="center"/>
        </w:trPr>
        <w:tc>
          <w:tcPr>
            <w:tcW w:w="582" w:type="dxa"/>
            <w:shd w:val="clear" w:color="auto" w:fill="8DB3E2"/>
            <w:vAlign w:val="center"/>
          </w:tcPr>
          <w:p w14:paraId="7213EEBD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2410" w:type="dxa"/>
            <w:shd w:val="clear" w:color="auto" w:fill="8DB3E2"/>
            <w:noWrap/>
            <w:vAlign w:val="center"/>
          </w:tcPr>
          <w:p w14:paraId="01BACB44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Nume alocare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761493E4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Can.</w:t>
            </w:r>
          </w:p>
          <w:p w14:paraId="0E7A87C5" w14:textId="2454585E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MUX 5</w:t>
            </w:r>
            <w:r w:rsidR="00242810"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DTT</w:t>
            </w:r>
          </w:p>
        </w:tc>
        <w:tc>
          <w:tcPr>
            <w:tcW w:w="1372" w:type="dxa"/>
            <w:shd w:val="clear" w:color="auto" w:fill="8DB3E2"/>
          </w:tcPr>
          <w:p w14:paraId="0DB7576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Can.</w:t>
            </w:r>
          </w:p>
          <w:p w14:paraId="4D9FCA4D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MUX1 T-DAB</w:t>
            </w:r>
          </w:p>
        </w:tc>
        <w:tc>
          <w:tcPr>
            <w:tcW w:w="3448" w:type="dxa"/>
            <w:shd w:val="clear" w:color="auto" w:fill="8DB3E2"/>
            <w:noWrap/>
            <w:vAlign w:val="center"/>
          </w:tcPr>
          <w:p w14:paraId="0620D04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OBSERVAȚII</w:t>
            </w:r>
          </w:p>
        </w:tc>
      </w:tr>
      <w:tr w:rsidR="0064345E" w:rsidRPr="00645391" w14:paraId="3C3E28C7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C4C55E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noWrap/>
            <w:vAlign w:val="bottom"/>
          </w:tcPr>
          <w:p w14:paraId="2787750D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ROU001- CONSTANŢA</w:t>
            </w:r>
          </w:p>
        </w:tc>
        <w:tc>
          <w:tcPr>
            <w:tcW w:w="851" w:type="dxa"/>
            <w:noWrap/>
            <w:vAlign w:val="bottom"/>
          </w:tcPr>
          <w:p w14:paraId="12A2452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2" w:type="dxa"/>
          </w:tcPr>
          <w:p w14:paraId="76446D77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3A286F2F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0186FEE7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7AF37C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noWrap/>
            <w:vAlign w:val="bottom"/>
          </w:tcPr>
          <w:p w14:paraId="57FCA7AF" w14:textId="673B1A5E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ROU002 -C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L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RAŞI</w:t>
            </w:r>
          </w:p>
        </w:tc>
        <w:tc>
          <w:tcPr>
            <w:tcW w:w="851" w:type="dxa"/>
            <w:noWrap/>
            <w:vAlign w:val="bottom"/>
          </w:tcPr>
          <w:p w14:paraId="12B9DA37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14:paraId="7EF52A3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1E60C58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2E9574FE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2ED872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noWrap/>
            <w:vAlign w:val="bottom"/>
          </w:tcPr>
          <w:p w14:paraId="5D660B6D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ROU003 - BUCUREŞTI</w:t>
            </w:r>
          </w:p>
        </w:tc>
        <w:tc>
          <w:tcPr>
            <w:tcW w:w="851" w:type="dxa"/>
            <w:noWrap/>
            <w:vAlign w:val="bottom"/>
          </w:tcPr>
          <w:p w14:paraId="2ED14567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2D6058AF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64370A5D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1164C812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6B5FAA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noWrap/>
            <w:vAlign w:val="bottom"/>
          </w:tcPr>
          <w:p w14:paraId="7E5CE1D4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ROU004 -ALEXANDRIA</w:t>
            </w:r>
          </w:p>
        </w:tc>
        <w:tc>
          <w:tcPr>
            <w:tcW w:w="851" w:type="dxa"/>
            <w:noWrap/>
            <w:vAlign w:val="bottom"/>
          </w:tcPr>
          <w:p w14:paraId="4C507F1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14:paraId="4727B586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596BA34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2F7483DA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25C211F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noWrap/>
            <w:vAlign w:val="bottom"/>
          </w:tcPr>
          <w:p w14:paraId="036F8027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ROU006 - CRAIOVA</w:t>
            </w:r>
          </w:p>
        </w:tc>
        <w:tc>
          <w:tcPr>
            <w:tcW w:w="851" w:type="dxa"/>
            <w:noWrap/>
            <w:vAlign w:val="bottom"/>
          </w:tcPr>
          <w:p w14:paraId="6793FC2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333C856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33D5E30F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226EA5D6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3F30E06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noWrap/>
            <w:vAlign w:val="bottom"/>
          </w:tcPr>
          <w:p w14:paraId="3E6DCF20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ROU007 - CALAFAT</w:t>
            </w:r>
          </w:p>
        </w:tc>
        <w:tc>
          <w:tcPr>
            <w:tcW w:w="851" w:type="dxa"/>
            <w:noWrap/>
            <w:vAlign w:val="bottom"/>
          </w:tcPr>
          <w:p w14:paraId="15AFDB64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168039DD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50387F0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495AD552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09DCB83F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noWrap/>
            <w:vAlign w:val="bottom"/>
          </w:tcPr>
          <w:p w14:paraId="7394F085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ROU008 - REŞIŢA</w:t>
            </w:r>
          </w:p>
        </w:tc>
        <w:tc>
          <w:tcPr>
            <w:tcW w:w="851" w:type="dxa"/>
            <w:noWrap/>
            <w:vAlign w:val="bottom"/>
          </w:tcPr>
          <w:p w14:paraId="33DC21E4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2" w:type="dxa"/>
          </w:tcPr>
          <w:p w14:paraId="1F0D002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50CC516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50D22503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CB697E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noWrap/>
            <w:vAlign w:val="bottom"/>
          </w:tcPr>
          <w:p w14:paraId="43EDA4EC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ROU009 - DR. TURNU SEVERIN</w:t>
            </w:r>
          </w:p>
        </w:tc>
        <w:tc>
          <w:tcPr>
            <w:tcW w:w="851" w:type="dxa"/>
            <w:noWrap/>
            <w:vAlign w:val="bottom"/>
          </w:tcPr>
          <w:p w14:paraId="0EDCDA30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14:paraId="49AB1ED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44CB92F9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01CAC42A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8E2B3A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2410" w:type="dxa"/>
            <w:noWrap/>
            <w:vAlign w:val="bottom"/>
          </w:tcPr>
          <w:p w14:paraId="1C1356DA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ROU010 - PETROŞANI</w:t>
            </w:r>
          </w:p>
        </w:tc>
        <w:tc>
          <w:tcPr>
            <w:tcW w:w="851" w:type="dxa"/>
            <w:noWrap/>
            <w:vAlign w:val="bottom"/>
          </w:tcPr>
          <w:p w14:paraId="2CF7B7B9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2" w:type="dxa"/>
          </w:tcPr>
          <w:p w14:paraId="364FF578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3488DE7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35E77A89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AD41F5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noWrap/>
            <w:vAlign w:val="bottom"/>
          </w:tcPr>
          <w:p w14:paraId="16C2A978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ROU011 - RÂMNICU VÂLCEA</w:t>
            </w:r>
          </w:p>
        </w:tc>
        <w:tc>
          <w:tcPr>
            <w:tcW w:w="851" w:type="dxa"/>
            <w:noWrap/>
            <w:vAlign w:val="bottom"/>
          </w:tcPr>
          <w:p w14:paraId="44EC23C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32266D0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0732760D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57E84D0B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0C549AE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noWrap/>
            <w:vAlign w:val="bottom"/>
          </w:tcPr>
          <w:p w14:paraId="24C6A406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ROU012 - PLOIEŞTI</w:t>
            </w:r>
          </w:p>
        </w:tc>
        <w:tc>
          <w:tcPr>
            <w:tcW w:w="851" w:type="dxa"/>
            <w:noWrap/>
            <w:vAlign w:val="bottom"/>
          </w:tcPr>
          <w:p w14:paraId="738F3E70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2" w:type="dxa"/>
          </w:tcPr>
          <w:p w14:paraId="595B3AB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1BE9157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30CDA41F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05E0734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2410" w:type="dxa"/>
            <w:noWrap/>
            <w:vAlign w:val="bottom"/>
          </w:tcPr>
          <w:p w14:paraId="0EB3C4FD" w14:textId="0B847C43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ROU013 – BUZ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851" w:type="dxa"/>
            <w:noWrap/>
            <w:vAlign w:val="bottom"/>
          </w:tcPr>
          <w:p w14:paraId="2198CEF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7E4998C6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6876CE1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662E6AE7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C1E0995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  <w:noWrap/>
            <w:vAlign w:val="bottom"/>
          </w:tcPr>
          <w:p w14:paraId="07628E8C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ROU014 - GALAŢI</w:t>
            </w:r>
          </w:p>
        </w:tc>
        <w:tc>
          <w:tcPr>
            <w:tcW w:w="851" w:type="dxa"/>
            <w:noWrap/>
            <w:vAlign w:val="bottom"/>
          </w:tcPr>
          <w:p w14:paraId="6B03362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14:paraId="7542215B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05068524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025D19D8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DC7FBEF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2410" w:type="dxa"/>
            <w:noWrap/>
            <w:vAlign w:val="bottom"/>
          </w:tcPr>
          <w:p w14:paraId="1C18B567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ROU015 - TULCEA</w:t>
            </w:r>
          </w:p>
        </w:tc>
        <w:tc>
          <w:tcPr>
            <w:tcW w:w="851" w:type="dxa"/>
            <w:noWrap/>
            <w:vAlign w:val="bottom"/>
          </w:tcPr>
          <w:p w14:paraId="7AF3DF05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2" w:type="dxa"/>
          </w:tcPr>
          <w:p w14:paraId="78BFC244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6F8CA9D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225E66B2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8B51A8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2410" w:type="dxa"/>
            <w:noWrap/>
            <w:vAlign w:val="bottom"/>
          </w:tcPr>
          <w:p w14:paraId="66C6B90E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ROU017 - BRAŞOV</w:t>
            </w:r>
          </w:p>
        </w:tc>
        <w:tc>
          <w:tcPr>
            <w:tcW w:w="851" w:type="dxa"/>
            <w:noWrap/>
            <w:vAlign w:val="bottom"/>
          </w:tcPr>
          <w:p w14:paraId="70B63808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14:paraId="199084F8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5849CD86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355BF289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A968C6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2410" w:type="dxa"/>
            <w:noWrap/>
            <w:vAlign w:val="bottom"/>
          </w:tcPr>
          <w:p w14:paraId="1C957881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ROU018 – SIBIU</w:t>
            </w:r>
          </w:p>
        </w:tc>
        <w:tc>
          <w:tcPr>
            <w:tcW w:w="851" w:type="dxa"/>
            <w:noWrap/>
            <w:vAlign w:val="bottom"/>
          </w:tcPr>
          <w:p w14:paraId="2D3CB6F8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14:paraId="0D441439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07C8972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15347ECF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374482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  <w:noWrap/>
            <w:vAlign w:val="bottom"/>
          </w:tcPr>
          <w:p w14:paraId="3F01374B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ROU019 – DEVA</w:t>
            </w:r>
          </w:p>
        </w:tc>
        <w:tc>
          <w:tcPr>
            <w:tcW w:w="851" w:type="dxa"/>
            <w:noWrap/>
            <w:vAlign w:val="bottom"/>
          </w:tcPr>
          <w:p w14:paraId="2CB30F64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2" w:type="dxa"/>
          </w:tcPr>
          <w:p w14:paraId="6C622C51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0D4B1A16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01E93876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9F18340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2410" w:type="dxa"/>
            <w:noWrap/>
            <w:vAlign w:val="bottom"/>
          </w:tcPr>
          <w:p w14:paraId="6144DCA1" w14:textId="33B769F3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ROU020 – F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GET</w:t>
            </w:r>
          </w:p>
        </w:tc>
        <w:tc>
          <w:tcPr>
            <w:tcW w:w="851" w:type="dxa"/>
            <w:noWrap/>
            <w:vAlign w:val="bottom"/>
          </w:tcPr>
          <w:p w14:paraId="29D0F70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50A1F959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70E7A67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6570F4F5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B27C0A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2410" w:type="dxa"/>
            <w:noWrap/>
            <w:vAlign w:val="bottom"/>
          </w:tcPr>
          <w:p w14:paraId="6F1608C7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ROU021 - TIMIŞOARA</w:t>
            </w:r>
          </w:p>
        </w:tc>
        <w:tc>
          <w:tcPr>
            <w:tcW w:w="851" w:type="dxa"/>
            <w:noWrap/>
            <w:vAlign w:val="bottom"/>
          </w:tcPr>
          <w:p w14:paraId="3B5BA9DD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46904898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283DC9B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345E" w:rsidRPr="00645391" w14:paraId="4A1A60F2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97235A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410" w:type="dxa"/>
            <w:noWrap/>
            <w:vAlign w:val="bottom"/>
          </w:tcPr>
          <w:p w14:paraId="6D81B2B7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ROU022 – ARAD</w:t>
            </w:r>
          </w:p>
        </w:tc>
        <w:tc>
          <w:tcPr>
            <w:tcW w:w="851" w:type="dxa"/>
            <w:noWrap/>
            <w:vAlign w:val="bottom"/>
          </w:tcPr>
          <w:p w14:paraId="23B20F44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0100760E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09BD9C1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345E" w:rsidRPr="00645391" w14:paraId="5BE98FEB" w14:textId="77777777" w:rsidTr="0047099B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7105FE8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2410" w:type="dxa"/>
            <w:noWrap/>
            <w:vAlign w:val="bottom"/>
          </w:tcPr>
          <w:p w14:paraId="0E02D565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ROU023 – ORADEA</w:t>
            </w:r>
          </w:p>
        </w:tc>
        <w:tc>
          <w:tcPr>
            <w:tcW w:w="851" w:type="dxa"/>
            <w:noWrap/>
            <w:vAlign w:val="bottom"/>
          </w:tcPr>
          <w:p w14:paraId="1DC12E7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1720CD4C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6070A15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00B82587" w14:textId="77777777" w:rsidTr="0047099B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A430F00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2410" w:type="dxa"/>
            <w:noWrap/>
            <w:vAlign w:val="bottom"/>
          </w:tcPr>
          <w:p w14:paraId="69A34AAA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ROU024 – BIHOR</w:t>
            </w:r>
          </w:p>
        </w:tc>
        <w:tc>
          <w:tcPr>
            <w:tcW w:w="851" w:type="dxa"/>
            <w:noWrap/>
            <w:vAlign w:val="bottom"/>
          </w:tcPr>
          <w:p w14:paraId="38744987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14:paraId="60359DDA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03F59DE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345E" w:rsidRPr="00645391" w14:paraId="721084CD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38467C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2410" w:type="dxa"/>
            <w:noWrap/>
            <w:vAlign w:val="bottom"/>
          </w:tcPr>
          <w:p w14:paraId="798D74C3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ROU025 - CLUJ- NAPOCA</w:t>
            </w:r>
          </w:p>
        </w:tc>
        <w:tc>
          <w:tcPr>
            <w:tcW w:w="851" w:type="dxa"/>
            <w:noWrap/>
            <w:vAlign w:val="bottom"/>
          </w:tcPr>
          <w:p w14:paraId="42C548C6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2" w:type="dxa"/>
          </w:tcPr>
          <w:p w14:paraId="2585B3C4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154E25E5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368C6559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7EC398A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2410" w:type="dxa"/>
            <w:noWrap/>
            <w:vAlign w:val="bottom"/>
          </w:tcPr>
          <w:p w14:paraId="30C4BD0D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ROU026 - TÂRGU MUREŞ</w:t>
            </w:r>
          </w:p>
        </w:tc>
        <w:tc>
          <w:tcPr>
            <w:tcW w:w="851" w:type="dxa"/>
            <w:noWrap/>
            <w:vAlign w:val="bottom"/>
          </w:tcPr>
          <w:p w14:paraId="069568F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2CE8FCB6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0133AD4F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59F8C393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318E345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2410" w:type="dxa"/>
            <w:noWrap/>
            <w:vAlign w:val="bottom"/>
          </w:tcPr>
          <w:p w14:paraId="2CD3AE80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ROU027 – GHEORGHENI</w:t>
            </w:r>
          </w:p>
        </w:tc>
        <w:tc>
          <w:tcPr>
            <w:tcW w:w="851" w:type="dxa"/>
            <w:noWrap/>
            <w:vAlign w:val="bottom"/>
          </w:tcPr>
          <w:p w14:paraId="4FDA359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0146106A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77F054F9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6F6BE5EB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773D22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2410" w:type="dxa"/>
            <w:noWrap/>
            <w:vAlign w:val="bottom"/>
          </w:tcPr>
          <w:p w14:paraId="71528772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ROU028 - PIATRA NEAMŢ</w:t>
            </w:r>
          </w:p>
        </w:tc>
        <w:tc>
          <w:tcPr>
            <w:tcW w:w="851" w:type="dxa"/>
            <w:noWrap/>
            <w:vAlign w:val="bottom"/>
          </w:tcPr>
          <w:p w14:paraId="062319B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2" w:type="dxa"/>
          </w:tcPr>
          <w:p w14:paraId="0B9EAB0C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6114A0D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494C7BE2" w14:textId="77777777" w:rsidTr="0047099B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9606BF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2410" w:type="dxa"/>
            <w:noWrap/>
            <w:vAlign w:val="bottom"/>
          </w:tcPr>
          <w:p w14:paraId="2319FB42" w14:textId="23E3949C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ROU029 – BAC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851" w:type="dxa"/>
            <w:noWrap/>
            <w:vAlign w:val="bottom"/>
          </w:tcPr>
          <w:p w14:paraId="36C8CC5F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50553798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7042AF50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2F3277C8" w14:textId="77777777" w:rsidTr="0047099B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63975A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2410" w:type="dxa"/>
            <w:noWrap/>
            <w:vAlign w:val="bottom"/>
          </w:tcPr>
          <w:p w14:paraId="356263E0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ROU030 – IAŞI</w:t>
            </w:r>
          </w:p>
        </w:tc>
        <w:tc>
          <w:tcPr>
            <w:tcW w:w="851" w:type="dxa"/>
            <w:noWrap/>
            <w:vAlign w:val="bottom"/>
          </w:tcPr>
          <w:p w14:paraId="1A9E5FA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2" w:type="dxa"/>
          </w:tcPr>
          <w:p w14:paraId="48C8EE0D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5F6134C6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345E" w:rsidRPr="00645391" w14:paraId="037A1322" w14:textId="77777777" w:rsidTr="0047099B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E2A040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2410" w:type="dxa"/>
            <w:noWrap/>
            <w:vAlign w:val="bottom"/>
          </w:tcPr>
          <w:p w14:paraId="6CEA631A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ROU031 - BOTOŞANI</w:t>
            </w:r>
          </w:p>
        </w:tc>
        <w:tc>
          <w:tcPr>
            <w:tcW w:w="851" w:type="dxa"/>
            <w:noWrap/>
            <w:vAlign w:val="bottom"/>
          </w:tcPr>
          <w:p w14:paraId="76E8CA5D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14:paraId="5BA83D9B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60504BD5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345E" w:rsidRPr="00645391" w14:paraId="24645074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7D3CB047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2410" w:type="dxa"/>
            <w:noWrap/>
            <w:vAlign w:val="bottom"/>
          </w:tcPr>
          <w:p w14:paraId="1C438516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ROU032 – SUCEAVA</w:t>
            </w:r>
          </w:p>
        </w:tc>
        <w:tc>
          <w:tcPr>
            <w:tcW w:w="851" w:type="dxa"/>
            <w:noWrap/>
            <w:vAlign w:val="bottom"/>
          </w:tcPr>
          <w:p w14:paraId="6555690B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14:paraId="18ABB2D9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0DF8FF3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4953DB34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76F39B3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2410" w:type="dxa"/>
            <w:noWrap/>
            <w:vAlign w:val="bottom"/>
          </w:tcPr>
          <w:p w14:paraId="41054D69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ROU033 – BISTRIŢA</w:t>
            </w:r>
          </w:p>
        </w:tc>
        <w:tc>
          <w:tcPr>
            <w:tcW w:w="851" w:type="dxa"/>
            <w:noWrap/>
            <w:vAlign w:val="bottom"/>
          </w:tcPr>
          <w:p w14:paraId="037796A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14:paraId="1DDA5E08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11A</w:t>
            </w:r>
          </w:p>
        </w:tc>
        <w:tc>
          <w:tcPr>
            <w:tcW w:w="3448" w:type="dxa"/>
            <w:noWrap/>
            <w:vAlign w:val="bottom"/>
          </w:tcPr>
          <w:p w14:paraId="5D560D94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23CC3E37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10D3E1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2410" w:type="dxa"/>
            <w:noWrap/>
            <w:vAlign w:val="bottom"/>
          </w:tcPr>
          <w:p w14:paraId="64130CC2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ROU034 – SIGHET</w:t>
            </w:r>
          </w:p>
        </w:tc>
        <w:tc>
          <w:tcPr>
            <w:tcW w:w="851" w:type="dxa"/>
            <w:noWrap/>
            <w:vAlign w:val="bottom"/>
          </w:tcPr>
          <w:p w14:paraId="49DD4E9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14:paraId="4A1D923C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11D</w:t>
            </w:r>
          </w:p>
        </w:tc>
        <w:tc>
          <w:tcPr>
            <w:tcW w:w="3448" w:type="dxa"/>
            <w:noWrap/>
            <w:vAlign w:val="bottom"/>
          </w:tcPr>
          <w:p w14:paraId="6B7FE049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4E0D74A4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D7B9AD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33</w:t>
            </w:r>
          </w:p>
        </w:tc>
        <w:tc>
          <w:tcPr>
            <w:tcW w:w="2410" w:type="dxa"/>
            <w:noWrap/>
            <w:vAlign w:val="bottom"/>
          </w:tcPr>
          <w:p w14:paraId="39EF5822" w14:textId="74858885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ROU035 – ZAL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851" w:type="dxa"/>
            <w:noWrap/>
            <w:vAlign w:val="bottom"/>
          </w:tcPr>
          <w:p w14:paraId="2E14F548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75129854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656AD22A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70B00D64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75409A2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34</w:t>
            </w:r>
          </w:p>
        </w:tc>
        <w:tc>
          <w:tcPr>
            <w:tcW w:w="2410" w:type="dxa"/>
            <w:noWrap/>
            <w:vAlign w:val="bottom"/>
          </w:tcPr>
          <w:p w14:paraId="4A67D869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ROU036 - SATU MARE</w:t>
            </w:r>
          </w:p>
        </w:tc>
        <w:tc>
          <w:tcPr>
            <w:tcW w:w="851" w:type="dxa"/>
            <w:noWrap/>
            <w:vAlign w:val="bottom"/>
          </w:tcPr>
          <w:p w14:paraId="0CE61E2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2" w:type="dxa"/>
          </w:tcPr>
          <w:p w14:paraId="73203248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3535EC1E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345E" w:rsidRPr="00645391" w14:paraId="021E0F92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CFEB50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2410" w:type="dxa"/>
            <w:noWrap/>
            <w:vAlign w:val="bottom"/>
          </w:tcPr>
          <w:p w14:paraId="4272D4FC" w14:textId="77777777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ROU039 – FOCŞANI</w:t>
            </w:r>
          </w:p>
        </w:tc>
        <w:tc>
          <w:tcPr>
            <w:tcW w:w="851" w:type="dxa"/>
            <w:noWrap/>
            <w:vAlign w:val="bottom"/>
          </w:tcPr>
          <w:p w14:paraId="4A61976C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2" w:type="dxa"/>
          </w:tcPr>
          <w:p w14:paraId="1CFAD5D7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11C</w:t>
            </w:r>
          </w:p>
        </w:tc>
        <w:tc>
          <w:tcPr>
            <w:tcW w:w="3448" w:type="dxa"/>
            <w:noWrap/>
            <w:vAlign w:val="bottom"/>
          </w:tcPr>
          <w:p w14:paraId="5DEA5725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345E" w:rsidRPr="00645391" w14:paraId="4F70DD09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648017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2410" w:type="dxa"/>
            <w:noWrap/>
            <w:vAlign w:val="bottom"/>
          </w:tcPr>
          <w:p w14:paraId="236C4F1B" w14:textId="61BC944E" w:rsidR="0064345E" w:rsidRPr="00645391" w:rsidRDefault="0064345E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ROU040 - COM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NEŞTI</w:t>
            </w:r>
          </w:p>
        </w:tc>
        <w:tc>
          <w:tcPr>
            <w:tcW w:w="851" w:type="dxa"/>
            <w:noWrap/>
            <w:vAlign w:val="bottom"/>
          </w:tcPr>
          <w:p w14:paraId="0D237D61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14:paraId="258D990E" w14:textId="77777777" w:rsidR="0064345E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11B</w:t>
            </w:r>
          </w:p>
        </w:tc>
        <w:tc>
          <w:tcPr>
            <w:tcW w:w="3448" w:type="dxa"/>
            <w:noWrap/>
            <w:vAlign w:val="bottom"/>
          </w:tcPr>
          <w:p w14:paraId="44356502" w14:textId="77777777" w:rsidR="0064345E" w:rsidRPr="00645391" w:rsidRDefault="0064345E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14:paraId="37DC7DE8" w14:textId="77777777" w:rsidR="00B14C46" w:rsidRPr="00645391" w:rsidRDefault="00B14C46" w:rsidP="00645391">
      <w:pPr>
        <w:spacing w:after="160" w:line="240" w:lineRule="auto"/>
        <w:ind w:firstLine="720"/>
        <w:jc w:val="both"/>
        <w:rPr>
          <w:rFonts w:cs="Tahoma"/>
          <w:sz w:val="24"/>
          <w:szCs w:val="24"/>
        </w:rPr>
      </w:pPr>
    </w:p>
    <w:p w14:paraId="0A47D3E3" w14:textId="77777777" w:rsidR="008C0545" w:rsidRPr="00645391" w:rsidRDefault="008C0545" w:rsidP="00645391">
      <w:pPr>
        <w:spacing w:after="160" w:line="240" w:lineRule="auto"/>
        <w:ind w:firstLine="720"/>
        <w:jc w:val="both"/>
        <w:rPr>
          <w:rFonts w:cs="Tahoma"/>
          <w:sz w:val="24"/>
          <w:szCs w:val="24"/>
        </w:rPr>
      </w:pPr>
    </w:p>
    <w:p w14:paraId="22143201" w14:textId="77777777" w:rsidR="00907937" w:rsidRPr="00645391" w:rsidRDefault="00907937" w:rsidP="00645391">
      <w:pPr>
        <w:spacing w:after="160" w:line="240" w:lineRule="auto"/>
        <w:ind w:firstLine="720"/>
        <w:jc w:val="both"/>
        <w:rPr>
          <w:rFonts w:cs="Tahoma"/>
          <w:sz w:val="24"/>
          <w:szCs w:val="24"/>
        </w:rPr>
      </w:pPr>
    </w:p>
    <w:p w14:paraId="7BCF1837" w14:textId="77777777" w:rsidR="00907937" w:rsidRPr="00645391" w:rsidRDefault="00907937" w:rsidP="00645391">
      <w:pPr>
        <w:spacing w:after="160" w:line="240" w:lineRule="auto"/>
        <w:ind w:firstLine="720"/>
        <w:jc w:val="both"/>
        <w:rPr>
          <w:rFonts w:cs="Tahoma"/>
          <w:sz w:val="24"/>
          <w:szCs w:val="24"/>
        </w:rPr>
      </w:pPr>
    </w:p>
    <w:p w14:paraId="00985009" w14:textId="77777777" w:rsidR="008C0545" w:rsidRDefault="008C0545" w:rsidP="00645391">
      <w:pPr>
        <w:spacing w:after="160" w:line="240" w:lineRule="auto"/>
        <w:ind w:firstLine="720"/>
        <w:jc w:val="both"/>
        <w:rPr>
          <w:rFonts w:cs="Tahoma"/>
          <w:sz w:val="24"/>
          <w:szCs w:val="24"/>
        </w:rPr>
      </w:pPr>
    </w:p>
    <w:p w14:paraId="3050860A" w14:textId="77777777" w:rsidR="00645391" w:rsidRPr="00645391" w:rsidRDefault="00645391" w:rsidP="00645391">
      <w:pPr>
        <w:spacing w:after="160" w:line="240" w:lineRule="auto"/>
        <w:ind w:firstLine="720"/>
        <w:jc w:val="both"/>
        <w:rPr>
          <w:rFonts w:cs="Tahoma"/>
          <w:sz w:val="24"/>
          <w:szCs w:val="24"/>
        </w:rPr>
      </w:pPr>
    </w:p>
    <w:p w14:paraId="20D70CBE" w14:textId="7D855B36" w:rsidR="00785E38" w:rsidRPr="00645391" w:rsidRDefault="00242810" w:rsidP="00645391">
      <w:pPr>
        <w:spacing w:after="160" w:line="240" w:lineRule="auto"/>
        <w:ind w:firstLine="720"/>
        <w:jc w:val="both"/>
        <w:rPr>
          <w:rFonts w:ascii="Tahoma" w:hAnsi="Tahoma" w:cs="Tahoma"/>
          <w:b/>
        </w:rPr>
      </w:pPr>
      <w:r w:rsidRPr="00645391">
        <w:rPr>
          <w:rFonts w:ascii="Tahoma" w:hAnsi="Tahoma" w:cs="Tahoma"/>
          <w:b/>
        </w:rPr>
        <w:lastRenderedPageBreak/>
        <w:t xml:space="preserve">Tabelul </w:t>
      </w:r>
      <w:r w:rsidR="00BF5FF6" w:rsidRPr="00645391">
        <w:rPr>
          <w:rFonts w:ascii="Tahoma" w:hAnsi="Tahoma" w:cs="Tahoma"/>
          <w:b/>
        </w:rPr>
        <w:t>3</w:t>
      </w:r>
      <w:r w:rsidRPr="00645391">
        <w:rPr>
          <w:rFonts w:ascii="Tahoma" w:hAnsi="Tahoma" w:cs="Tahoma"/>
          <w:b/>
        </w:rPr>
        <w:t xml:space="preserve"> Aloc</w:t>
      </w:r>
      <w:r w:rsidR="008C0545" w:rsidRPr="00645391">
        <w:rPr>
          <w:rFonts w:ascii="Tahoma" w:hAnsi="Tahoma" w:cs="Tahoma"/>
          <w:b/>
        </w:rPr>
        <w:t>ă</w:t>
      </w:r>
      <w:r w:rsidRPr="00645391">
        <w:rPr>
          <w:rFonts w:ascii="Tahoma" w:hAnsi="Tahoma" w:cs="Tahoma"/>
          <w:b/>
        </w:rPr>
        <w:t>ri în banda 223-230 MHz</w:t>
      </w:r>
      <w:r w:rsidR="007474D0" w:rsidRPr="00645391">
        <w:rPr>
          <w:rFonts w:ascii="Tahoma" w:hAnsi="Tahoma" w:cs="Tahoma"/>
          <w:b/>
        </w:rPr>
        <w:t xml:space="preserve"> (canalul 12)</w:t>
      </w:r>
    </w:p>
    <w:tbl>
      <w:tblPr>
        <w:tblW w:w="7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410"/>
        <w:gridCol w:w="1372"/>
        <w:gridCol w:w="3448"/>
      </w:tblGrid>
      <w:tr w:rsidR="00785E38" w:rsidRPr="00645391" w14:paraId="0CCB35DC" w14:textId="77777777" w:rsidTr="0047099B">
        <w:trPr>
          <w:trHeight w:val="585"/>
          <w:jc w:val="center"/>
        </w:trPr>
        <w:tc>
          <w:tcPr>
            <w:tcW w:w="582" w:type="dxa"/>
            <w:shd w:val="clear" w:color="auto" w:fill="8DB3E2"/>
            <w:vAlign w:val="center"/>
          </w:tcPr>
          <w:p w14:paraId="7510983B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2410" w:type="dxa"/>
            <w:shd w:val="clear" w:color="auto" w:fill="8DB3E2"/>
            <w:noWrap/>
            <w:vAlign w:val="center"/>
          </w:tcPr>
          <w:p w14:paraId="18AD0D04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Nume alocare</w:t>
            </w:r>
          </w:p>
        </w:tc>
        <w:tc>
          <w:tcPr>
            <w:tcW w:w="1372" w:type="dxa"/>
            <w:shd w:val="clear" w:color="auto" w:fill="8DB3E2"/>
          </w:tcPr>
          <w:p w14:paraId="41D9166A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Can.</w:t>
            </w:r>
          </w:p>
          <w:p w14:paraId="403DB0AE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MUX2 T-DAB</w:t>
            </w:r>
          </w:p>
        </w:tc>
        <w:tc>
          <w:tcPr>
            <w:tcW w:w="3448" w:type="dxa"/>
            <w:shd w:val="clear" w:color="auto" w:fill="8DB3E2"/>
            <w:noWrap/>
            <w:vAlign w:val="center"/>
          </w:tcPr>
          <w:p w14:paraId="19AFEAB1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OBSERVAȚII</w:t>
            </w:r>
          </w:p>
        </w:tc>
      </w:tr>
      <w:tr w:rsidR="00785E38" w:rsidRPr="00645391" w14:paraId="22A89E8F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ADDFD2E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noWrap/>
            <w:vAlign w:val="bottom"/>
          </w:tcPr>
          <w:p w14:paraId="6146B9C1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ROU301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 xml:space="preserve"> - NORD</w:t>
            </w:r>
          </w:p>
        </w:tc>
        <w:tc>
          <w:tcPr>
            <w:tcW w:w="1372" w:type="dxa"/>
          </w:tcPr>
          <w:p w14:paraId="71511E9E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B5539" w:rsidRPr="00645391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645391">
              <w:rPr>
                <w:rFonts w:ascii="Tahoma" w:hAnsi="Tahoma" w:cs="Tahoma"/>
                <w:b/>
                <w:sz w:val="18"/>
                <w:szCs w:val="18"/>
              </w:rPr>
              <w:t>A</w:t>
            </w:r>
          </w:p>
        </w:tc>
        <w:tc>
          <w:tcPr>
            <w:tcW w:w="3448" w:type="dxa"/>
            <w:noWrap/>
            <w:vAlign w:val="bottom"/>
          </w:tcPr>
          <w:p w14:paraId="501076C1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52F81CA1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9D7A2A0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noWrap/>
            <w:vAlign w:val="bottom"/>
          </w:tcPr>
          <w:p w14:paraId="2086A354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 xml:space="preserve">ROU302 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- MOLDOVA</w:t>
            </w:r>
          </w:p>
        </w:tc>
        <w:tc>
          <w:tcPr>
            <w:tcW w:w="1372" w:type="dxa"/>
          </w:tcPr>
          <w:p w14:paraId="683480C4" w14:textId="77777777" w:rsidR="00785E38" w:rsidRPr="00645391" w:rsidRDefault="004B553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12D</w:t>
            </w:r>
          </w:p>
        </w:tc>
        <w:tc>
          <w:tcPr>
            <w:tcW w:w="3448" w:type="dxa"/>
            <w:noWrap/>
            <w:vAlign w:val="bottom"/>
          </w:tcPr>
          <w:p w14:paraId="413CC255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65DE1D78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36F3FF5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noWrap/>
            <w:vAlign w:val="bottom"/>
          </w:tcPr>
          <w:p w14:paraId="2DF549F6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ROU303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 xml:space="preserve"> - DOBROGEA</w:t>
            </w:r>
          </w:p>
        </w:tc>
        <w:tc>
          <w:tcPr>
            <w:tcW w:w="1372" w:type="dxa"/>
          </w:tcPr>
          <w:p w14:paraId="36231F6F" w14:textId="77777777" w:rsidR="00785E38" w:rsidRPr="00645391" w:rsidRDefault="004B553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12C</w:t>
            </w:r>
          </w:p>
        </w:tc>
        <w:tc>
          <w:tcPr>
            <w:tcW w:w="3448" w:type="dxa"/>
            <w:noWrap/>
            <w:vAlign w:val="bottom"/>
          </w:tcPr>
          <w:p w14:paraId="7C79C095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3105EDA7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51D82DA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noWrap/>
            <w:vAlign w:val="bottom"/>
          </w:tcPr>
          <w:p w14:paraId="28319B25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04 –BUCUREŞTI</w:t>
            </w:r>
          </w:p>
        </w:tc>
        <w:tc>
          <w:tcPr>
            <w:tcW w:w="1372" w:type="dxa"/>
          </w:tcPr>
          <w:p w14:paraId="1219ABE4" w14:textId="77777777" w:rsidR="00785E38" w:rsidRPr="00645391" w:rsidRDefault="004B553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12A</w:t>
            </w:r>
          </w:p>
        </w:tc>
        <w:tc>
          <w:tcPr>
            <w:tcW w:w="3448" w:type="dxa"/>
            <w:noWrap/>
            <w:vAlign w:val="bottom"/>
          </w:tcPr>
          <w:p w14:paraId="7DE40E4F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20735F4C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B7AEA5F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noWrap/>
            <w:vAlign w:val="bottom"/>
          </w:tcPr>
          <w:p w14:paraId="457E1C06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05 - OLTENIA</w:t>
            </w:r>
          </w:p>
        </w:tc>
        <w:tc>
          <w:tcPr>
            <w:tcW w:w="1372" w:type="dxa"/>
          </w:tcPr>
          <w:p w14:paraId="1205E009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B5539" w:rsidRPr="00645391">
              <w:rPr>
                <w:rFonts w:ascii="Tahoma" w:hAnsi="Tahoma" w:cs="Tahoma"/>
                <w:b/>
                <w:sz w:val="18"/>
                <w:szCs w:val="18"/>
              </w:rPr>
              <w:t>2C</w:t>
            </w:r>
          </w:p>
        </w:tc>
        <w:tc>
          <w:tcPr>
            <w:tcW w:w="3448" w:type="dxa"/>
            <w:noWrap/>
            <w:vAlign w:val="bottom"/>
          </w:tcPr>
          <w:p w14:paraId="0670622F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0DF6011F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051B9F42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noWrap/>
            <w:vAlign w:val="bottom"/>
          </w:tcPr>
          <w:p w14:paraId="0FB966BE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06 – REŞIŢA</w:t>
            </w:r>
          </w:p>
        </w:tc>
        <w:tc>
          <w:tcPr>
            <w:tcW w:w="1372" w:type="dxa"/>
          </w:tcPr>
          <w:p w14:paraId="56A7509A" w14:textId="77777777" w:rsidR="00785E38" w:rsidRPr="00645391" w:rsidRDefault="004B553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12B</w:t>
            </w:r>
          </w:p>
        </w:tc>
        <w:tc>
          <w:tcPr>
            <w:tcW w:w="3448" w:type="dxa"/>
            <w:noWrap/>
            <w:vAlign w:val="bottom"/>
          </w:tcPr>
          <w:p w14:paraId="6BCC0C05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4FC5BE38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195CBEB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noWrap/>
            <w:vAlign w:val="bottom"/>
          </w:tcPr>
          <w:p w14:paraId="5ABCBF0D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07 - TIMIŞOARA</w:t>
            </w:r>
          </w:p>
        </w:tc>
        <w:tc>
          <w:tcPr>
            <w:tcW w:w="1372" w:type="dxa"/>
          </w:tcPr>
          <w:p w14:paraId="15FA36E8" w14:textId="77777777" w:rsidR="00785E38" w:rsidRPr="00645391" w:rsidRDefault="004B553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12A</w:t>
            </w:r>
          </w:p>
        </w:tc>
        <w:tc>
          <w:tcPr>
            <w:tcW w:w="3448" w:type="dxa"/>
            <w:noWrap/>
            <w:vAlign w:val="bottom"/>
          </w:tcPr>
          <w:p w14:paraId="3B192C50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5E6D0071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701F5D48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noWrap/>
            <w:vAlign w:val="bottom"/>
          </w:tcPr>
          <w:p w14:paraId="7E4A856B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 xml:space="preserve">08 - ORADEA </w:t>
            </w:r>
          </w:p>
        </w:tc>
        <w:tc>
          <w:tcPr>
            <w:tcW w:w="1372" w:type="dxa"/>
          </w:tcPr>
          <w:p w14:paraId="0BED5A3A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B5539" w:rsidRPr="00645391">
              <w:rPr>
                <w:rFonts w:ascii="Tahoma" w:hAnsi="Tahoma" w:cs="Tahoma"/>
                <w:b/>
                <w:sz w:val="18"/>
                <w:szCs w:val="18"/>
              </w:rPr>
              <w:t>2B</w:t>
            </w:r>
          </w:p>
        </w:tc>
        <w:tc>
          <w:tcPr>
            <w:tcW w:w="3448" w:type="dxa"/>
            <w:noWrap/>
            <w:vAlign w:val="bottom"/>
          </w:tcPr>
          <w:p w14:paraId="2BAB1C64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38E8936E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6B6E045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2410" w:type="dxa"/>
            <w:noWrap/>
            <w:vAlign w:val="bottom"/>
          </w:tcPr>
          <w:p w14:paraId="00C67C28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09</w:t>
            </w:r>
            <w:r w:rsidRPr="006453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–</w:t>
            </w:r>
            <w:r w:rsidRPr="006453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CLUJ MUREŞ</w:t>
            </w:r>
          </w:p>
        </w:tc>
        <w:tc>
          <w:tcPr>
            <w:tcW w:w="1372" w:type="dxa"/>
          </w:tcPr>
          <w:p w14:paraId="5995A9C6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B5539" w:rsidRPr="00645391">
              <w:rPr>
                <w:rFonts w:ascii="Tahoma" w:hAnsi="Tahoma" w:cs="Tahoma"/>
                <w:b/>
                <w:sz w:val="18"/>
                <w:szCs w:val="18"/>
              </w:rPr>
              <w:t>2C</w:t>
            </w:r>
          </w:p>
        </w:tc>
        <w:tc>
          <w:tcPr>
            <w:tcW w:w="3448" w:type="dxa"/>
            <w:noWrap/>
            <w:vAlign w:val="bottom"/>
          </w:tcPr>
          <w:p w14:paraId="5D9F0751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5670FD04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D6CB71B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noWrap/>
            <w:vAlign w:val="bottom"/>
          </w:tcPr>
          <w:p w14:paraId="5EB95FF9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ROU31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0</w:t>
            </w:r>
            <w:r w:rsidRPr="00645391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BRAŞOV</w:t>
            </w:r>
          </w:p>
        </w:tc>
        <w:tc>
          <w:tcPr>
            <w:tcW w:w="1372" w:type="dxa"/>
          </w:tcPr>
          <w:p w14:paraId="08A3B325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B5539" w:rsidRPr="00645391">
              <w:rPr>
                <w:rFonts w:ascii="Tahoma" w:hAnsi="Tahoma" w:cs="Tahoma"/>
                <w:b/>
                <w:sz w:val="18"/>
                <w:szCs w:val="18"/>
              </w:rPr>
              <w:t>2B</w:t>
            </w:r>
          </w:p>
        </w:tc>
        <w:tc>
          <w:tcPr>
            <w:tcW w:w="3448" w:type="dxa"/>
            <w:noWrap/>
            <w:vAlign w:val="bottom"/>
          </w:tcPr>
          <w:p w14:paraId="0B1C4433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85E38" w:rsidRPr="00645391" w14:paraId="429E88A4" w14:textId="77777777" w:rsidTr="0047099B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7A76DE6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noWrap/>
            <w:vAlign w:val="bottom"/>
          </w:tcPr>
          <w:p w14:paraId="7D2FFC86" w14:textId="77777777" w:rsidR="00785E38" w:rsidRPr="00645391" w:rsidRDefault="00785E38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ROU3</w:t>
            </w:r>
            <w:r w:rsidR="003B0563" w:rsidRPr="00645391">
              <w:rPr>
                <w:rFonts w:ascii="Tahoma" w:hAnsi="Tahoma" w:cs="Tahoma"/>
                <w:sz w:val="18"/>
                <w:szCs w:val="18"/>
              </w:rPr>
              <w:t>11 - SIBIU</w:t>
            </w:r>
          </w:p>
        </w:tc>
        <w:tc>
          <w:tcPr>
            <w:tcW w:w="1372" w:type="dxa"/>
          </w:tcPr>
          <w:p w14:paraId="34F79711" w14:textId="77777777" w:rsidR="00785E38" w:rsidRPr="00645391" w:rsidRDefault="004B553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12D</w:t>
            </w:r>
          </w:p>
        </w:tc>
        <w:tc>
          <w:tcPr>
            <w:tcW w:w="3448" w:type="dxa"/>
            <w:noWrap/>
            <w:vAlign w:val="bottom"/>
          </w:tcPr>
          <w:p w14:paraId="196B40B8" w14:textId="77777777" w:rsidR="00785E38" w:rsidRPr="00645391" w:rsidRDefault="00785E38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14:paraId="2716CBEC" w14:textId="77777777" w:rsidR="00840846" w:rsidRPr="00645391" w:rsidRDefault="00840846" w:rsidP="00645391">
      <w:pPr>
        <w:pStyle w:val="ListParagraph"/>
        <w:spacing w:after="160" w:line="24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14:paraId="7009A17C" w14:textId="77777777" w:rsidR="00B14C46" w:rsidRPr="00645391" w:rsidRDefault="00B14C46" w:rsidP="00645391">
      <w:pPr>
        <w:pStyle w:val="ListParagraph"/>
        <w:numPr>
          <w:ilvl w:val="0"/>
          <w:numId w:val="16"/>
        </w:numPr>
        <w:spacing w:after="16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45391">
        <w:rPr>
          <w:rFonts w:ascii="Tahoma" w:hAnsi="Tahoma" w:cs="Tahoma"/>
          <w:b/>
          <w:sz w:val="24"/>
          <w:szCs w:val="24"/>
          <w:u w:val="single"/>
        </w:rPr>
        <w:t>Banda UHF</w:t>
      </w:r>
      <w:r w:rsidR="00FB62B0" w:rsidRPr="00645391">
        <w:rPr>
          <w:rFonts w:ascii="Tahoma" w:hAnsi="Tahoma" w:cs="Tahoma"/>
          <w:b/>
          <w:sz w:val="24"/>
          <w:szCs w:val="24"/>
          <w:u w:val="single"/>
        </w:rPr>
        <w:t xml:space="preserve"> (470-694MHz)</w:t>
      </w:r>
    </w:p>
    <w:p w14:paraId="3C850A15" w14:textId="77777777" w:rsidR="000F264D" w:rsidRPr="00645391" w:rsidRDefault="000F264D" w:rsidP="00645391">
      <w:pPr>
        <w:pStyle w:val="ListParagraph"/>
        <w:spacing w:after="0" w:line="240" w:lineRule="auto"/>
        <w:ind w:left="1080"/>
        <w:rPr>
          <w:rFonts w:cs="Tahoma"/>
          <w:bCs/>
        </w:rPr>
      </w:pPr>
    </w:p>
    <w:p w14:paraId="56E0A12B" w14:textId="40AEF525" w:rsidR="000F264D" w:rsidRPr="00645391" w:rsidRDefault="000F264D" w:rsidP="00645391">
      <w:pPr>
        <w:spacing w:after="0" w:line="240" w:lineRule="auto"/>
        <w:ind w:firstLine="720"/>
        <w:jc w:val="both"/>
        <w:rPr>
          <w:rFonts w:ascii="Tahoma" w:hAnsi="Tahoma" w:cs="Tahoma"/>
          <w:bCs/>
          <w:sz w:val="24"/>
          <w:szCs w:val="24"/>
        </w:rPr>
      </w:pPr>
      <w:r w:rsidRPr="00645391">
        <w:rPr>
          <w:rFonts w:ascii="Tahoma" w:hAnsi="Tahoma" w:cs="Tahoma"/>
          <w:bCs/>
          <w:sz w:val="24"/>
          <w:szCs w:val="24"/>
        </w:rPr>
        <w:t>Planul RRC06, aprobat în urma conferinței, cuprinde 6 (șase) acoperiri naționale de televiziune digital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î</w:t>
      </w:r>
      <w:r w:rsidR="00343DB9" w:rsidRPr="00645391">
        <w:rPr>
          <w:rFonts w:ascii="Tahoma" w:hAnsi="Tahoma" w:cs="Tahoma"/>
          <w:bCs/>
          <w:sz w:val="24"/>
          <w:szCs w:val="24"/>
        </w:rPr>
        <w:t>n banda UHF, precum și câteva</w:t>
      </w:r>
      <w:r w:rsidRPr="00645391">
        <w:rPr>
          <w:rFonts w:ascii="Tahoma" w:hAnsi="Tahoma" w:cs="Tahoma"/>
          <w:bCs/>
          <w:sz w:val="24"/>
          <w:szCs w:val="24"/>
        </w:rPr>
        <w:t xml:space="preserve"> acoperiri regionale. Fiecare acoperire național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conține </w:t>
      </w:r>
      <w:proofErr w:type="gramStart"/>
      <w:r w:rsidRPr="00645391">
        <w:rPr>
          <w:rFonts w:ascii="Tahoma" w:hAnsi="Tahoma" w:cs="Tahoma"/>
          <w:bCs/>
          <w:sz w:val="24"/>
          <w:szCs w:val="24"/>
        </w:rPr>
        <w:t>un</w:t>
      </w:r>
      <w:proofErr w:type="gramEnd"/>
      <w:r w:rsidRPr="00645391">
        <w:rPr>
          <w:rFonts w:ascii="Tahoma" w:hAnsi="Tahoma" w:cs="Tahoma"/>
          <w:bCs/>
          <w:sz w:val="24"/>
          <w:szCs w:val="24"/>
        </w:rPr>
        <w:t xml:space="preserve"> num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r de 36 de aloc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ri care au fost determinate luând în considerare relieful, precum și distribuția demografic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și administrativ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a teritoriului României.</w:t>
      </w:r>
      <w:r w:rsidR="00E71D5C" w:rsidRPr="00645391">
        <w:rPr>
          <w:rFonts w:ascii="Tahoma" w:hAnsi="Tahoma" w:cs="Tahoma"/>
          <w:bCs/>
          <w:sz w:val="24"/>
          <w:szCs w:val="24"/>
        </w:rPr>
        <w:t xml:space="preserve"> Aranjamentul de canale în banda UHF </w:t>
      </w:r>
      <w:proofErr w:type="gramStart"/>
      <w:r w:rsidR="00E71D5C" w:rsidRPr="00645391">
        <w:rPr>
          <w:rFonts w:ascii="Tahoma" w:hAnsi="Tahoma" w:cs="Tahoma"/>
          <w:bCs/>
          <w:sz w:val="24"/>
          <w:szCs w:val="24"/>
        </w:rPr>
        <w:t>este</w:t>
      </w:r>
      <w:proofErr w:type="gramEnd"/>
      <w:r w:rsidR="00E71D5C" w:rsidRPr="00645391">
        <w:rPr>
          <w:rFonts w:ascii="Tahoma" w:hAnsi="Tahoma" w:cs="Tahoma"/>
          <w:bCs/>
          <w:sz w:val="24"/>
          <w:szCs w:val="24"/>
        </w:rPr>
        <w:t xml:space="preserve"> prezentat în tabelul </w:t>
      </w:r>
      <w:r w:rsidR="00BF5FF6" w:rsidRPr="00645391">
        <w:rPr>
          <w:rFonts w:ascii="Tahoma" w:hAnsi="Tahoma" w:cs="Tahoma"/>
          <w:bCs/>
          <w:sz w:val="24"/>
          <w:szCs w:val="24"/>
        </w:rPr>
        <w:t>4</w:t>
      </w:r>
      <w:r w:rsidR="00E71D5C" w:rsidRPr="00645391">
        <w:rPr>
          <w:rFonts w:ascii="Tahoma" w:hAnsi="Tahoma" w:cs="Tahoma"/>
          <w:bCs/>
          <w:sz w:val="24"/>
          <w:szCs w:val="24"/>
        </w:rPr>
        <w:t>.</w:t>
      </w:r>
    </w:p>
    <w:p w14:paraId="6AB3CD67" w14:textId="77777777" w:rsidR="00E71D5C" w:rsidRPr="00645391" w:rsidRDefault="00E71D5C" w:rsidP="00645391">
      <w:pPr>
        <w:spacing w:after="0" w:line="240" w:lineRule="auto"/>
        <w:ind w:firstLine="720"/>
        <w:jc w:val="both"/>
        <w:rPr>
          <w:rFonts w:ascii="Tahoma" w:hAnsi="Tahoma" w:cs="Tahoma"/>
          <w:bCs/>
          <w:sz w:val="24"/>
          <w:szCs w:val="24"/>
        </w:rPr>
      </w:pPr>
    </w:p>
    <w:p w14:paraId="07759142" w14:textId="6F1D8406" w:rsidR="00343DB9" w:rsidRPr="00645391" w:rsidRDefault="00343DB9" w:rsidP="00645391">
      <w:pPr>
        <w:spacing w:line="240" w:lineRule="auto"/>
        <w:jc w:val="center"/>
        <w:rPr>
          <w:rFonts w:ascii="Tahoma" w:hAnsi="Tahoma" w:cs="Tahoma"/>
          <w:b/>
        </w:rPr>
      </w:pPr>
      <w:r w:rsidRPr="00645391">
        <w:rPr>
          <w:rFonts w:ascii="Tahoma" w:hAnsi="Tahoma" w:cs="Tahoma"/>
          <w:b/>
        </w:rPr>
        <w:t xml:space="preserve">Tabelul </w:t>
      </w:r>
      <w:r w:rsidR="00BF5FF6" w:rsidRPr="00645391">
        <w:rPr>
          <w:rFonts w:ascii="Tahoma" w:hAnsi="Tahoma" w:cs="Tahoma"/>
          <w:b/>
        </w:rPr>
        <w:t xml:space="preserve">4 </w:t>
      </w:r>
      <w:r w:rsidRPr="00645391">
        <w:rPr>
          <w:rFonts w:ascii="Tahoma" w:hAnsi="Tahoma" w:cs="Tahoma"/>
          <w:b/>
        </w:rPr>
        <w:t>– Aranjamentul de canale în banda UHF</w:t>
      </w:r>
      <w:r w:rsidR="00242810" w:rsidRPr="00645391">
        <w:rPr>
          <w:rFonts w:ascii="Tahoma" w:hAnsi="Tahoma" w:cs="Tahoma"/>
          <w:b/>
        </w:rPr>
        <w:t xml:space="preserve"> pentru televiziune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2043"/>
        <w:gridCol w:w="1388"/>
        <w:gridCol w:w="1785"/>
      </w:tblGrid>
      <w:tr w:rsidR="00343DB9" w:rsidRPr="00645391" w14:paraId="28DC5E02" w14:textId="77777777" w:rsidTr="00343DB9">
        <w:trPr>
          <w:trHeight w:hRule="exact" w:val="815"/>
          <w:jc w:val="center"/>
        </w:trPr>
        <w:tc>
          <w:tcPr>
            <w:tcW w:w="1122" w:type="dxa"/>
            <w:shd w:val="clear" w:color="auto" w:fill="8DB3E2"/>
          </w:tcPr>
          <w:p w14:paraId="44525563" w14:textId="6B0F294F" w:rsidR="00343DB9" w:rsidRPr="00645391" w:rsidRDefault="00343DB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Num</w:t>
            </w:r>
            <w:r w:rsidR="008C0545" w:rsidRPr="00645391">
              <w:rPr>
                <w:rFonts w:ascii="Tahoma" w:hAnsi="Tahoma" w:cs="Tahoma"/>
                <w:b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b/>
                <w:sz w:val="18"/>
                <w:szCs w:val="18"/>
              </w:rPr>
              <w:t>rul canalului</w:t>
            </w:r>
          </w:p>
          <w:p w14:paraId="25A28A96" w14:textId="77777777" w:rsidR="00343DB9" w:rsidRPr="00645391" w:rsidRDefault="00343DB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8DB3E2"/>
          </w:tcPr>
          <w:p w14:paraId="67AB6B3D" w14:textId="77777777" w:rsidR="00343DB9" w:rsidRPr="00645391" w:rsidRDefault="00343DB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Limitele canalului</w:t>
            </w:r>
          </w:p>
          <w:p w14:paraId="363DFFB1" w14:textId="77777777" w:rsidR="00343DB9" w:rsidRPr="00645391" w:rsidRDefault="00343DB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(MHz)</w:t>
            </w:r>
          </w:p>
        </w:tc>
        <w:tc>
          <w:tcPr>
            <w:tcW w:w="1388" w:type="dxa"/>
            <w:shd w:val="clear" w:color="auto" w:fill="8DB3E2"/>
          </w:tcPr>
          <w:p w14:paraId="0386FECC" w14:textId="779BBBE4" w:rsidR="00343DB9" w:rsidRPr="00645391" w:rsidRDefault="00343DB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Num</w:t>
            </w:r>
            <w:r w:rsidR="008C0545" w:rsidRPr="00645391">
              <w:rPr>
                <w:rFonts w:ascii="Tahoma" w:hAnsi="Tahoma" w:cs="Tahoma"/>
                <w:b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b/>
                <w:sz w:val="18"/>
                <w:szCs w:val="18"/>
              </w:rPr>
              <w:t>rul canalului</w:t>
            </w:r>
          </w:p>
          <w:p w14:paraId="6CE99540" w14:textId="77777777" w:rsidR="00343DB9" w:rsidRPr="00645391" w:rsidRDefault="00343DB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8DB3E2"/>
          </w:tcPr>
          <w:p w14:paraId="580F9A7B" w14:textId="77777777" w:rsidR="00343DB9" w:rsidRPr="00645391" w:rsidRDefault="00343DB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Limitele canalului</w:t>
            </w:r>
          </w:p>
          <w:p w14:paraId="69A63F9E" w14:textId="77777777" w:rsidR="00343DB9" w:rsidRPr="00645391" w:rsidRDefault="00343DB9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(MHz)</w:t>
            </w:r>
          </w:p>
        </w:tc>
      </w:tr>
      <w:tr w:rsidR="00242810" w:rsidRPr="00645391" w14:paraId="6E950215" w14:textId="77777777" w:rsidTr="008F5F93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290F3531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43" w:type="dxa"/>
          </w:tcPr>
          <w:p w14:paraId="477850B2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470-478</w:t>
            </w:r>
          </w:p>
        </w:tc>
        <w:tc>
          <w:tcPr>
            <w:tcW w:w="1388" w:type="dxa"/>
            <w:shd w:val="clear" w:color="auto" w:fill="8DB3E2"/>
          </w:tcPr>
          <w:p w14:paraId="6DBCA9D5" w14:textId="642CD482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85" w:type="dxa"/>
          </w:tcPr>
          <w:p w14:paraId="79CC432A" w14:textId="26E15D7D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582-590</w:t>
            </w:r>
          </w:p>
        </w:tc>
      </w:tr>
      <w:tr w:rsidR="00242810" w:rsidRPr="00645391" w14:paraId="1541B3A2" w14:textId="77777777" w:rsidTr="008F5F93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657DDE2E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43" w:type="dxa"/>
          </w:tcPr>
          <w:p w14:paraId="28C182F9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478-486</w:t>
            </w:r>
          </w:p>
        </w:tc>
        <w:tc>
          <w:tcPr>
            <w:tcW w:w="1388" w:type="dxa"/>
            <w:shd w:val="clear" w:color="auto" w:fill="8DB3E2"/>
          </w:tcPr>
          <w:p w14:paraId="22CA5264" w14:textId="2ECC4B38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85" w:type="dxa"/>
          </w:tcPr>
          <w:p w14:paraId="46C78831" w14:textId="6E6E6FC5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590-598</w:t>
            </w:r>
          </w:p>
        </w:tc>
      </w:tr>
      <w:tr w:rsidR="00242810" w:rsidRPr="00645391" w14:paraId="713E8231" w14:textId="77777777" w:rsidTr="008F5F93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14950899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43" w:type="dxa"/>
          </w:tcPr>
          <w:p w14:paraId="347798A5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486-494</w:t>
            </w:r>
          </w:p>
        </w:tc>
        <w:tc>
          <w:tcPr>
            <w:tcW w:w="1388" w:type="dxa"/>
            <w:shd w:val="clear" w:color="auto" w:fill="8DB3E2"/>
          </w:tcPr>
          <w:p w14:paraId="6B27BB38" w14:textId="1DC2BCE6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85" w:type="dxa"/>
          </w:tcPr>
          <w:p w14:paraId="6E4645E8" w14:textId="52D57F6C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598-606</w:t>
            </w:r>
          </w:p>
        </w:tc>
      </w:tr>
      <w:tr w:rsidR="00242810" w:rsidRPr="00645391" w14:paraId="6D184570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061574F0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43" w:type="dxa"/>
          </w:tcPr>
          <w:p w14:paraId="0033CB39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494-502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5E07E761" w14:textId="319D1EB6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85" w:type="dxa"/>
          </w:tcPr>
          <w:p w14:paraId="70444B61" w14:textId="402C98D8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606-614</w:t>
            </w:r>
          </w:p>
        </w:tc>
      </w:tr>
      <w:tr w:rsidR="00242810" w:rsidRPr="00645391" w14:paraId="4165329A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572CCA74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43" w:type="dxa"/>
          </w:tcPr>
          <w:p w14:paraId="6C5FAC37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502-510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2D5E9F49" w14:textId="675F2063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85" w:type="dxa"/>
          </w:tcPr>
          <w:p w14:paraId="22117D2D" w14:textId="583EB892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614-622</w:t>
            </w:r>
          </w:p>
        </w:tc>
      </w:tr>
      <w:tr w:rsidR="00242810" w:rsidRPr="00645391" w14:paraId="1E51803F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6253031A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43" w:type="dxa"/>
          </w:tcPr>
          <w:p w14:paraId="25AAEF63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510-518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29AE74DE" w14:textId="7F5BBDF0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85" w:type="dxa"/>
          </w:tcPr>
          <w:p w14:paraId="24C64290" w14:textId="7E05E3BA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622-630</w:t>
            </w:r>
          </w:p>
        </w:tc>
      </w:tr>
      <w:tr w:rsidR="00242810" w:rsidRPr="00645391" w14:paraId="0DC2FA02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37B1B91E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43" w:type="dxa"/>
          </w:tcPr>
          <w:p w14:paraId="381791A2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518-526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7B3AD69B" w14:textId="2FE6D79D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85" w:type="dxa"/>
          </w:tcPr>
          <w:p w14:paraId="1B47E196" w14:textId="4C045B8F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630-638</w:t>
            </w:r>
          </w:p>
        </w:tc>
      </w:tr>
      <w:tr w:rsidR="00242810" w:rsidRPr="00645391" w14:paraId="4796640E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0BFDC7F1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43" w:type="dxa"/>
          </w:tcPr>
          <w:p w14:paraId="21EC1848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526-534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796C50AE" w14:textId="5B7815E3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85" w:type="dxa"/>
          </w:tcPr>
          <w:p w14:paraId="4B600AD6" w14:textId="146F3E6A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638-646</w:t>
            </w:r>
          </w:p>
        </w:tc>
      </w:tr>
      <w:tr w:rsidR="00242810" w:rsidRPr="00645391" w14:paraId="499E5958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6F893D68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43" w:type="dxa"/>
          </w:tcPr>
          <w:p w14:paraId="7F05B431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534-542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18DEADEB" w14:textId="23BEA2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85" w:type="dxa"/>
          </w:tcPr>
          <w:p w14:paraId="31C2DC6D" w14:textId="2F2E6C72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646-654</w:t>
            </w:r>
          </w:p>
        </w:tc>
      </w:tr>
      <w:tr w:rsidR="00242810" w:rsidRPr="00645391" w14:paraId="4A5AF40F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5AD672E3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43" w:type="dxa"/>
          </w:tcPr>
          <w:p w14:paraId="70025A36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542-550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254BAB1A" w14:textId="49BF23E2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85" w:type="dxa"/>
          </w:tcPr>
          <w:p w14:paraId="62EFC40F" w14:textId="0AD28A03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654-662</w:t>
            </w:r>
          </w:p>
        </w:tc>
      </w:tr>
      <w:tr w:rsidR="00242810" w:rsidRPr="00645391" w14:paraId="332911A1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1E51B426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43" w:type="dxa"/>
          </w:tcPr>
          <w:p w14:paraId="3F78E155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550-558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1B695751" w14:textId="478716CE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85" w:type="dxa"/>
          </w:tcPr>
          <w:p w14:paraId="3347854F" w14:textId="45D1FA94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662-670</w:t>
            </w:r>
          </w:p>
        </w:tc>
      </w:tr>
      <w:tr w:rsidR="00242810" w:rsidRPr="00645391" w14:paraId="22E50042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499621DB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43" w:type="dxa"/>
          </w:tcPr>
          <w:p w14:paraId="1F9DBCA1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558-566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015A3FD0" w14:textId="0981A806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85" w:type="dxa"/>
          </w:tcPr>
          <w:p w14:paraId="7E4EC16F" w14:textId="7D1A0AC2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670-678</w:t>
            </w:r>
          </w:p>
        </w:tc>
      </w:tr>
      <w:tr w:rsidR="00242810" w:rsidRPr="00645391" w14:paraId="3757D3C1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4647B712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43" w:type="dxa"/>
          </w:tcPr>
          <w:p w14:paraId="4847183D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566-574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6A79A8CF" w14:textId="2073AE72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85" w:type="dxa"/>
          </w:tcPr>
          <w:p w14:paraId="584E066F" w14:textId="187B1A2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678-686</w:t>
            </w:r>
          </w:p>
        </w:tc>
      </w:tr>
      <w:tr w:rsidR="00242810" w:rsidRPr="00645391" w14:paraId="03E03984" w14:textId="77777777" w:rsidTr="00242810">
        <w:trPr>
          <w:trHeight w:hRule="exact" w:val="227"/>
          <w:jc w:val="center"/>
        </w:trPr>
        <w:tc>
          <w:tcPr>
            <w:tcW w:w="1122" w:type="dxa"/>
            <w:shd w:val="clear" w:color="auto" w:fill="8DB3E2"/>
          </w:tcPr>
          <w:p w14:paraId="3F637379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43" w:type="dxa"/>
          </w:tcPr>
          <w:p w14:paraId="6551B30F" w14:textId="7777777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574-582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0A4F38F1" w14:textId="45A70FC7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85" w:type="dxa"/>
          </w:tcPr>
          <w:p w14:paraId="1C483E02" w14:textId="35151551" w:rsidR="00242810" w:rsidRPr="00645391" w:rsidRDefault="00242810" w:rsidP="0064539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45391">
              <w:rPr>
                <w:rFonts w:ascii="Tahoma" w:hAnsi="Tahoma" w:cs="Tahoma"/>
                <w:color w:val="000000"/>
                <w:sz w:val="18"/>
                <w:szCs w:val="18"/>
              </w:rPr>
              <w:t>686-694</w:t>
            </w:r>
          </w:p>
        </w:tc>
      </w:tr>
    </w:tbl>
    <w:p w14:paraId="3B7BF6BF" w14:textId="77777777" w:rsidR="00394A6C" w:rsidRPr="00645391" w:rsidRDefault="00394A6C" w:rsidP="006453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C9D3B41" w14:textId="77777777" w:rsidR="00840846" w:rsidRPr="00645391" w:rsidRDefault="00840846" w:rsidP="006453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A84FDA2" w14:textId="3091455A" w:rsidR="00E71D5C" w:rsidRPr="00645391" w:rsidRDefault="00E71D5C" w:rsidP="006453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Fonts w:ascii="Tahoma" w:hAnsi="Tahoma" w:cs="Tahoma"/>
          <w:color w:val="000000"/>
          <w:sz w:val="24"/>
          <w:szCs w:val="24"/>
        </w:rPr>
        <w:t>Strategia privind tranziția de la televiziunea analogic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la cea digital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și implementarea serviciilor multimedia la nivel național, aprobat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prin Hot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rârea Guvernului nr. </w:t>
      </w:r>
      <w:proofErr w:type="gramStart"/>
      <w:r w:rsidRPr="00645391">
        <w:rPr>
          <w:rFonts w:ascii="Tahoma" w:hAnsi="Tahoma" w:cs="Tahoma"/>
          <w:color w:val="000000"/>
          <w:sz w:val="24"/>
          <w:szCs w:val="24"/>
        </w:rPr>
        <w:t>403/2013</w:t>
      </w:r>
      <w:proofErr w:type="gramEnd"/>
      <w:r w:rsidRPr="00645391">
        <w:rPr>
          <w:rFonts w:ascii="Tahoma" w:hAnsi="Tahoma" w:cs="Tahoma"/>
          <w:color w:val="000000"/>
          <w:sz w:val="24"/>
          <w:szCs w:val="24"/>
        </w:rPr>
        <w:t>, denumit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în continuare Strategia, stabilește c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pentru procedurile de selecție organizate de ANCOM sunt disponibile:</w:t>
      </w:r>
    </w:p>
    <w:p w14:paraId="3B0317B4" w14:textId="5BED0938" w:rsidR="00E71D5C" w:rsidRPr="00645391" w:rsidRDefault="00E71D5C" w:rsidP="0064539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Fonts w:ascii="Tahoma" w:hAnsi="Tahoma" w:cs="Tahoma"/>
          <w:sz w:val="24"/>
          <w:szCs w:val="24"/>
        </w:rPr>
        <w:t>o licenț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național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în banda UHF, conform criteriilor determinate în cadrul punctului 3.2.1 din Strategie</w:t>
      </w:r>
      <w:r w:rsidR="00E904E2" w:rsidRPr="00645391">
        <w:rPr>
          <w:rFonts w:ascii="Tahoma" w:hAnsi="Tahoma" w:cs="Tahoma"/>
          <w:sz w:val="24"/>
          <w:szCs w:val="24"/>
        </w:rPr>
        <w:t xml:space="preserve"> (modificat prin HG nr.733/2017)</w:t>
      </w:r>
      <w:r w:rsidRPr="00645391">
        <w:rPr>
          <w:rFonts w:ascii="Tahoma" w:hAnsi="Tahoma" w:cs="Tahoma"/>
          <w:sz w:val="24"/>
          <w:szCs w:val="24"/>
        </w:rPr>
        <w:t>;</w:t>
      </w:r>
    </w:p>
    <w:p w14:paraId="00B124CB" w14:textId="7EFC7A02" w:rsidR="00E71D5C" w:rsidRPr="00645391" w:rsidRDefault="00E71D5C" w:rsidP="0064539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Fonts w:ascii="Tahoma" w:hAnsi="Tahoma" w:cs="Tahoma"/>
          <w:sz w:val="24"/>
          <w:szCs w:val="24"/>
        </w:rPr>
        <w:t>patru licențe naționale [trei licențe în banda UHF și o licenț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în banda VHF], conform criteriilor determinate în cadrul punctului 3.2.2 din Strategie;</w:t>
      </w:r>
    </w:p>
    <w:p w14:paraId="26DD2F67" w14:textId="065EDBDF" w:rsidR="00E71D5C" w:rsidRPr="00645391" w:rsidRDefault="00E71D5C" w:rsidP="0064539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645391">
        <w:rPr>
          <w:rFonts w:ascii="Tahoma" w:hAnsi="Tahoma" w:cs="Tahoma"/>
          <w:color w:val="000000"/>
          <w:sz w:val="24"/>
          <w:szCs w:val="24"/>
        </w:rPr>
        <w:lastRenderedPageBreak/>
        <w:t>licențe</w:t>
      </w:r>
      <w:proofErr w:type="gramEnd"/>
      <w:r w:rsidRPr="00645391">
        <w:rPr>
          <w:rFonts w:ascii="Tahoma" w:hAnsi="Tahoma" w:cs="Tahoma"/>
          <w:color w:val="000000"/>
          <w:sz w:val="24"/>
          <w:szCs w:val="24"/>
        </w:rPr>
        <w:t xml:space="preserve"> regionale/locale, conform prevederilor punctului 3.2.5 din Strategie, în funcție de posibilit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țile tehnice. </w:t>
      </w:r>
    </w:p>
    <w:p w14:paraId="0293CAC9" w14:textId="77777777" w:rsidR="000F264D" w:rsidRPr="00645391" w:rsidRDefault="000F264D" w:rsidP="00645391">
      <w:pPr>
        <w:pStyle w:val="ListParagraph"/>
        <w:spacing w:after="0" w:line="240" w:lineRule="auto"/>
        <w:ind w:left="1080"/>
        <w:rPr>
          <w:rFonts w:ascii="Tahoma" w:hAnsi="Tahoma" w:cs="Tahoma"/>
          <w:bCs/>
          <w:sz w:val="24"/>
          <w:szCs w:val="24"/>
        </w:rPr>
      </w:pPr>
    </w:p>
    <w:p w14:paraId="7AD74487" w14:textId="7577672A" w:rsidR="000F264D" w:rsidRPr="00645391" w:rsidRDefault="000F264D" w:rsidP="00645391">
      <w:pPr>
        <w:spacing w:after="0" w:line="240" w:lineRule="auto"/>
        <w:ind w:firstLine="720"/>
        <w:jc w:val="both"/>
        <w:rPr>
          <w:rFonts w:ascii="Tahoma" w:hAnsi="Tahoma" w:cs="Tahoma"/>
          <w:bCs/>
          <w:sz w:val="24"/>
          <w:szCs w:val="24"/>
        </w:rPr>
      </w:pPr>
      <w:r w:rsidRPr="00645391">
        <w:rPr>
          <w:rFonts w:ascii="Tahoma" w:hAnsi="Tahoma" w:cs="Tahoma"/>
          <w:bCs/>
          <w:sz w:val="24"/>
          <w:szCs w:val="24"/>
        </w:rPr>
        <w:t>Ulterior RRC06, la nivelul Uniunii Europene a fost adoptat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Decizia nr. 243/2012/UE a Parlamentului European și a Consiliului din 14 martie 2012 de instituire a unui program multianual pentru politica în domeniul spectrului de frecvențe radio (RSPP), document ce conține un program de politic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pe cinci ani pentru planificarea și armonizarea utiliz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rii spectrului de frecvențe radio în cadrul Uniunii Europene.</w:t>
      </w:r>
      <w:r w:rsidRPr="0064539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45391">
        <w:rPr>
          <w:rFonts w:ascii="Tahoma" w:hAnsi="Tahoma" w:cs="Tahoma"/>
          <w:sz w:val="24"/>
          <w:szCs w:val="24"/>
        </w:rPr>
        <w:t>RSPP definește, potrivit primului considerent reținut în decizia amintit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anterior, orient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>rile politice și obiectivele pentru planificarea strategic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și armonizarea utiliz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>rii spectrului radio în conformitate cu directivele</w:t>
      </w:r>
      <w:r w:rsidR="00840846" w:rsidRPr="00645391">
        <w:rPr>
          <w:rFonts w:ascii="Tahoma" w:hAnsi="Tahoma" w:cs="Tahoma"/>
          <w:sz w:val="24"/>
          <w:szCs w:val="24"/>
        </w:rPr>
        <w:t xml:space="preserve"> </w:t>
      </w:r>
      <w:r w:rsidRPr="00645391">
        <w:rPr>
          <w:rFonts w:ascii="Tahoma" w:hAnsi="Tahoma" w:cs="Tahoma"/>
          <w:sz w:val="24"/>
          <w:szCs w:val="24"/>
        </w:rPr>
        <w:t>care se aplic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rețelelor și serviciilor de comunicații electronice și susține obiectivele și m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>surile-cheie din Comunicarea Comisiei privind Strategia Europa 2020, din Comunicarea Comisiei privind „O agend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digital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pentru Europa” și se num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>r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printre cele 50 de m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>suri prioritare din Comunicarea Comisiei „C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>tre un act privind piața unic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>”.</w:t>
      </w:r>
      <w:proofErr w:type="gramEnd"/>
    </w:p>
    <w:p w14:paraId="2F6CE223" w14:textId="78CA14E5" w:rsidR="000F264D" w:rsidRPr="00645391" w:rsidRDefault="000F264D" w:rsidP="00645391">
      <w:pPr>
        <w:spacing w:after="0" w:line="240" w:lineRule="auto"/>
        <w:ind w:firstLine="720"/>
        <w:jc w:val="both"/>
        <w:rPr>
          <w:rFonts w:ascii="Tahoma" w:hAnsi="Tahoma" w:cs="Tahoma"/>
          <w:bCs/>
          <w:sz w:val="24"/>
          <w:szCs w:val="24"/>
        </w:rPr>
      </w:pPr>
      <w:r w:rsidRPr="00645391">
        <w:rPr>
          <w:rFonts w:ascii="Tahoma" w:hAnsi="Tahoma" w:cs="Tahoma"/>
          <w:bCs/>
          <w:sz w:val="24"/>
          <w:szCs w:val="24"/>
        </w:rPr>
        <w:t>Conform RSPP, toate statele membre trebuiau s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desf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șoare, pân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la data de 1 ianuarie 2013, demersurile necesare pentru a permite utilizarea benzii de 800 MHz [790-862 MHz (canalele 61-69)] pentru servicii de band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larg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f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fir (dividend digital I). Prin aceast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m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sur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, aproximativ 1,5 dintre cele 6 acoperiri din UHF prev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zute în Planul RRC06 nu au mai putut fi utilizate.</w:t>
      </w:r>
    </w:p>
    <w:p w14:paraId="7F2C2344" w14:textId="7DDDD538" w:rsidR="00B14EA8" w:rsidRPr="00645391" w:rsidRDefault="000F264D" w:rsidP="00645391">
      <w:pPr>
        <w:spacing w:after="0" w:line="240" w:lineRule="auto"/>
        <w:ind w:firstLine="720"/>
        <w:jc w:val="both"/>
        <w:rPr>
          <w:rFonts w:ascii="Tahoma" w:hAnsi="Tahoma" w:cs="Tahoma"/>
          <w:bCs/>
          <w:sz w:val="24"/>
          <w:szCs w:val="24"/>
        </w:rPr>
      </w:pPr>
      <w:proofErr w:type="gramStart"/>
      <w:r w:rsidRPr="00645391">
        <w:rPr>
          <w:rFonts w:ascii="Tahoma" w:hAnsi="Tahoma" w:cs="Tahoma"/>
          <w:bCs/>
          <w:sz w:val="24"/>
          <w:szCs w:val="24"/>
        </w:rPr>
        <w:t>Cu ocazia Conferinței Mondiale de Radiocomunicații din anul 2012 (WRC 2012) a fost introdus, pe agenda viitoarei conferințe mondiale de radiocomunicații, un punct prin care se propune ca banda  694-790 MHz (canalele 49-60) s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poat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fi utilizat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pentru același tip de servicii ca și banda 790-862 MHz, tendințele la nivel european fiind de renunțare la utilizarea acestei benzi pentru televiziune digital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.</w:t>
      </w:r>
      <w:proofErr w:type="gramEnd"/>
      <w:r w:rsidRPr="00645391">
        <w:rPr>
          <w:rFonts w:ascii="Tahoma" w:hAnsi="Tahoma" w:cs="Tahoma"/>
          <w:bCs/>
          <w:sz w:val="24"/>
          <w:szCs w:val="24"/>
        </w:rPr>
        <w:t xml:space="preserve"> </w:t>
      </w:r>
    </w:p>
    <w:p w14:paraId="5B51DDA4" w14:textId="77777777" w:rsidR="006D46C5" w:rsidRPr="00645391" w:rsidRDefault="006D46C5" w:rsidP="00645391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645391">
        <w:rPr>
          <w:rFonts w:ascii="Tahoma" w:hAnsi="Tahoma" w:cs="Tahoma"/>
          <w:bCs/>
          <w:sz w:val="24"/>
          <w:szCs w:val="24"/>
        </w:rPr>
        <w:t xml:space="preserve">Aceasta s-a materializat în mai 2017 prin adoptarea </w:t>
      </w:r>
      <w:r w:rsidRPr="00645391">
        <w:rPr>
          <w:rFonts w:ascii="Tahoma" w:hAnsi="Tahoma" w:cs="Tahoma"/>
          <w:sz w:val="24"/>
          <w:szCs w:val="24"/>
          <w:lang w:val="ro-RO"/>
        </w:rPr>
        <w:t>Deciziei (UE) 2017/899 a Parlamentului European și a Consiliului din 17 mai 2017 privind utilizarea benzii de frecvențe 470-790 MHz în Uniune.</w:t>
      </w:r>
    </w:p>
    <w:p w14:paraId="6EB0B2D1" w14:textId="582DCA2C" w:rsidR="006D46C5" w:rsidRPr="00645391" w:rsidRDefault="006D46C5" w:rsidP="00645391">
      <w:pPr>
        <w:spacing w:after="0" w:line="240" w:lineRule="auto"/>
        <w:ind w:firstLine="720"/>
        <w:jc w:val="both"/>
        <w:rPr>
          <w:rFonts w:ascii="Tahoma" w:hAnsi="Tahoma" w:cs="Tahoma"/>
          <w:bCs/>
          <w:sz w:val="24"/>
          <w:szCs w:val="24"/>
        </w:rPr>
      </w:pPr>
      <w:r w:rsidRPr="00645391">
        <w:rPr>
          <w:rFonts w:ascii="Tahoma" w:hAnsi="Tahoma" w:cs="Tahoma"/>
          <w:bCs/>
          <w:sz w:val="24"/>
          <w:szCs w:val="24"/>
        </w:rPr>
        <w:t xml:space="preserve">Implementarea dividendului digital II în banda 694-790 MHz </w:t>
      </w:r>
      <w:r w:rsidR="00526FE5" w:rsidRPr="00645391">
        <w:rPr>
          <w:rFonts w:ascii="Tahoma" w:hAnsi="Tahoma" w:cs="Tahoma"/>
          <w:bCs/>
          <w:sz w:val="24"/>
          <w:szCs w:val="24"/>
        </w:rPr>
        <w:t xml:space="preserve">în România </w:t>
      </w:r>
      <w:r w:rsidRPr="00645391">
        <w:rPr>
          <w:rFonts w:ascii="Tahoma" w:hAnsi="Tahoma" w:cs="Tahoma"/>
          <w:bCs/>
          <w:sz w:val="24"/>
          <w:szCs w:val="24"/>
        </w:rPr>
        <w:t>a presupus renunțarea la mai mult de 2 acoperiri de televiziune digital terestr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din banda UHF.</w:t>
      </w:r>
    </w:p>
    <w:p w14:paraId="38E1EB49" w14:textId="3B93A599" w:rsidR="00C00ACF" w:rsidRPr="00645391" w:rsidRDefault="006D46C5" w:rsidP="006453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Fonts w:ascii="Tahoma" w:hAnsi="Tahoma" w:cs="Tahoma"/>
          <w:bCs/>
          <w:sz w:val="24"/>
          <w:szCs w:val="24"/>
        </w:rPr>
        <w:t>În vederea asigur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rii unui num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>r rezonabil de acoperiri naționale în banda UHF, ANCOM a inițiat, imediat dup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 WRC12, un proces de replanificare și coordonare, cu ț</w:t>
      </w:r>
      <w:r w:rsidR="008C0545" w:rsidRPr="00645391">
        <w:rPr>
          <w:rFonts w:ascii="Tahoma" w:hAnsi="Tahoma" w:cs="Tahoma"/>
          <w:bCs/>
          <w:sz w:val="24"/>
          <w:szCs w:val="24"/>
        </w:rPr>
        <w:t>ă</w:t>
      </w:r>
      <w:r w:rsidRPr="00645391">
        <w:rPr>
          <w:rFonts w:ascii="Tahoma" w:hAnsi="Tahoma" w:cs="Tahoma"/>
          <w:bCs/>
          <w:sz w:val="24"/>
          <w:szCs w:val="24"/>
        </w:rPr>
        <w:t xml:space="preserve">rile vecine, a canalelor din banda 470-694 MHz (canalele 21-48), </w:t>
      </w:r>
      <w:r w:rsidR="00C00ACF" w:rsidRPr="00645391">
        <w:rPr>
          <w:rFonts w:ascii="Tahoma" w:hAnsi="Tahoma" w:cs="Tahoma"/>
          <w:bCs/>
          <w:sz w:val="24"/>
          <w:szCs w:val="24"/>
        </w:rPr>
        <w:t>participând î</w:t>
      </w:r>
      <w:r w:rsidRPr="00645391">
        <w:rPr>
          <w:rFonts w:ascii="Tahoma" w:hAnsi="Tahoma" w:cs="Tahoma"/>
          <w:sz w:val="24"/>
          <w:szCs w:val="24"/>
          <w:lang w:val="ro-RO"/>
        </w:rPr>
        <w:t>n cadrul grupului de coordonare european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SEDDIF (South European Digital Dividend Forum)</w:t>
      </w:r>
      <w:r w:rsidR="00E71D5C" w:rsidRPr="00645391">
        <w:rPr>
          <w:rFonts w:ascii="Tahoma" w:hAnsi="Tahoma" w:cs="Tahoma"/>
          <w:sz w:val="24"/>
          <w:szCs w:val="24"/>
          <w:lang w:val="ro-RO"/>
        </w:rPr>
        <w:t>,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constituit la nivel regional prin participarea a 13 ţ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ri</w:t>
      </w:r>
      <w:r w:rsidR="00C00ACF" w:rsidRPr="00645391">
        <w:rPr>
          <w:rFonts w:ascii="Tahoma" w:hAnsi="Tahoma" w:cs="Tahoma"/>
          <w:sz w:val="24"/>
          <w:szCs w:val="24"/>
          <w:lang w:val="ro-RO"/>
        </w:rPr>
        <w:t>.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ANCOM a coordonat frecvenţele pentru televiziune digital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terestr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în banda 470-694 MHz cu ţ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rile vecine, având ca obiectiv optimizarea utiliz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rii pentru televiziune terestr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a spectrului din aceast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band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, precum şi facilitarea migr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rii asign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rilor de televiziune digital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din Planul Geneva 2006 din banda 694-790 MHz. Astfel, la începutul lunii decembrie, România, reprezentat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de ANCOM în baza avizului consultativ din partea Ministerului Afacerilor Externe și a Ministerului Comunicațiilor și Societ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ții Informaționale, a semnat un acord multilateral regional care are ca obiect replanificarea spectrului de televiziune din banda 470-694 MHz în ţ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rile membre SEDDIF, precum şi acorduri bilaterale cu Ungaria, Bulgaria şi Serbia, acorduri prin care fiecare ţar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îşi propune implementarea noului plan de televiziune digital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terestr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în banda de sub 694MHz, cu respectarea, pe cât posibil, atât din partea ţ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rilor membre ale Uniunii Europene (Ungaria şi Bulgaria), cât şi non membre (Serbia), a termenelor prev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>zute în Decizia (UE) 2017/899 citat</w:t>
      </w:r>
      <w:r w:rsidR="008C0545" w:rsidRPr="00645391">
        <w:rPr>
          <w:rFonts w:ascii="Tahoma" w:hAnsi="Tahoma" w:cs="Tahoma"/>
          <w:sz w:val="24"/>
          <w:szCs w:val="24"/>
          <w:lang w:val="ro-RO"/>
        </w:rPr>
        <w:t>ă</w:t>
      </w:r>
      <w:r w:rsidRPr="00645391">
        <w:rPr>
          <w:rFonts w:ascii="Tahoma" w:hAnsi="Tahoma" w:cs="Tahoma"/>
          <w:sz w:val="24"/>
          <w:szCs w:val="24"/>
          <w:lang w:val="ro-RO"/>
        </w:rPr>
        <w:t xml:space="preserve"> mai sus.</w:t>
      </w:r>
      <w:r w:rsidR="00E71D5C" w:rsidRPr="00645391">
        <w:rPr>
          <w:rFonts w:ascii="Tahoma" w:hAnsi="Tahoma" w:cs="Tahoma"/>
          <w:sz w:val="24"/>
          <w:szCs w:val="24"/>
          <w:lang w:val="ro-RO"/>
        </w:rPr>
        <w:t xml:space="preserve"> 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>În urma replanific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 xml:space="preserve">rii 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lastRenderedPageBreak/>
        <w:t>spectrului, reprezentanţii ANCOM au reuşit reconstituirea</w:t>
      </w:r>
      <w:r w:rsidR="00075266" w:rsidRPr="00645391">
        <w:rPr>
          <w:rFonts w:ascii="Tahoma" w:hAnsi="Tahoma" w:cs="Tahoma"/>
          <w:color w:val="000000"/>
          <w:sz w:val="24"/>
          <w:szCs w:val="24"/>
        </w:rPr>
        <w:t xml:space="preserve"> a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 xml:space="preserve"> înc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 xml:space="preserve"> unui multiplex naţional de televiziune digital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="00075266" w:rsidRPr="00645391">
        <w:rPr>
          <w:rFonts w:ascii="Tahoma" w:hAnsi="Tahoma" w:cs="Tahoma"/>
          <w:color w:val="000000"/>
          <w:sz w:val="24"/>
          <w:szCs w:val="24"/>
        </w:rPr>
        <w:t>,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 xml:space="preserve"> utilizând atât resurse din planul RRC06 neincluse în multiplexe naţionale, precum şi canale noi coordonate cu ţ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 xml:space="preserve">rile vecine. </w:t>
      </w:r>
    </w:p>
    <w:p w14:paraId="4E0C19B3" w14:textId="77777777" w:rsidR="00C00ACF" w:rsidRPr="00645391" w:rsidRDefault="00C00ACF" w:rsidP="006453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7D78F1F2" w14:textId="2A91AB54" w:rsidR="000F264D" w:rsidRPr="00645391" w:rsidRDefault="000F264D" w:rsidP="006453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Fonts w:ascii="Tahoma" w:hAnsi="Tahoma" w:cs="Tahoma"/>
          <w:color w:val="000000"/>
          <w:sz w:val="24"/>
          <w:szCs w:val="24"/>
        </w:rPr>
        <w:t>Urmare a procedurilor de selecție competitiv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organizate în perioadele 27 martie 2014 – 10 iunie 2014, 2 decembrie 2014 – 11 februarie 201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>5,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18 martie 2015 – 27 mai 2015</w:t>
      </w:r>
      <w:r w:rsidR="00C00ACF" w:rsidRPr="00645391">
        <w:rPr>
          <w:rFonts w:ascii="Tahoma" w:hAnsi="Tahoma" w:cs="Tahoma"/>
          <w:color w:val="000000"/>
          <w:sz w:val="24"/>
          <w:szCs w:val="24"/>
        </w:rPr>
        <w:t xml:space="preserve"> şi 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6340B" w:rsidRPr="00645391">
        <w:rPr>
          <w:rFonts w:ascii="Tahoma" w:hAnsi="Tahoma" w:cs="Tahoma"/>
          <w:color w:val="000000"/>
          <w:sz w:val="24"/>
          <w:szCs w:val="24"/>
        </w:rPr>
        <w:t xml:space="preserve">15.12.2016 - 20.02.2017 </w:t>
      </w:r>
      <w:r w:rsidRPr="00645391">
        <w:rPr>
          <w:rFonts w:ascii="Tahoma" w:hAnsi="Tahoma" w:cs="Tahoma"/>
          <w:color w:val="000000"/>
          <w:sz w:val="24"/>
          <w:szCs w:val="24"/>
        </w:rPr>
        <w:t>au fost acordate:</w:t>
      </w:r>
    </w:p>
    <w:p w14:paraId="23E6C907" w14:textId="6DC3722A" w:rsidR="000F264D" w:rsidRPr="00645391" w:rsidRDefault="000F264D" w:rsidP="0064539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Fonts w:ascii="Tahoma" w:hAnsi="Tahoma" w:cs="Tahoma"/>
          <w:color w:val="000000"/>
          <w:sz w:val="24"/>
          <w:szCs w:val="24"/>
        </w:rPr>
        <w:t>o licenț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național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în banda UHF, conform criteriilor determinate în cadrul punctului 3.2.1 din Strategie;</w:t>
      </w:r>
    </w:p>
    <w:p w14:paraId="67BACB9C" w14:textId="51EA8F57" w:rsidR="000F264D" w:rsidRPr="00645391" w:rsidRDefault="000F264D" w:rsidP="0064539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Fonts w:ascii="Tahoma" w:hAnsi="Tahoma" w:cs="Tahoma"/>
          <w:color w:val="000000"/>
          <w:sz w:val="24"/>
          <w:szCs w:val="24"/>
        </w:rPr>
        <w:t>dou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licențe naționale în banda UHF, conform criteriilor determinate în cadrul punctului 3.2.2 din Strategie;</w:t>
      </w:r>
    </w:p>
    <w:p w14:paraId="0422171D" w14:textId="7A8712FA" w:rsidR="000F264D" w:rsidRPr="00645391" w:rsidRDefault="005B1811" w:rsidP="0064539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proofErr w:type="gramStart"/>
      <w:r w:rsidRPr="00645391">
        <w:rPr>
          <w:rFonts w:ascii="Tahoma" w:hAnsi="Tahoma" w:cs="Tahoma"/>
          <w:color w:val="000000"/>
          <w:sz w:val="24"/>
          <w:szCs w:val="24"/>
        </w:rPr>
        <w:t>trei</w:t>
      </w:r>
      <w:r w:rsidR="000F264D" w:rsidRPr="00645391">
        <w:rPr>
          <w:rFonts w:ascii="Tahoma" w:hAnsi="Tahoma" w:cs="Tahoma"/>
          <w:color w:val="000000"/>
          <w:sz w:val="24"/>
          <w:szCs w:val="24"/>
        </w:rPr>
        <w:t>sprezece</w:t>
      </w:r>
      <w:proofErr w:type="gramEnd"/>
      <w:r w:rsidR="000F264D" w:rsidRPr="00645391">
        <w:rPr>
          <w:rFonts w:ascii="Tahoma" w:hAnsi="Tahoma" w:cs="Tahoma"/>
          <w:color w:val="000000"/>
          <w:sz w:val="24"/>
          <w:szCs w:val="24"/>
        </w:rPr>
        <w:t xml:space="preserve"> licențe regionale </w:t>
      </w:r>
      <w:r w:rsidRPr="00645391">
        <w:rPr>
          <w:rFonts w:ascii="Tahoma" w:hAnsi="Tahoma" w:cs="Tahoma"/>
          <w:color w:val="000000"/>
          <w:sz w:val="24"/>
          <w:szCs w:val="24"/>
        </w:rPr>
        <w:t>şi dou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F264D" w:rsidRPr="00645391">
        <w:rPr>
          <w:rFonts w:ascii="Tahoma" w:hAnsi="Tahoma" w:cs="Tahoma"/>
          <w:color w:val="000000"/>
          <w:sz w:val="24"/>
          <w:szCs w:val="24"/>
        </w:rPr>
        <w:t>licenț</w:t>
      </w:r>
      <w:r w:rsidRPr="00645391">
        <w:rPr>
          <w:rFonts w:ascii="Tahoma" w:hAnsi="Tahoma" w:cs="Tahoma"/>
          <w:color w:val="000000"/>
          <w:sz w:val="24"/>
          <w:szCs w:val="24"/>
        </w:rPr>
        <w:t>e locale</w:t>
      </w:r>
      <w:r w:rsidR="000F264D" w:rsidRPr="00645391">
        <w:rPr>
          <w:rFonts w:ascii="Tahoma" w:hAnsi="Tahoma" w:cs="Tahoma"/>
          <w:color w:val="000000"/>
          <w:sz w:val="24"/>
          <w:szCs w:val="24"/>
        </w:rPr>
        <w:t xml:space="preserve"> conform criteriilor determinate în cadrul punctelor 3.1.4 și 3.2.5 din Strategie.</w:t>
      </w:r>
    </w:p>
    <w:p w14:paraId="1BED553F" w14:textId="77777777" w:rsidR="00075266" w:rsidRPr="00645391" w:rsidRDefault="00075266" w:rsidP="00645391">
      <w:pPr>
        <w:autoSpaceDE w:val="0"/>
        <w:autoSpaceDN w:val="0"/>
        <w:adjustRightInd w:val="0"/>
        <w:spacing w:after="0" w:line="240" w:lineRule="auto"/>
        <w:jc w:val="both"/>
        <w:rPr>
          <w:rStyle w:val="PageNumber"/>
          <w:rFonts w:ascii="Tahoma" w:hAnsi="Tahoma" w:cs="Tahoma"/>
          <w:sz w:val="24"/>
          <w:szCs w:val="24"/>
        </w:rPr>
      </w:pPr>
    </w:p>
    <w:p w14:paraId="2ADD552E" w14:textId="47BA9D41" w:rsidR="000F264D" w:rsidRPr="00645391" w:rsidRDefault="00075266" w:rsidP="006453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Style w:val="PageNumber"/>
          <w:rFonts w:ascii="Tahoma" w:hAnsi="Tahoma" w:cs="Tahoma"/>
          <w:sz w:val="24"/>
          <w:szCs w:val="24"/>
        </w:rPr>
        <w:t>Dintre licenţele regionale şi locale menţionate mai sus, pân</w:t>
      </w:r>
      <w:r w:rsidR="008C0545" w:rsidRPr="00645391">
        <w:rPr>
          <w:rStyle w:val="PageNumber"/>
          <w:rFonts w:ascii="Tahoma" w:hAnsi="Tahoma" w:cs="Tahoma"/>
          <w:sz w:val="24"/>
          <w:szCs w:val="24"/>
        </w:rPr>
        <w:t>ă</w:t>
      </w:r>
      <w:r w:rsidRPr="00645391">
        <w:rPr>
          <w:rStyle w:val="PageNumber"/>
          <w:rFonts w:ascii="Tahoma" w:hAnsi="Tahoma" w:cs="Tahoma"/>
          <w:sz w:val="24"/>
          <w:szCs w:val="24"/>
        </w:rPr>
        <w:t xml:space="preserve"> în prezent au fost retrase la cerere dou</w:t>
      </w:r>
      <w:r w:rsidR="008C0545" w:rsidRPr="00645391">
        <w:rPr>
          <w:rStyle w:val="PageNumber"/>
          <w:rFonts w:ascii="Tahoma" w:hAnsi="Tahoma" w:cs="Tahoma"/>
          <w:sz w:val="24"/>
          <w:szCs w:val="24"/>
        </w:rPr>
        <w:t>ă</w:t>
      </w:r>
      <w:r w:rsidRPr="00645391">
        <w:rPr>
          <w:rStyle w:val="PageNumber"/>
          <w:rFonts w:ascii="Tahoma" w:hAnsi="Tahoma" w:cs="Tahoma"/>
          <w:sz w:val="24"/>
          <w:szCs w:val="24"/>
        </w:rPr>
        <w:t xml:space="preserve"> licenţe regionale şi o licenţ</w:t>
      </w:r>
      <w:r w:rsidR="008C0545" w:rsidRPr="00645391">
        <w:rPr>
          <w:rStyle w:val="PageNumber"/>
          <w:rFonts w:ascii="Tahoma" w:hAnsi="Tahoma" w:cs="Tahoma"/>
          <w:sz w:val="24"/>
          <w:szCs w:val="24"/>
        </w:rPr>
        <w:t>ă</w:t>
      </w:r>
      <w:r w:rsidRPr="00645391">
        <w:rPr>
          <w:rStyle w:val="PageNumber"/>
          <w:rFonts w:ascii="Tahoma" w:hAnsi="Tahoma" w:cs="Tahoma"/>
          <w:sz w:val="24"/>
          <w:szCs w:val="24"/>
        </w:rPr>
        <w:t xml:space="preserve"> local</w:t>
      </w:r>
      <w:r w:rsidR="008C0545" w:rsidRPr="00645391">
        <w:rPr>
          <w:rStyle w:val="PageNumber"/>
          <w:rFonts w:ascii="Tahoma" w:hAnsi="Tahoma" w:cs="Tahoma"/>
          <w:sz w:val="24"/>
          <w:szCs w:val="24"/>
        </w:rPr>
        <w:t>ă</w:t>
      </w:r>
      <w:r w:rsidRPr="00645391">
        <w:rPr>
          <w:rStyle w:val="PageNumber"/>
          <w:rFonts w:ascii="Tahoma" w:hAnsi="Tahoma" w:cs="Tahoma"/>
          <w:sz w:val="24"/>
          <w:szCs w:val="24"/>
        </w:rPr>
        <w:t>.</w:t>
      </w:r>
    </w:p>
    <w:p w14:paraId="5875027D" w14:textId="77777777" w:rsidR="00075266" w:rsidRPr="00645391" w:rsidRDefault="00075266" w:rsidP="00645391">
      <w:pPr>
        <w:autoSpaceDE w:val="0"/>
        <w:autoSpaceDN w:val="0"/>
        <w:adjustRightInd w:val="0"/>
        <w:spacing w:after="0" w:line="240" w:lineRule="auto"/>
        <w:jc w:val="both"/>
        <w:rPr>
          <w:rStyle w:val="PageNumber"/>
          <w:rFonts w:ascii="Tahoma" w:hAnsi="Tahoma" w:cs="Tahoma"/>
          <w:sz w:val="24"/>
          <w:szCs w:val="24"/>
        </w:rPr>
      </w:pPr>
    </w:p>
    <w:p w14:paraId="216F8C60" w14:textId="221C4EE6" w:rsidR="00E71D5C" w:rsidRPr="00645391" w:rsidRDefault="00E71D5C" w:rsidP="00645391">
      <w:pPr>
        <w:autoSpaceDE w:val="0"/>
        <w:autoSpaceDN w:val="0"/>
        <w:adjustRightInd w:val="0"/>
        <w:spacing w:after="0" w:line="240" w:lineRule="auto"/>
        <w:jc w:val="both"/>
        <w:rPr>
          <w:rStyle w:val="PageNumber"/>
          <w:rFonts w:ascii="Tahoma" w:hAnsi="Tahoma" w:cs="Tahoma"/>
          <w:sz w:val="24"/>
          <w:szCs w:val="24"/>
        </w:rPr>
      </w:pPr>
      <w:r w:rsidRPr="00645391">
        <w:rPr>
          <w:rStyle w:val="PageNumber"/>
          <w:rFonts w:ascii="Tahoma" w:hAnsi="Tahoma" w:cs="Tahoma"/>
          <w:sz w:val="24"/>
          <w:szCs w:val="24"/>
        </w:rPr>
        <w:t>Pân</w:t>
      </w:r>
      <w:r w:rsidR="008C0545" w:rsidRPr="00645391">
        <w:rPr>
          <w:rStyle w:val="PageNumber"/>
          <w:rFonts w:ascii="Tahoma" w:hAnsi="Tahoma" w:cs="Tahoma"/>
          <w:sz w:val="24"/>
          <w:szCs w:val="24"/>
        </w:rPr>
        <w:t>ă</w:t>
      </w:r>
      <w:r w:rsidRPr="00645391">
        <w:rPr>
          <w:rStyle w:val="PageNumber"/>
          <w:rFonts w:ascii="Tahoma" w:hAnsi="Tahoma" w:cs="Tahoma"/>
          <w:sz w:val="24"/>
          <w:szCs w:val="24"/>
        </w:rPr>
        <w:t xml:space="preserve"> în prezent a fost implementat multiplexul naţional care difuzeaz</w:t>
      </w:r>
      <w:r w:rsidR="008C0545" w:rsidRPr="00645391">
        <w:rPr>
          <w:rStyle w:val="PageNumber"/>
          <w:rFonts w:ascii="Tahoma" w:hAnsi="Tahoma" w:cs="Tahoma"/>
          <w:sz w:val="24"/>
          <w:szCs w:val="24"/>
        </w:rPr>
        <w:t>ă</w:t>
      </w:r>
      <w:r w:rsidRPr="00645391">
        <w:rPr>
          <w:rStyle w:val="PageNumber"/>
          <w:rFonts w:ascii="Tahoma" w:hAnsi="Tahoma" w:cs="Tahoma"/>
          <w:sz w:val="24"/>
          <w:szCs w:val="24"/>
        </w:rPr>
        <w:t xml:space="preserve"> programele publice de televiziune, precum şi </w:t>
      </w:r>
      <w:r w:rsidR="00E904E2" w:rsidRPr="00645391">
        <w:rPr>
          <w:rStyle w:val="PageNumber"/>
          <w:rFonts w:ascii="Tahoma" w:hAnsi="Tahoma" w:cs="Tahoma"/>
          <w:sz w:val="24"/>
          <w:szCs w:val="24"/>
        </w:rPr>
        <w:t>trei</w:t>
      </w:r>
      <w:r w:rsidRPr="00645391">
        <w:rPr>
          <w:rStyle w:val="PageNumber"/>
          <w:rFonts w:ascii="Tahoma" w:hAnsi="Tahoma" w:cs="Tahoma"/>
          <w:sz w:val="24"/>
          <w:szCs w:val="24"/>
        </w:rPr>
        <w:t xml:space="preserve"> multiplexuri regionale.</w:t>
      </w:r>
    </w:p>
    <w:p w14:paraId="577E3340" w14:textId="77777777" w:rsidR="0058576C" w:rsidRPr="00645391" w:rsidRDefault="0058576C" w:rsidP="006453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F810667" w14:textId="60AEA489" w:rsidR="0058576C" w:rsidRPr="00645391" w:rsidRDefault="005B1811" w:rsidP="006453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645391">
        <w:rPr>
          <w:rFonts w:ascii="Tahoma" w:hAnsi="Tahoma" w:cs="Tahoma"/>
          <w:color w:val="000000"/>
          <w:sz w:val="24"/>
          <w:szCs w:val="24"/>
        </w:rPr>
        <w:t>Resursele spectrale r</w:t>
      </w:r>
      <w:r w:rsidR="008C0545" w:rsidRPr="00645391">
        <w:rPr>
          <w:rFonts w:ascii="Tahoma" w:hAnsi="Tahoma" w:cs="Tahoma"/>
          <w:color w:val="000000"/>
          <w:sz w:val="24"/>
          <w:szCs w:val="24"/>
        </w:rPr>
        <w:t>ă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mase disponibile </w:t>
      </w:r>
      <w:r w:rsidR="00460907" w:rsidRPr="00645391">
        <w:rPr>
          <w:rFonts w:ascii="Tahoma" w:hAnsi="Tahoma" w:cs="Tahoma"/>
          <w:color w:val="000000"/>
          <w:sz w:val="24"/>
          <w:szCs w:val="24"/>
        </w:rPr>
        <w:t xml:space="preserve">în banda UHF 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sunt </w:t>
      </w:r>
      <w:r w:rsidR="00F662AE" w:rsidRPr="00645391">
        <w:rPr>
          <w:rFonts w:ascii="Tahoma" w:hAnsi="Tahoma" w:cs="Tahoma"/>
          <w:color w:val="000000"/>
          <w:sz w:val="24"/>
          <w:szCs w:val="24"/>
        </w:rPr>
        <w:t xml:space="preserve">ilustrate 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în tabelul </w:t>
      </w:r>
      <w:r w:rsidR="00460907" w:rsidRPr="00645391">
        <w:rPr>
          <w:rFonts w:ascii="Tahoma" w:hAnsi="Tahoma" w:cs="Tahoma"/>
          <w:color w:val="000000"/>
          <w:sz w:val="24"/>
          <w:szCs w:val="24"/>
        </w:rPr>
        <w:t>5</w:t>
      </w:r>
      <w:r w:rsidR="00E71D5C" w:rsidRPr="0064539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45391">
        <w:rPr>
          <w:rFonts w:ascii="Tahoma" w:hAnsi="Tahoma" w:cs="Tahoma"/>
          <w:color w:val="000000"/>
          <w:sz w:val="24"/>
          <w:szCs w:val="24"/>
        </w:rPr>
        <w:t xml:space="preserve">de </w:t>
      </w:r>
      <w:r w:rsidR="00F662AE" w:rsidRPr="00645391">
        <w:rPr>
          <w:rFonts w:ascii="Tahoma" w:hAnsi="Tahoma" w:cs="Tahoma"/>
          <w:color w:val="000000"/>
          <w:sz w:val="24"/>
          <w:szCs w:val="24"/>
        </w:rPr>
        <w:t xml:space="preserve">mai </w:t>
      </w:r>
      <w:proofErr w:type="gramStart"/>
      <w:r w:rsidR="00F662AE" w:rsidRPr="00645391">
        <w:rPr>
          <w:rFonts w:ascii="Tahoma" w:hAnsi="Tahoma" w:cs="Tahoma"/>
          <w:color w:val="000000"/>
          <w:sz w:val="24"/>
          <w:szCs w:val="24"/>
        </w:rPr>
        <w:t>jos</w:t>
      </w:r>
      <w:proofErr w:type="gramEnd"/>
      <w:r w:rsidR="00F662AE" w:rsidRPr="00645391">
        <w:rPr>
          <w:rFonts w:ascii="Tahoma" w:hAnsi="Tahoma" w:cs="Tahoma"/>
          <w:color w:val="000000"/>
          <w:sz w:val="24"/>
          <w:szCs w:val="24"/>
        </w:rPr>
        <w:t>:</w:t>
      </w:r>
    </w:p>
    <w:p w14:paraId="33DF6354" w14:textId="77777777" w:rsidR="00F662AE" w:rsidRPr="00645391" w:rsidRDefault="00F662AE" w:rsidP="006453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56C4FFF" w14:textId="2080E077" w:rsidR="00E72BB6" w:rsidRPr="00645391" w:rsidRDefault="00460907" w:rsidP="0064539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ahoma" w:hAnsi="Tahoma" w:cs="Tahoma"/>
          <w:b/>
          <w:color w:val="000000"/>
        </w:rPr>
      </w:pPr>
      <w:r w:rsidRPr="00645391">
        <w:rPr>
          <w:rFonts w:ascii="Tahoma" w:hAnsi="Tahoma" w:cs="Tahoma"/>
          <w:b/>
          <w:color w:val="000000"/>
        </w:rPr>
        <w:t>Tabelul 5</w:t>
      </w:r>
      <w:r w:rsidR="00E71D5C" w:rsidRPr="00645391">
        <w:rPr>
          <w:rFonts w:ascii="Tahoma" w:hAnsi="Tahoma" w:cs="Tahoma"/>
          <w:b/>
          <w:color w:val="000000"/>
        </w:rPr>
        <w:t xml:space="preserve"> Aloc</w:t>
      </w:r>
      <w:r w:rsidR="008C0545" w:rsidRPr="00645391">
        <w:rPr>
          <w:rFonts w:ascii="Tahoma" w:hAnsi="Tahoma" w:cs="Tahoma"/>
          <w:b/>
          <w:color w:val="000000"/>
        </w:rPr>
        <w:t>ă</w:t>
      </w:r>
      <w:r w:rsidR="00E71D5C" w:rsidRPr="00645391">
        <w:rPr>
          <w:rFonts w:ascii="Tahoma" w:hAnsi="Tahoma" w:cs="Tahoma"/>
          <w:b/>
          <w:color w:val="000000"/>
        </w:rPr>
        <w:t>ri în banda UHF</w:t>
      </w:r>
    </w:p>
    <w:p w14:paraId="2B5F22AE" w14:textId="77777777" w:rsidR="00E71D5C" w:rsidRPr="00645391" w:rsidRDefault="00E71D5C" w:rsidP="0064539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ahoma" w:hAnsi="Tahoma" w:cs="Tahoma"/>
          <w:color w:val="000000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410"/>
        <w:gridCol w:w="850"/>
        <w:gridCol w:w="851"/>
        <w:gridCol w:w="4765"/>
      </w:tblGrid>
      <w:tr w:rsidR="00E72BB6" w:rsidRPr="00645391" w14:paraId="348E15E9" w14:textId="77777777" w:rsidTr="00460907">
        <w:trPr>
          <w:trHeight w:val="585"/>
          <w:jc w:val="center"/>
        </w:trPr>
        <w:tc>
          <w:tcPr>
            <w:tcW w:w="582" w:type="dxa"/>
            <w:shd w:val="clear" w:color="auto" w:fill="8DB3E2"/>
            <w:vAlign w:val="center"/>
          </w:tcPr>
          <w:p w14:paraId="7745A49A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2410" w:type="dxa"/>
            <w:shd w:val="clear" w:color="auto" w:fill="8DB3E2"/>
            <w:noWrap/>
            <w:vAlign w:val="center"/>
          </w:tcPr>
          <w:p w14:paraId="45C8A646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Nume alocare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3D9FAEDC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Can.</w:t>
            </w:r>
          </w:p>
          <w:p w14:paraId="3204093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MUX 3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5FE1330E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Can.</w:t>
            </w:r>
          </w:p>
          <w:p w14:paraId="5D7077E7" w14:textId="7411EA1A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MUX</w:t>
            </w:r>
            <w:r w:rsidR="0064345E"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6/REG</w:t>
            </w:r>
          </w:p>
        </w:tc>
        <w:tc>
          <w:tcPr>
            <w:tcW w:w="4765" w:type="dxa"/>
            <w:shd w:val="clear" w:color="auto" w:fill="8DB3E2"/>
            <w:noWrap/>
            <w:vAlign w:val="center"/>
          </w:tcPr>
          <w:p w14:paraId="3EB4AE4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OBSERVAȚII</w:t>
            </w:r>
          </w:p>
        </w:tc>
      </w:tr>
      <w:tr w:rsidR="00E72BB6" w:rsidRPr="00645391" w14:paraId="1D402DF0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9EB4FC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noWrap/>
            <w:vAlign w:val="bottom"/>
          </w:tcPr>
          <w:p w14:paraId="635F7D39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ROU001- CONSTANŢA</w:t>
            </w:r>
          </w:p>
        </w:tc>
        <w:tc>
          <w:tcPr>
            <w:tcW w:w="850" w:type="dxa"/>
            <w:noWrap/>
            <w:vAlign w:val="bottom"/>
          </w:tcPr>
          <w:p w14:paraId="6153D2F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51" w:type="dxa"/>
            <w:noWrap/>
            <w:vAlign w:val="bottom"/>
          </w:tcPr>
          <w:p w14:paraId="67D03C38" w14:textId="427B2068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65" w:type="dxa"/>
            <w:noWrap/>
            <w:vAlign w:val="bottom"/>
          </w:tcPr>
          <w:p w14:paraId="3AA313ED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35EA5444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22F049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noWrap/>
            <w:vAlign w:val="bottom"/>
          </w:tcPr>
          <w:p w14:paraId="20CEE0E1" w14:textId="479A0EC4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ROU002 -</w:t>
            </w:r>
            <w:r w:rsidR="000728E1" w:rsidRPr="006453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45391">
              <w:rPr>
                <w:rFonts w:ascii="Tahoma" w:hAnsi="Tahoma" w:cs="Tahoma"/>
                <w:sz w:val="18"/>
                <w:szCs w:val="18"/>
              </w:rPr>
              <w:t>C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L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RAŞI</w:t>
            </w:r>
          </w:p>
        </w:tc>
        <w:tc>
          <w:tcPr>
            <w:tcW w:w="850" w:type="dxa"/>
            <w:noWrap/>
            <w:vAlign w:val="bottom"/>
          </w:tcPr>
          <w:p w14:paraId="3B95E60A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1" w:type="dxa"/>
            <w:noWrap/>
            <w:vAlign w:val="bottom"/>
          </w:tcPr>
          <w:p w14:paraId="00A6E05C" w14:textId="6B384890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65" w:type="dxa"/>
            <w:noWrap/>
            <w:vAlign w:val="bottom"/>
          </w:tcPr>
          <w:p w14:paraId="1CF9CAEB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2C89B28E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79AF913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noWrap/>
            <w:vAlign w:val="bottom"/>
          </w:tcPr>
          <w:p w14:paraId="5F62479D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ROU003 - BUCUREŞTI</w:t>
            </w:r>
          </w:p>
        </w:tc>
        <w:tc>
          <w:tcPr>
            <w:tcW w:w="850" w:type="dxa"/>
            <w:noWrap/>
            <w:vAlign w:val="bottom"/>
          </w:tcPr>
          <w:p w14:paraId="5862361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noWrap/>
            <w:vAlign w:val="bottom"/>
          </w:tcPr>
          <w:p w14:paraId="4AC0F075" w14:textId="090957CE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65" w:type="dxa"/>
            <w:noWrap/>
            <w:vAlign w:val="bottom"/>
          </w:tcPr>
          <w:p w14:paraId="66D5A0E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45C5CB99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993AAC2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noWrap/>
            <w:vAlign w:val="bottom"/>
          </w:tcPr>
          <w:p w14:paraId="710A9EA7" w14:textId="06F1AD66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ROU004 -</w:t>
            </w:r>
            <w:r w:rsidR="000728E1" w:rsidRPr="006453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45391">
              <w:rPr>
                <w:rFonts w:ascii="Tahoma" w:hAnsi="Tahoma" w:cs="Tahoma"/>
                <w:sz w:val="18"/>
                <w:szCs w:val="18"/>
              </w:rPr>
              <w:t>ALEXANDRIA</w:t>
            </w:r>
          </w:p>
        </w:tc>
        <w:tc>
          <w:tcPr>
            <w:tcW w:w="850" w:type="dxa"/>
            <w:noWrap/>
            <w:vAlign w:val="bottom"/>
          </w:tcPr>
          <w:p w14:paraId="3F75662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noWrap/>
            <w:vAlign w:val="bottom"/>
          </w:tcPr>
          <w:p w14:paraId="15DBC467" w14:textId="0F456EC2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765" w:type="dxa"/>
            <w:noWrap/>
            <w:vAlign w:val="bottom"/>
          </w:tcPr>
          <w:p w14:paraId="2B0A50AD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5C04E892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02082C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noWrap/>
            <w:vAlign w:val="bottom"/>
          </w:tcPr>
          <w:p w14:paraId="0A44D53F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ROU006 - CRAIOVA</w:t>
            </w:r>
          </w:p>
        </w:tc>
        <w:tc>
          <w:tcPr>
            <w:tcW w:w="850" w:type="dxa"/>
            <w:noWrap/>
            <w:vAlign w:val="bottom"/>
          </w:tcPr>
          <w:p w14:paraId="0DB58F08" w14:textId="5094C63C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noWrap/>
            <w:vAlign w:val="bottom"/>
          </w:tcPr>
          <w:p w14:paraId="093CE1C7" w14:textId="37D05BA9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765" w:type="dxa"/>
            <w:noWrap/>
            <w:vAlign w:val="bottom"/>
          </w:tcPr>
          <w:p w14:paraId="7FAE47C9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76D6F751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35B214D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noWrap/>
            <w:vAlign w:val="bottom"/>
          </w:tcPr>
          <w:p w14:paraId="1A194EE8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ROU007 - CALAFAT</w:t>
            </w:r>
          </w:p>
        </w:tc>
        <w:tc>
          <w:tcPr>
            <w:tcW w:w="850" w:type="dxa"/>
            <w:noWrap/>
            <w:vAlign w:val="bottom"/>
          </w:tcPr>
          <w:p w14:paraId="57F4DC24" w14:textId="4D29D72E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1" w:type="dxa"/>
            <w:noWrap/>
            <w:vAlign w:val="bottom"/>
          </w:tcPr>
          <w:p w14:paraId="67AE4451" w14:textId="6FD12C02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65" w:type="dxa"/>
            <w:noWrap/>
            <w:vAlign w:val="bottom"/>
          </w:tcPr>
          <w:p w14:paraId="237FBF34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1DB1E2B4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FDADEEE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noWrap/>
            <w:vAlign w:val="bottom"/>
          </w:tcPr>
          <w:p w14:paraId="7AA717B7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ROU008 - REŞIŢA</w:t>
            </w:r>
          </w:p>
        </w:tc>
        <w:tc>
          <w:tcPr>
            <w:tcW w:w="850" w:type="dxa"/>
            <w:noWrap/>
            <w:vAlign w:val="bottom"/>
          </w:tcPr>
          <w:p w14:paraId="7745BDB7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1" w:type="dxa"/>
            <w:noWrap/>
            <w:vAlign w:val="bottom"/>
          </w:tcPr>
          <w:p w14:paraId="498C0799" w14:textId="24372478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765" w:type="dxa"/>
            <w:noWrap/>
            <w:vAlign w:val="bottom"/>
          </w:tcPr>
          <w:p w14:paraId="1C0C44A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031DFA6B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C52E3CA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noWrap/>
            <w:vAlign w:val="bottom"/>
          </w:tcPr>
          <w:p w14:paraId="22F99267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ROU009 - DR. TURNU SEVERIN</w:t>
            </w:r>
          </w:p>
        </w:tc>
        <w:tc>
          <w:tcPr>
            <w:tcW w:w="850" w:type="dxa"/>
            <w:noWrap/>
            <w:vAlign w:val="bottom"/>
          </w:tcPr>
          <w:p w14:paraId="5B7240F9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1" w:type="dxa"/>
            <w:noWrap/>
            <w:vAlign w:val="bottom"/>
          </w:tcPr>
          <w:p w14:paraId="49337C34" w14:textId="5B74E423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65" w:type="dxa"/>
            <w:noWrap/>
            <w:vAlign w:val="bottom"/>
          </w:tcPr>
          <w:p w14:paraId="5730B85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34BB7627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301C8F8C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2410" w:type="dxa"/>
            <w:noWrap/>
            <w:vAlign w:val="bottom"/>
          </w:tcPr>
          <w:p w14:paraId="52BBBBF0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ROU010 - PETROŞANI</w:t>
            </w:r>
          </w:p>
        </w:tc>
        <w:tc>
          <w:tcPr>
            <w:tcW w:w="850" w:type="dxa"/>
            <w:noWrap/>
            <w:vAlign w:val="bottom"/>
          </w:tcPr>
          <w:p w14:paraId="0725BB0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1" w:type="dxa"/>
            <w:noWrap/>
            <w:vAlign w:val="bottom"/>
          </w:tcPr>
          <w:p w14:paraId="4D8406E1" w14:textId="7C1A7A25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765" w:type="dxa"/>
            <w:noWrap/>
            <w:vAlign w:val="bottom"/>
          </w:tcPr>
          <w:p w14:paraId="5D08C6B2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0797BC3F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6B087B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noWrap/>
            <w:vAlign w:val="bottom"/>
          </w:tcPr>
          <w:p w14:paraId="0D525CC2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ROU011 - RÂMNICU VÂLCEA</w:t>
            </w:r>
          </w:p>
        </w:tc>
        <w:tc>
          <w:tcPr>
            <w:tcW w:w="850" w:type="dxa"/>
            <w:noWrap/>
            <w:vAlign w:val="bottom"/>
          </w:tcPr>
          <w:p w14:paraId="2BBD2E95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1" w:type="dxa"/>
            <w:noWrap/>
            <w:vAlign w:val="bottom"/>
          </w:tcPr>
          <w:p w14:paraId="13B0D523" w14:textId="1E0D8FE2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765" w:type="dxa"/>
            <w:noWrap/>
            <w:vAlign w:val="bottom"/>
          </w:tcPr>
          <w:p w14:paraId="01ED4C6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111C7E79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31D674C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noWrap/>
            <w:vAlign w:val="bottom"/>
          </w:tcPr>
          <w:p w14:paraId="7A10B819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ROU012 - PLOIEŞTI</w:t>
            </w:r>
          </w:p>
        </w:tc>
        <w:tc>
          <w:tcPr>
            <w:tcW w:w="850" w:type="dxa"/>
            <w:noWrap/>
            <w:vAlign w:val="bottom"/>
          </w:tcPr>
          <w:p w14:paraId="6E737E68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1" w:type="dxa"/>
            <w:noWrap/>
            <w:vAlign w:val="bottom"/>
          </w:tcPr>
          <w:p w14:paraId="5FC54833" w14:textId="0496A891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65" w:type="dxa"/>
            <w:noWrap/>
            <w:vAlign w:val="bottom"/>
          </w:tcPr>
          <w:p w14:paraId="2E6FC67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58A4F034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0D2C9BE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2410" w:type="dxa"/>
            <w:noWrap/>
            <w:vAlign w:val="bottom"/>
          </w:tcPr>
          <w:p w14:paraId="03650239" w14:textId="25F215FA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ROU013 – BUZ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850" w:type="dxa"/>
            <w:noWrap/>
            <w:vAlign w:val="bottom"/>
          </w:tcPr>
          <w:p w14:paraId="5513055F" w14:textId="1630AFF7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851" w:type="dxa"/>
            <w:noWrap/>
            <w:vAlign w:val="bottom"/>
          </w:tcPr>
          <w:p w14:paraId="55C1DDFC" w14:textId="652AFC3C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765" w:type="dxa"/>
            <w:noWrap/>
            <w:vAlign w:val="bottom"/>
          </w:tcPr>
          <w:p w14:paraId="096DE989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55656930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A9FE70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  <w:noWrap/>
            <w:vAlign w:val="bottom"/>
          </w:tcPr>
          <w:p w14:paraId="736E3C0C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ROU014 - GALAŢI</w:t>
            </w:r>
          </w:p>
        </w:tc>
        <w:tc>
          <w:tcPr>
            <w:tcW w:w="850" w:type="dxa"/>
            <w:noWrap/>
            <w:vAlign w:val="bottom"/>
          </w:tcPr>
          <w:p w14:paraId="67029005" w14:textId="292AC7A8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851" w:type="dxa"/>
            <w:noWrap/>
            <w:vAlign w:val="bottom"/>
          </w:tcPr>
          <w:p w14:paraId="685BECCD" w14:textId="1458988E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765" w:type="dxa"/>
            <w:noWrap/>
            <w:vAlign w:val="bottom"/>
          </w:tcPr>
          <w:p w14:paraId="29985E46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2FA42A98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E813466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2410" w:type="dxa"/>
            <w:noWrap/>
            <w:vAlign w:val="bottom"/>
          </w:tcPr>
          <w:p w14:paraId="2DC3FE5A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ROU015 - TULCEA</w:t>
            </w:r>
          </w:p>
        </w:tc>
        <w:tc>
          <w:tcPr>
            <w:tcW w:w="850" w:type="dxa"/>
            <w:noWrap/>
            <w:vAlign w:val="bottom"/>
          </w:tcPr>
          <w:p w14:paraId="53019F9B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noWrap/>
            <w:vAlign w:val="bottom"/>
          </w:tcPr>
          <w:p w14:paraId="0054E025" w14:textId="47F4A5D1" w:rsidR="00E72BB6" w:rsidRPr="00645391" w:rsidRDefault="00FA597A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765" w:type="dxa"/>
            <w:noWrap/>
            <w:vAlign w:val="bottom"/>
          </w:tcPr>
          <w:p w14:paraId="53278EF5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57621490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802C60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2410" w:type="dxa"/>
            <w:noWrap/>
            <w:vAlign w:val="bottom"/>
          </w:tcPr>
          <w:p w14:paraId="2D751A2C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ROU017 - BRAŞOV</w:t>
            </w:r>
          </w:p>
        </w:tc>
        <w:tc>
          <w:tcPr>
            <w:tcW w:w="850" w:type="dxa"/>
            <w:noWrap/>
            <w:vAlign w:val="bottom"/>
          </w:tcPr>
          <w:p w14:paraId="0079D2F8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851" w:type="dxa"/>
            <w:noWrap/>
            <w:vAlign w:val="bottom"/>
          </w:tcPr>
          <w:p w14:paraId="5C9F246C" w14:textId="4C638857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765" w:type="dxa"/>
            <w:noWrap/>
            <w:vAlign w:val="bottom"/>
          </w:tcPr>
          <w:p w14:paraId="60452324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7770FB5D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8BBB526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2410" w:type="dxa"/>
            <w:noWrap/>
            <w:vAlign w:val="bottom"/>
          </w:tcPr>
          <w:p w14:paraId="04214EAC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ROU018 – SIBIU</w:t>
            </w:r>
          </w:p>
        </w:tc>
        <w:tc>
          <w:tcPr>
            <w:tcW w:w="850" w:type="dxa"/>
            <w:noWrap/>
            <w:vAlign w:val="bottom"/>
          </w:tcPr>
          <w:p w14:paraId="0CD3C42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851" w:type="dxa"/>
            <w:noWrap/>
            <w:vAlign w:val="bottom"/>
          </w:tcPr>
          <w:p w14:paraId="3317B679" w14:textId="5670234C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765" w:type="dxa"/>
            <w:noWrap/>
            <w:vAlign w:val="bottom"/>
          </w:tcPr>
          <w:p w14:paraId="2FC0184C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480F940C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468243C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  <w:noWrap/>
            <w:vAlign w:val="bottom"/>
          </w:tcPr>
          <w:p w14:paraId="6A42D89A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ROU019 – DEVA</w:t>
            </w:r>
          </w:p>
        </w:tc>
        <w:tc>
          <w:tcPr>
            <w:tcW w:w="850" w:type="dxa"/>
            <w:noWrap/>
            <w:vAlign w:val="bottom"/>
          </w:tcPr>
          <w:p w14:paraId="217C7EBD" w14:textId="563DB90F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noWrap/>
            <w:vAlign w:val="bottom"/>
          </w:tcPr>
          <w:p w14:paraId="4016D6A0" w14:textId="7DA4B998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765" w:type="dxa"/>
            <w:noWrap/>
            <w:vAlign w:val="bottom"/>
          </w:tcPr>
          <w:p w14:paraId="47349A48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00975A23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18AF6CAC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2410" w:type="dxa"/>
            <w:noWrap/>
            <w:vAlign w:val="bottom"/>
          </w:tcPr>
          <w:p w14:paraId="1CE8D3EF" w14:textId="22C13F00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ROU020 – F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GET</w:t>
            </w:r>
          </w:p>
        </w:tc>
        <w:tc>
          <w:tcPr>
            <w:tcW w:w="850" w:type="dxa"/>
            <w:noWrap/>
            <w:vAlign w:val="bottom"/>
          </w:tcPr>
          <w:p w14:paraId="2B173C4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1" w:type="dxa"/>
            <w:noWrap/>
            <w:vAlign w:val="bottom"/>
          </w:tcPr>
          <w:p w14:paraId="35717D4A" w14:textId="73E48318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765" w:type="dxa"/>
            <w:noWrap/>
            <w:vAlign w:val="bottom"/>
          </w:tcPr>
          <w:p w14:paraId="5DE04A8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27FBDA1B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9699C5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2410" w:type="dxa"/>
            <w:noWrap/>
            <w:vAlign w:val="bottom"/>
          </w:tcPr>
          <w:p w14:paraId="739EEB0D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ROU021 - TIMIŞOARA</w:t>
            </w:r>
          </w:p>
        </w:tc>
        <w:tc>
          <w:tcPr>
            <w:tcW w:w="850" w:type="dxa"/>
            <w:noWrap/>
            <w:vAlign w:val="bottom"/>
          </w:tcPr>
          <w:p w14:paraId="32AC414B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noWrap/>
            <w:vAlign w:val="bottom"/>
          </w:tcPr>
          <w:p w14:paraId="15519F8F" w14:textId="781B15B5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765" w:type="dxa"/>
            <w:noWrap/>
            <w:vAlign w:val="bottom"/>
          </w:tcPr>
          <w:p w14:paraId="7762E519" w14:textId="40CCA7D1" w:rsidR="00E72BB6" w:rsidRPr="00645391" w:rsidRDefault="00460907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*Va fi comunicat dup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 xml:space="preserve"> coordonare cu ţ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rile vecine</w:t>
            </w:r>
          </w:p>
        </w:tc>
      </w:tr>
      <w:tr w:rsidR="00E72BB6" w:rsidRPr="00645391" w14:paraId="2F444E74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03EB188D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410" w:type="dxa"/>
            <w:noWrap/>
            <w:vAlign w:val="bottom"/>
          </w:tcPr>
          <w:p w14:paraId="6D198B6C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ROU022 – ARAD</w:t>
            </w:r>
          </w:p>
        </w:tc>
        <w:tc>
          <w:tcPr>
            <w:tcW w:w="850" w:type="dxa"/>
            <w:noWrap/>
            <w:vAlign w:val="bottom"/>
          </w:tcPr>
          <w:p w14:paraId="0806A2E7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noWrap/>
            <w:vAlign w:val="bottom"/>
          </w:tcPr>
          <w:p w14:paraId="01A4245B" w14:textId="4E82F20C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765" w:type="dxa"/>
            <w:noWrap/>
            <w:vAlign w:val="bottom"/>
          </w:tcPr>
          <w:p w14:paraId="11135F86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2BB6" w:rsidRPr="00645391" w14:paraId="04DF2C31" w14:textId="77777777" w:rsidTr="00460907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A829503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2410" w:type="dxa"/>
            <w:noWrap/>
            <w:vAlign w:val="bottom"/>
          </w:tcPr>
          <w:p w14:paraId="2E9B869E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ROU023 – ORADEA</w:t>
            </w:r>
          </w:p>
        </w:tc>
        <w:tc>
          <w:tcPr>
            <w:tcW w:w="850" w:type="dxa"/>
            <w:noWrap/>
            <w:vAlign w:val="bottom"/>
          </w:tcPr>
          <w:p w14:paraId="1F883A8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1" w:type="dxa"/>
            <w:noWrap/>
            <w:vAlign w:val="bottom"/>
          </w:tcPr>
          <w:p w14:paraId="483B4DA6" w14:textId="441DA68A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765" w:type="dxa"/>
            <w:noWrap/>
            <w:vAlign w:val="bottom"/>
          </w:tcPr>
          <w:p w14:paraId="261EC102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19A68A7D" w14:textId="77777777" w:rsidTr="00460907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00AF0BB4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2410" w:type="dxa"/>
            <w:noWrap/>
            <w:vAlign w:val="bottom"/>
          </w:tcPr>
          <w:p w14:paraId="566098D5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ROU024 – BIHOR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2D4162B" w14:textId="6E6272E3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51" w:type="dxa"/>
            <w:noWrap/>
            <w:vAlign w:val="bottom"/>
          </w:tcPr>
          <w:p w14:paraId="2D635F6A" w14:textId="6CB2DF02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765" w:type="dxa"/>
            <w:noWrap/>
            <w:vAlign w:val="bottom"/>
          </w:tcPr>
          <w:p w14:paraId="58503FA5" w14:textId="3A5CD9AB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2BB6" w:rsidRPr="00645391" w14:paraId="75D08A65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51BA65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2410" w:type="dxa"/>
            <w:noWrap/>
            <w:vAlign w:val="bottom"/>
          </w:tcPr>
          <w:p w14:paraId="30C84127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ROU025 - CLUJ- NAPOCA</w:t>
            </w:r>
          </w:p>
        </w:tc>
        <w:tc>
          <w:tcPr>
            <w:tcW w:w="850" w:type="dxa"/>
            <w:noWrap/>
            <w:vAlign w:val="bottom"/>
          </w:tcPr>
          <w:p w14:paraId="0D7832D6" w14:textId="1CEE936B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  <w:noWrap/>
            <w:vAlign w:val="bottom"/>
          </w:tcPr>
          <w:p w14:paraId="57430206" w14:textId="0A179E62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765" w:type="dxa"/>
            <w:noWrap/>
            <w:vAlign w:val="bottom"/>
          </w:tcPr>
          <w:p w14:paraId="40B1888E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25289D45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C5A4A96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2410" w:type="dxa"/>
            <w:noWrap/>
            <w:vAlign w:val="bottom"/>
          </w:tcPr>
          <w:p w14:paraId="0EEC4D1D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ROU026 - TÂRGU MUREŞ</w:t>
            </w:r>
          </w:p>
        </w:tc>
        <w:tc>
          <w:tcPr>
            <w:tcW w:w="850" w:type="dxa"/>
            <w:noWrap/>
            <w:vAlign w:val="bottom"/>
          </w:tcPr>
          <w:p w14:paraId="1A57053D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51" w:type="dxa"/>
            <w:noWrap/>
            <w:vAlign w:val="bottom"/>
          </w:tcPr>
          <w:p w14:paraId="1770B560" w14:textId="024ECD2A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765" w:type="dxa"/>
            <w:noWrap/>
            <w:vAlign w:val="bottom"/>
          </w:tcPr>
          <w:p w14:paraId="59EAF0E6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4589F491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22262142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2410" w:type="dxa"/>
            <w:noWrap/>
            <w:vAlign w:val="bottom"/>
          </w:tcPr>
          <w:p w14:paraId="2BD69581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ROU027 – GHEORGHENI</w:t>
            </w:r>
          </w:p>
        </w:tc>
        <w:tc>
          <w:tcPr>
            <w:tcW w:w="850" w:type="dxa"/>
            <w:noWrap/>
            <w:vAlign w:val="bottom"/>
          </w:tcPr>
          <w:p w14:paraId="62323600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noWrap/>
            <w:vAlign w:val="bottom"/>
          </w:tcPr>
          <w:p w14:paraId="3B4E8A6C" w14:textId="33F41509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765" w:type="dxa"/>
            <w:noWrap/>
            <w:vAlign w:val="bottom"/>
          </w:tcPr>
          <w:p w14:paraId="4F2124B4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3C3F2880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8783D16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2410" w:type="dxa"/>
            <w:noWrap/>
            <w:vAlign w:val="bottom"/>
          </w:tcPr>
          <w:p w14:paraId="17CC49BD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ROU028 - PIATRA NEAMŢ</w:t>
            </w:r>
          </w:p>
        </w:tc>
        <w:tc>
          <w:tcPr>
            <w:tcW w:w="850" w:type="dxa"/>
            <w:noWrap/>
            <w:vAlign w:val="bottom"/>
          </w:tcPr>
          <w:p w14:paraId="13359BD9" w14:textId="74AEE592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  <w:noWrap/>
            <w:vAlign w:val="bottom"/>
          </w:tcPr>
          <w:p w14:paraId="0AA8928D" w14:textId="52D26F1D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765" w:type="dxa"/>
            <w:noWrap/>
            <w:vAlign w:val="bottom"/>
          </w:tcPr>
          <w:p w14:paraId="000ADFFA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4900FB97" w14:textId="77777777" w:rsidTr="00460907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E01968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2410" w:type="dxa"/>
            <w:noWrap/>
            <w:vAlign w:val="bottom"/>
          </w:tcPr>
          <w:p w14:paraId="7DF9CE2D" w14:textId="1B525AB4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ROU029 – BAC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850" w:type="dxa"/>
            <w:noWrap/>
            <w:vAlign w:val="bottom"/>
          </w:tcPr>
          <w:p w14:paraId="7367999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noWrap/>
            <w:vAlign w:val="bottom"/>
          </w:tcPr>
          <w:p w14:paraId="687B4E61" w14:textId="36E9D905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765" w:type="dxa"/>
            <w:noWrap/>
            <w:vAlign w:val="bottom"/>
          </w:tcPr>
          <w:p w14:paraId="5D7ABF12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170A51A4" w14:textId="77777777" w:rsidTr="00460907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45C0B8D4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2410" w:type="dxa"/>
            <w:noWrap/>
            <w:vAlign w:val="bottom"/>
          </w:tcPr>
          <w:p w14:paraId="0D7F8937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ROU030 – IAŞI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0BFC18B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1" w:type="dxa"/>
            <w:noWrap/>
            <w:vAlign w:val="bottom"/>
          </w:tcPr>
          <w:p w14:paraId="0770E50A" w14:textId="65A1AE8D" w:rsidR="00E72BB6" w:rsidRPr="00645391" w:rsidRDefault="0046090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4765" w:type="dxa"/>
            <w:noWrap/>
            <w:vAlign w:val="bottom"/>
          </w:tcPr>
          <w:p w14:paraId="110F67B5" w14:textId="75997DDC" w:rsidR="00E72BB6" w:rsidRPr="00645391" w:rsidRDefault="00460907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*Va fi comunicat dup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 xml:space="preserve"> coordonare cu ţ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rile vecine</w:t>
            </w:r>
          </w:p>
        </w:tc>
      </w:tr>
      <w:tr w:rsidR="00E72BB6" w:rsidRPr="00645391" w14:paraId="5B797072" w14:textId="77777777" w:rsidTr="00460907">
        <w:trPr>
          <w:trHeight w:val="270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01EAAD9D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2410" w:type="dxa"/>
            <w:noWrap/>
            <w:vAlign w:val="bottom"/>
          </w:tcPr>
          <w:p w14:paraId="231319E2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ROU031 - BOTOŞANI</w:t>
            </w:r>
          </w:p>
        </w:tc>
        <w:tc>
          <w:tcPr>
            <w:tcW w:w="850" w:type="dxa"/>
            <w:noWrap/>
            <w:vAlign w:val="bottom"/>
          </w:tcPr>
          <w:p w14:paraId="2ED4AF46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51" w:type="dxa"/>
            <w:noWrap/>
            <w:vAlign w:val="bottom"/>
          </w:tcPr>
          <w:p w14:paraId="3054D571" w14:textId="5021A34C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765" w:type="dxa"/>
            <w:noWrap/>
            <w:vAlign w:val="bottom"/>
          </w:tcPr>
          <w:p w14:paraId="418D0EB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2BB6" w:rsidRPr="00645391" w14:paraId="5137C62C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CDB9E94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2410" w:type="dxa"/>
            <w:noWrap/>
            <w:vAlign w:val="bottom"/>
          </w:tcPr>
          <w:p w14:paraId="705F7372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ROU032 – SUCEAVA</w:t>
            </w:r>
          </w:p>
        </w:tc>
        <w:tc>
          <w:tcPr>
            <w:tcW w:w="850" w:type="dxa"/>
            <w:noWrap/>
            <w:vAlign w:val="bottom"/>
          </w:tcPr>
          <w:p w14:paraId="18DCDAE5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51" w:type="dxa"/>
            <w:noWrap/>
            <w:vAlign w:val="bottom"/>
          </w:tcPr>
          <w:p w14:paraId="6BC64E0B" w14:textId="6BA6714C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765" w:type="dxa"/>
            <w:noWrap/>
            <w:vAlign w:val="bottom"/>
          </w:tcPr>
          <w:p w14:paraId="31ACE772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53613B62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3BA63F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2410" w:type="dxa"/>
            <w:noWrap/>
            <w:vAlign w:val="bottom"/>
          </w:tcPr>
          <w:p w14:paraId="00990C37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ROU033 – BISTRIŢA</w:t>
            </w:r>
          </w:p>
        </w:tc>
        <w:tc>
          <w:tcPr>
            <w:tcW w:w="850" w:type="dxa"/>
            <w:noWrap/>
            <w:vAlign w:val="bottom"/>
          </w:tcPr>
          <w:p w14:paraId="0A765088" w14:textId="617F35DA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851" w:type="dxa"/>
            <w:noWrap/>
            <w:vAlign w:val="bottom"/>
          </w:tcPr>
          <w:p w14:paraId="77FC2DDF" w14:textId="1F8D9FFB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765" w:type="dxa"/>
            <w:noWrap/>
            <w:vAlign w:val="bottom"/>
          </w:tcPr>
          <w:p w14:paraId="2078BFC2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3E4AEE12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4300A7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2410" w:type="dxa"/>
            <w:noWrap/>
            <w:vAlign w:val="bottom"/>
          </w:tcPr>
          <w:p w14:paraId="520F998E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ROU034 – SIGHET</w:t>
            </w:r>
          </w:p>
        </w:tc>
        <w:tc>
          <w:tcPr>
            <w:tcW w:w="850" w:type="dxa"/>
            <w:noWrap/>
            <w:vAlign w:val="bottom"/>
          </w:tcPr>
          <w:p w14:paraId="3B82BA3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51" w:type="dxa"/>
            <w:noWrap/>
            <w:vAlign w:val="bottom"/>
          </w:tcPr>
          <w:p w14:paraId="212FDEAD" w14:textId="5A7CA9E9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765" w:type="dxa"/>
            <w:noWrap/>
            <w:vAlign w:val="bottom"/>
          </w:tcPr>
          <w:p w14:paraId="447E59E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6B7ADC24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B9C008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33</w:t>
            </w:r>
          </w:p>
        </w:tc>
        <w:tc>
          <w:tcPr>
            <w:tcW w:w="2410" w:type="dxa"/>
            <w:noWrap/>
            <w:vAlign w:val="bottom"/>
          </w:tcPr>
          <w:p w14:paraId="0ACC3826" w14:textId="363BA790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ROU035 – ZAL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850" w:type="dxa"/>
            <w:noWrap/>
            <w:vAlign w:val="bottom"/>
          </w:tcPr>
          <w:p w14:paraId="5792B0C4" w14:textId="2FEE95C4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1" w:type="dxa"/>
            <w:noWrap/>
            <w:vAlign w:val="bottom"/>
          </w:tcPr>
          <w:p w14:paraId="31943A6D" w14:textId="0578DAA4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765" w:type="dxa"/>
            <w:noWrap/>
            <w:vAlign w:val="bottom"/>
          </w:tcPr>
          <w:p w14:paraId="1E923EAB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4CDD1D70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35C4FDB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34</w:t>
            </w:r>
          </w:p>
        </w:tc>
        <w:tc>
          <w:tcPr>
            <w:tcW w:w="2410" w:type="dxa"/>
            <w:noWrap/>
            <w:vAlign w:val="bottom"/>
          </w:tcPr>
          <w:p w14:paraId="67706B48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ROU036 - SATU MARE</w:t>
            </w:r>
          </w:p>
        </w:tc>
        <w:tc>
          <w:tcPr>
            <w:tcW w:w="850" w:type="dxa"/>
            <w:noWrap/>
            <w:vAlign w:val="bottom"/>
          </w:tcPr>
          <w:p w14:paraId="5ED0AA7B" w14:textId="3CD91A21" w:rsidR="00E72BB6" w:rsidRPr="00645391" w:rsidRDefault="000728E1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51" w:type="dxa"/>
            <w:noWrap/>
            <w:vAlign w:val="bottom"/>
          </w:tcPr>
          <w:p w14:paraId="06291E28" w14:textId="74CCF40A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765" w:type="dxa"/>
            <w:noWrap/>
            <w:vAlign w:val="bottom"/>
          </w:tcPr>
          <w:p w14:paraId="7276A677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E72BB6" w:rsidRPr="00645391" w14:paraId="08CAE4A4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59BF356A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2410" w:type="dxa"/>
            <w:noWrap/>
            <w:vAlign w:val="bottom"/>
          </w:tcPr>
          <w:p w14:paraId="17711AA6" w14:textId="77777777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ROU039 – FOCŞANI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17FE6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51" w:type="dxa"/>
            <w:noWrap/>
            <w:vAlign w:val="bottom"/>
          </w:tcPr>
          <w:p w14:paraId="5888E800" w14:textId="0585AA9E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765" w:type="dxa"/>
            <w:noWrap/>
            <w:vAlign w:val="bottom"/>
          </w:tcPr>
          <w:p w14:paraId="1739359F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2BB6" w:rsidRPr="00645391" w14:paraId="25BBA0BE" w14:textId="77777777" w:rsidTr="00460907">
        <w:trPr>
          <w:trHeight w:val="255"/>
          <w:jc w:val="center"/>
        </w:trPr>
        <w:tc>
          <w:tcPr>
            <w:tcW w:w="582" w:type="dxa"/>
            <w:shd w:val="clear" w:color="auto" w:fill="8DB3E2"/>
            <w:noWrap/>
            <w:vAlign w:val="bottom"/>
          </w:tcPr>
          <w:p w14:paraId="6AB20CD1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2410" w:type="dxa"/>
            <w:noWrap/>
            <w:vAlign w:val="bottom"/>
          </w:tcPr>
          <w:p w14:paraId="4BA29254" w14:textId="4BC4966F" w:rsidR="00E72BB6" w:rsidRPr="00645391" w:rsidRDefault="00E72BB6" w:rsidP="0064539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ROU040 - COM</w:t>
            </w:r>
            <w:r w:rsidR="008C0545" w:rsidRPr="00645391">
              <w:rPr>
                <w:rFonts w:ascii="Tahoma" w:hAnsi="Tahoma" w:cs="Tahoma"/>
                <w:sz w:val="18"/>
                <w:szCs w:val="18"/>
              </w:rPr>
              <w:t>Ă</w:t>
            </w:r>
            <w:r w:rsidRPr="00645391">
              <w:rPr>
                <w:rFonts w:ascii="Tahoma" w:hAnsi="Tahoma" w:cs="Tahoma"/>
                <w:sz w:val="18"/>
                <w:szCs w:val="18"/>
              </w:rPr>
              <w:t>NEŞTI</w:t>
            </w:r>
          </w:p>
        </w:tc>
        <w:tc>
          <w:tcPr>
            <w:tcW w:w="850" w:type="dxa"/>
            <w:noWrap/>
            <w:vAlign w:val="bottom"/>
          </w:tcPr>
          <w:p w14:paraId="36D489A4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851" w:type="dxa"/>
            <w:noWrap/>
            <w:vAlign w:val="bottom"/>
          </w:tcPr>
          <w:p w14:paraId="12B12C5A" w14:textId="3C690835" w:rsidR="00E72BB6" w:rsidRPr="00645391" w:rsidRDefault="00A368F7" w:rsidP="0064539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5391">
              <w:rPr>
                <w:rFonts w:ascii="Tahoma" w:hAnsi="Tahoma" w:cs="Tahom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765" w:type="dxa"/>
            <w:noWrap/>
            <w:vAlign w:val="bottom"/>
          </w:tcPr>
          <w:p w14:paraId="31FF2F05" w14:textId="77777777" w:rsidR="00E72BB6" w:rsidRPr="00645391" w:rsidRDefault="00E72BB6" w:rsidP="0064539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539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14:paraId="2A126F44" w14:textId="77777777" w:rsidR="00E27A74" w:rsidRPr="00645391" w:rsidRDefault="00E27A74" w:rsidP="00645391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043602B" w14:textId="731CDF07" w:rsidR="00197CFB" w:rsidRPr="00645391" w:rsidRDefault="00F25F45" w:rsidP="0064539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4"/>
          <w:szCs w:val="24"/>
        </w:rPr>
      </w:pPr>
      <w:r w:rsidRPr="00645391">
        <w:rPr>
          <w:rFonts w:ascii="Tahoma" w:hAnsi="Tahoma" w:cs="Tahoma"/>
          <w:b/>
          <w:sz w:val="24"/>
          <w:szCs w:val="24"/>
        </w:rPr>
        <w:t>Standarde aplicabile</w:t>
      </w:r>
      <w:r w:rsidR="00197CFB" w:rsidRPr="00645391">
        <w:rPr>
          <w:rFonts w:ascii="Tahoma" w:hAnsi="Tahoma" w:cs="Tahoma"/>
          <w:b/>
          <w:sz w:val="24"/>
          <w:szCs w:val="24"/>
        </w:rPr>
        <w:t xml:space="preserve"> </w:t>
      </w:r>
      <w:r w:rsidR="0047669A" w:rsidRPr="00645391">
        <w:rPr>
          <w:rFonts w:ascii="Tahoma" w:hAnsi="Tahoma" w:cs="Tahoma"/>
          <w:b/>
          <w:sz w:val="24"/>
          <w:szCs w:val="24"/>
        </w:rPr>
        <w:t>sistem</w:t>
      </w:r>
      <w:r w:rsidRPr="00645391">
        <w:rPr>
          <w:rFonts w:ascii="Tahoma" w:hAnsi="Tahoma" w:cs="Tahoma"/>
          <w:b/>
          <w:sz w:val="24"/>
          <w:szCs w:val="24"/>
        </w:rPr>
        <w:t>elor de radiodifuziune digital</w:t>
      </w:r>
      <w:r w:rsidR="008C0545" w:rsidRPr="00645391">
        <w:rPr>
          <w:rFonts w:ascii="Tahoma" w:hAnsi="Tahoma" w:cs="Tahoma"/>
          <w:b/>
          <w:sz w:val="24"/>
          <w:szCs w:val="24"/>
        </w:rPr>
        <w:t>ă</w:t>
      </w:r>
      <w:r w:rsidRPr="00645391">
        <w:rPr>
          <w:rFonts w:ascii="Tahoma" w:hAnsi="Tahoma" w:cs="Tahoma"/>
          <w:b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b/>
          <w:sz w:val="24"/>
          <w:szCs w:val="24"/>
        </w:rPr>
        <w:t>ă</w:t>
      </w:r>
      <w:r w:rsidRPr="00645391">
        <w:rPr>
          <w:rFonts w:ascii="Tahoma" w:hAnsi="Tahoma" w:cs="Tahoma"/>
          <w:b/>
          <w:sz w:val="24"/>
          <w:szCs w:val="24"/>
        </w:rPr>
        <w:t xml:space="preserve"> care pot fi implementate</w:t>
      </w:r>
    </w:p>
    <w:p w14:paraId="52B8C830" w14:textId="73637F58" w:rsidR="00E904E2" w:rsidRPr="00645391" w:rsidRDefault="00E904E2" w:rsidP="0064539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45391">
        <w:rPr>
          <w:rFonts w:ascii="Tahoma" w:hAnsi="Tahoma" w:cs="Tahoma"/>
          <w:sz w:val="24"/>
          <w:szCs w:val="24"/>
        </w:rPr>
        <w:t>Standardul de radiodifuziune digital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terestr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Pr="0064539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45391">
        <w:rPr>
          <w:rFonts w:ascii="Tahoma" w:hAnsi="Tahoma" w:cs="Tahoma"/>
          <w:sz w:val="24"/>
          <w:szCs w:val="24"/>
        </w:rPr>
        <w:t>va</w:t>
      </w:r>
      <w:proofErr w:type="gramEnd"/>
      <w:r w:rsidRPr="00645391">
        <w:rPr>
          <w:rFonts w:ascii="Tahoma" w:hAnsi="Tahoma" w:cs="Tahoma"/>
          <w:sz w:val="24"/>
          <w:szCs w:val="24"/>
        </w:rPr>
        <w:t xml:space="preserve"> fi T-DAB+ (</w:t>
      </w:r>
      <w:r w:rsidR="00F07158" w:rsidRPr="00645391">
        <w:rPr>
          <w:rFonts w:ascii="Tahoma" w:hAnsi="Tahoma" w:cs="Tahoma"/>
          <w:sz w:val="24"/>
          <w:szCs w:val="24"/>
        </w:rPr>
        <w:t xml:space="preserve">Terrestrial </w:t>
      </w:r>
      <w:r w:rsidRPr="00645391">
        <w:rPr>
          <w:rFonts w:ascii="Tahoma" w:hAnsi="Tahoma" w:cs="Tahoma"/>
          <w:sz w:val="24"/>
          <w:szCs w:val="24"/>
        </w:rPr>
        <w:t xml:space="preserve">Digital </w:t>
      </w:r>
      <w:r w:rsidR="00F07158" w:rsidRPr="00645391">
        <w:rPr>
          <w:rFonts w:ascii="Tahoma" w:hAnsi="Tahoma" w:cs="Tahoma"/>
          <w:sz w:val="24"/>
          <w:szCs w:val="24"/>
        </w:rPr>
        <w:t>Audi</w:t>
      </w:r>
      <w:r w:rsidRPr="00645391">
        <w:rPr>
          <w:rFonts w:ascii="Tahoma" w:hAnsi="Tahoma" w:cs="Tahoma"/>
          <w:sz w:val="24"/>
          <w:szCs w:val="24"/>
        </w:rPr>
        <w:t>o Broadcasting</w:t>
      </w:r>
      <w:r w:rsidR="00F07158" w:rsidRPr="00645391">
        <w:rPr>
          <w:rFonts w:ascii="Tahoma" w:hAnsi="Tahoma" w:cs="Tahoma"/>
          <w:sz w:val="24"/>
          <w:szCs w:val="24"/>
        </w:rPr>
        <w:t xml:space="preserve"> Plus</w:t>
      </w:r>
      <w:r w:rsidRPr="00645391">
        <w:rPr>
          <w:rFonts w:ascii="Tahoma" w:hAnsi="Tahoma" w:cs="Tahoma"/>
          <w:sz w:val="24"/>
          <w:szCs w:val="24"/>
        </w:rPr>
        <w:t xml:space="preserve">), adoptat prin standardul ETSI EN </w:t>
      </w:r>
      <w:r w:rsidR="00F07158" w:rsidRPr="00645391">
        <w:rPr>
          <w:rFonts w:ascii="Tahoma" w:hAnsi="Tahoma" w:cs="Tahoma"/>
          <w:sz w:val="24"/>
          <w:szCs w:val="24"/>
        </w:rPr>
        <w:t>300 401</w:t>
      </w:r>
      <w:r w:rsidRPr="00645391">
        <w:rPr>
          <w:rFonts w:ascii="Tahoma" w:hAnsi="Tahoma" w:cs="Tahoma"/>
          <w:sz w:val="24"/>
          <w:szCs w:val="24"/>
        </w:rPr>
        <w:t xml:space="preserve"> v</w:t>
      </w:r>
      <w:r w:rsidR="00F07158" w:rsidRPr="00645391">
        <w:rPr>
          <w:rFonts w:ascii="Tahoma" w:hAnsi="Tahoma" w:cs="Tahoma"/>
          <w:sz w:val="24"/>
          <w:szCs w:val="24"/>
        </w:rPr>
        <w:t>2</w:t>
      </w:r>
      <w:r w:rsidRPr="00645391">
        <w:rPr>
          <w:rFonts w:ascii="Tahoma" w:hAnsi="Tahoma" w:cs="Tahoma"/>
          <w:sz w:val="24"/>
          <w:szCs w:val="24"/>
        </w:rPr>
        <w:t>.</w:t>
      </w:r>
      <w:r w:rsidR="00F07158" w:rsidRPr="00645391">
        <w:rPr>
          <w:rFonts w:ascii="Tahoma" w:hAnsi="Tahoma" w:cs="Tahoma"/>
          <w:sz w:val="24"/>
          <w:szCs w:val="24"/>
        </w:rPr>
        <w:t>1</w:t>
      </w:r>
      <w:r w:rsidRPr="00645391">
        <w:rPr>
          <w:rFonts w:ascii="Tahoma" w:hAnsi="Tahoma" w:cs="Tahoma"/>
          <w:sz w:val="24"/>
          <w:szCs w:val="24"/>
        </w:rPr>
        <w:t>.</w:t>
      </w:r>
      <w:r w:rsidR="00F07158" w:rsidRPr="00645391">
        <w:rPr>
          <w:rFonts w:ascii="Tahoma" w:hAnsi="Tahoma" w:cs="Tahoma"/>
          <w:sz w:val="24"/>
          <w:szCs w:val="24"/>
        </w:rPr>
        <w:t>1 (10</w:t>
      </w:r>
      <w:r w:rsidRPr="00645391">
        <w:rPr>
          <w:rFonts w:ascii="Tahoma" w:hAnsi="Tahoma" w:cs="Tahoma"/>
          <w:sz w:val="24"/>
          <w:szCs w:val="24"/>
        </w:rPr>
        <w:t>.201</w:t>
      </w:r>
      <w:r w:rsidR="00F07158" w:rsidRPr="00645391">
        <w:rPr>
          <w:rFonts w:ascii="Tahoma" w:hAnsi="Tahoma" w:cs="Tahoma"/>
          <w:sz w:val="24"/>
          <w:szCs w:val="24"/>
        </w:rPr>
        <w:t>6</w:t>
      </w:r>
      <w:r w:rsidRPr="00645391">
        <w:rPr>
          <w:rFonts w:ascii="Tahoma" w:hAnsi="Tahoma" w:cs="Tahoma"/>
          <w:sz w:val="24"/>
          <w:szCs w:val="24"/>
        </w:rPr>
        <w:t>) „</w:t>
      </w:r>
      <w:r w:rsidR="00F07158" w:rsidRPr="00645391">
        <w:rPr>
          <w:rFonts w:ascii="Tahoma" w:hAnsi="Tahoma" w:cs="Tahoma"/>
          <w:sz w:val="24"/>
          <w:szCs w:val="24"/>
        </w:rPr>
        <w:t>Radio Broadcasting Systems; Digital Audio Broadcasting (DAB) to mobile, portable and fixed receivers</w:t>
      </w:r>
      <w:r w:rsidRPr="00645391">
        <w:rPr>
          <w:rFonts w:ascii="Tahoma" w:hAnsi="Tahoma" w:cs="Tahoma"/>
          <w:sz w:val="24"/>
          <w:szCs w:val="24"/>
        </w:rPr>
        <w:t>”.</w:t>
      </w:r>
      <w:r w:rsidR="00F273DB" w:rsidRPr="00645391">
        <w:rPr>
          <w:rFonts w:ascii="Tahoma" w:hAnsi="Tahoma" w:cs="Tahoma"/>
          <w:sz w:val="24"/>
          <w:szCs w:val="24"/>
        </w:rPr>
        <w:t xml:space="preserve"> Seria complet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="00F273DB" w:rsidRPr="00645391">
        <w:rPr>
          <w:rFonts w:ascii="Tahoma" w:hAnsi="Tahoma" w:cs="Tahoma"/>
          <w:sz w:val="24"/>
          <w:szCs w:val="24"/>
        </w:rPr>
        <w:t xml:space="preserve"> a standardelor şi rapoartelor tehnice referitoare la sistemul T-DAB</w:t>
      </w:r>
      <w:r w:rsidR="00075266" w:rsidRPr="00645391">
        <w:rPr>
          <w:rFonts w:ascii="Tahoma" w:hAnsi="Tahoma" w:cs="Tahoma"/>
          <w:sz w:val="24"/>
          <w:szCs w:val="24"/>
        </w:rPr>
        <w:t>+</w:t>
      </w:r>
      <w:r w:rsidR="00F273DB" w:rsidRPr="00645391">
        <w:rPr>
          <w:rFonts w:ascii="Tahoma" w:hAnsi="Tahoma" w:cs="Tahoma"/>
          <w:sz w:val="24"/>
          <w:szCs w:val="24"/>
        </w:rPr>
        <w:t xml:space="preserve"> se poate consulta accesând link-ul:</w:t>
      </w:r>
      <w:r w:rsidR="008A48E0" w:rsidRPr="00645391">
        <w:t xml:space="preserve"> </w:t>
      </w:r>
      <w:hyperlink r:id="rId7" w:history="1">
        <w:r w:rsidR="008A48E0" w:rsidRPr="00645391">
          <w:rPr>
            <w:rStyle w:val="Hyperlink"/>
            <w:rFonts w:ascii="Tahoma" w:hAnsi="Tahoma" w:cs="Tahoma"/>
            <w:sz w:val="24"/>
            <w:szCs w:val="24"/>
          </w:rPr>
          <w:t>https://www.worlddab.org/technology-rollout/standards/technical-specifications-list</w:t>
        </w:r>
      </w:hyperlink>
      <w:r w:rsidR="008A48E0" w:rsidRPr="00645391">
        <w:rPr>
          <w:rFonts w:ascii="Tahoma" w:hAnsi="Tahoma" w:cs="Tahoma"/>
          <w:sz w:val="24"/>
          <w:szCs w:val="24"/>
        </w:rPr>
        <w:t xml:space="preserve">. </w:t>
      </w:r>
    </w:p>
    <w:p w14:paraId="46C82A79" w14:textId="77777777" w:rsidR="00F273DB" w:rsidRPr="00645391" w:rsidRDefault="00F273DB" w:rsidP="0064539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79F23C6F" w14:textId="25DAADD5" w:rsidR="00E904E2" w:rsidRPr="00645391" w:rsidRDefault="00E904E2" w:rsidP="00645391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645391">
        <w:rPr>
          <w:rFonts w:ascii="Tahoma" w:hAnsi="Tahoma" w:cs="Tahoma"/>
          <w:sz w:val="24"/>
          <w:szCs w:val="24"/>
        </w:rPr>
        <w:t>Standardul de televiziune utilizat atât în banda VHF, cât și în banda UHF, va fi DVB-T2 (Digital Video Broadcasting Terrestrial Second Generation), adoptat prin</w:t>
      </w:r>
      <w:r w:rsidR="00F273DB" w:rsidRPr="00645391">
        <w:rPr>
          <w:rFonts w:ascii="Tahoma" w:hAnsi="Tahoma" w:cs="Tahoma"/>
          <w:sz w:val="24"/>
          <w:szCs w:val="24"/>
        </w:rPr>
        <w:t xml:space="preserve"> standardul ETSI EN 302 755 v1.4.1 (07</w:t>
      </w:r>
      <w:r w:rsidRPr="00645391">
        <w:rPr>
          <w:rFonts w:ascii="Tahoma" w:hAnsi="Tahoma" w:cs="Tahoma"/>
          <w:sz w:val="24"/>
          <w:szCs w:val="24"/>
        </w:rPr>
        <w:t>.201</w:t>
      </w:r>
      <w:r w:rsidR="00F273DB" w:rsidRPr="00645391">
        <w:rPr>
          <w:rFonts w:ascii="Tahoma" w:hAnsi="Tahoma" w:cs="Tahoma"/>
          <w:sz w:val="24"/>
          <w:szCs w:val="24"/>
        </w:rPr>
        <w:t>5</w:t>
      </w:r>
      <w:r w:rsidRPr="00645391">
        <w:rPr>
          <w:rFonts w:ascii="Tahoma" w:hAnsi="Tahoma" w:cs="Tahoma"/>
          <w:sz w:val="24"/>
          <w:szCs w:val="24"/>
        </w:rPr>
        <w:t>) „Digital Video Broadcasting (DVB); Frame Structure channel coding and modulation for a second generation digital terrestrial television system (DVB-T2)”.</w:t>
      </w:r>
      <w:r w:rsidR="00F273DB" w:rsidRPr="00645391">
        <w:rPr>
          <w:rFonts w:ascii="Tahoma" w:hAnsi="Tahoma" w:cs="Tahoma"/>
          <w:sz w:val="24"/>
          <w:szCs w:val="24"/>
        </w:rPr>
        <w:t xml:space="preserve"> </w:t>
      </w:r>
      <w:r w:rsidR="008A48E0" w:rsidRPr="00645391">
        <w:rPr>
          <w:rFonts w:ascii="Tahoma" w:hAnsi="Tahoma" w:cs="Tahoma"/>
          <w:sz w:val="24"/>
          <w:szCs w:val="24"/>
        </w:rPr>
        <w:t>Seria complet</w:t>
      </w:r>
      <w:r w:rsidR="008C0545" w:rsidRPr="00645391">
        <w:rPr>
          <w:rFonts w:ascii="Tahoma" w:hAnsi="Tahoma" w:cs="Tahoma"/>
          <w:sz w:val="24"/>
          <w:szCs w:val="24"/>
        </w:rPr>
        <w:t>ă</w:t>
      </w:r>
      <w:r w:rsidR="008A48E0" w:rsidRPr="00645391">
        <w:rPr>
          <w:rFonts w:ascii="Tahoma" w:hAnsi="Tahoma" w:cs="Tahoma"/>
          <w:sz w:val="24"/>
          <w:szCs w:val="24"/>
        </w:rPr>
        <w:t xml:space="preserve"> a standardelor şi rapoartelor tehnice referitoare la sistemul DVB-T2 se poate consulta accesând link-ul </w:t>
      </w:r>
      <w:hyperlink r:id="rId8" w:history="1">
        <w:r w:rsidR="008A48E0" w:rsidRPr="00645391">
          <w:rPr>
            <w:rStyle w:val="Hyperlink"/>
            <w:rFonts w:ascii="Tahoma" w:hAnsi="Tahoma" w:cs="Tahoma"/>
            <w:sz w:val="24"/>
            <w:szCs w:val="24"/>
          </w:rPr>
          <w:t>https://www.dvb.org/standards</w:t>
        </w:r>
      </w:hyperlink>
      <w:r w:rsidR="008A48E0" w:rsidRPr="00645391">
        <w:rPr>
          <w:rFonts w:ascii="Tahoma" w:hAnsi="Tahoma" w:cs="Tahoma"/>
          <w:sz w:val="24"/>
          <w:szCs w:val="24"/>
        </w:rPr>
        <w:t xml:space="preserve">. </w:t>
      </w:r>
    </w:p>
    <w:p w14:paraId="63742583" w14:textId="77777777" w:rsidR="00E67E30" w:rsidRPr="00645391" w:rsidRDefault="00E67E30" w:rsidP="00645391">
      <w:pPr>
        <w:pStyle w:val="ListParagraph"/>
        <w:spacing w:line="240" w:lineRule="auto"/>
        <w:ind w:left="1080"/>
      </w:pPr>
    </w:p>
    <w:p w14:paraId="79D00AC6" w14:textId="77777777" w:rsidR="00E67E30" w:rsidRPr="00645391" w:rsidRDefault="00E67E30" w:rsidP="00645391">
      <w:pPr>
        <w:pStyle w:val="ListParagraph"/>
        <w:spacing w:line="240" w:lineRule="auto"/>
        <w:ind w:left="1080"/>
      </w:pPr>
    </w:p>
    <w:p w14:paraId="6495E6DE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65C6C30A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15354228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3737C51C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71918F12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0A0AD77D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5CF98C6F" w14:textId="77777777" w:rsidR="00840846" w:rsidRDefault="00840846" w:rsidP="00645391">
      <w:pPr>
        <w:pStyle w:val="ListParagraph"/>
        <w:spacing w:line="240" w:lineRule="auto"/>
        <w:ind w:left="1080"/>
      </w:pPr>
    </w:p>
    <w:p w14:paraId="1C32F258" w14:textId="77777777" w:rsidR="00645391" w:rsidRDefault="00645391" w:rsidP="00645391">
      <w:pPr>
        <w:pStyle w:val="ListParagraph"/>
        <w:spacing w:line="240" w:lineRule="auto"/>
        <w:ind w:left="1080"/>
      </w:pPr>
    </w:p>
    <w:p w14:paraId="6987E319" w14:textId="77777777" w:rsidR="00645391" w:rsidRDefault="00645391" w:rsidP="00645391">
      <w:pPr>
        <w:pStyle w:val="ListParagraph"/>
        <w:spacing w:line="240" w:lineRule="auto"/>
        <w:ind w:left="1080"/>
      </w:pPr>
    </w:p>
    <w:p w14:paraId="1D201AB7" w14:textId="77777777" w:rsidR="00645391" w:rsidRPr="00645391" w:rsidRDefault="00645391" w:rsidP="00645391">
      <w:pPr>
        <w:pStyle w:val="ListParagraph"/>
        <w:spacing w:line="240" w:lineRule="auto"/>
        <w:ind w:left="1080"/>
      </w:pPr>
    </w:p>
    <w:p w14:paraId="782AA5D0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17281B92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706D5F50" w14:textId="77777777" w:rsidR="008C0545" w:rsidRPr="00645391" w:rsidRDefault="008C0545" w:rsidP="00645391">
      <w:pPr>
        <w:pStyle w:val="ListParagraph"/>
        <w:spacing w:line="240" w:lineRule="auto"/>
        <w:ind w:left="1080"/>
      </w:pPr>
    </w:p>
    <w:p w14:paraId="2EEE6691" w14:textId="77777777" w:rsidR="008C0545" w:rsidRPr="00645391" w:rsidRDefault="008C0545" w:rsidP="00645391">
      <w:pPr>
        <w:pStyle w:val="ListParagraph"/>
        <w:spacing w:line="240" w:lineRule="auto"/>
        <w:ind w:left="1080"/>
      </w:pPr>
    </w:p>
    <w:p w14:paraId="78B65F04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52E0FD9A" w14:textId="77777777" w:rsidR="00907937" w:rsidRPr="00645391" w:rsidRDefault="00907937" w:rsidP="00645391">
      <w:pPr>
        <w:pStyle w:val="ListParagraph"/>
        <w:spacing w:line="240" w:lineRule="auto"/>
        <w:ind w:left="1080"/>
      </w:pPr>
    </w:p>
    <w:p w14:paraId="07681863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46F707E0" w14:textId="77777777" w:rsidR="00840846" w:rsidRPr="00645391" w:rsidRDefault="00840846" w:rsidP="00645391">
      <w:pPr>
        <w:pStyle w:val="ListParagraph"/>
        <w:spacing w:line="240" w:lineRule="auto"/>
        <w:ind w:left="1080"/>
      </w:pPr>
    </w:p>
    <w:p w14:paraId="2D90E122" w14:textId="14B23A90" w:rsidR="00197CFB" w:rsidRPr="00645391" w:rsidRDefault="00645391" w:rsidP="0064539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8"/>
          <w:szCs w:val="28"/>
        </w:rPr>
      </w:pPr>
      <w:r w:rsidRPr="00645391">
        <w:rPr>
          <w:rFonts w:ascii="Tahoma" w:hAnsi="Tahoma" w:cs="Tahoma"/>
          <w:b/>
          <w:sz w:val="28"/>
          <w:szCs w:val="28"/>
        </w:rPr>
        <w:lastRenderedPageBreak/>
        <w:t>CHESTIONAR</w:t>
      </w:r>
    </w:p>
    <w:p w14:paraId="2A199006" w14:textId="77777777" w:rsidR="001B26CC" w:rsidRPr="00645391" w:rsidRDefault="001B26CC" w:rsidP="00645391">
      <w:pPr>
        <w:pStyle w:val="ListParagraph"/>
        <w:spacing w:line="240" w:lineRule="auto"/>
        <w:rPr>
          <w:rFonts w:ascii="Tahoma" w:hAnsi="Tahoma" w:cs="Tahoma"/>
        </w:rPr>
      </w:pPr>
    </w:p>
    <w:tbl>
      <w:tblPr>
        <w:tblStyle w:val="TableGrid"/>
        <w:tblW w:w="7723" w:type="dxa"/>
        <w:jc w:val="center"/>
        <w:tblLook w:val="04A0" w:firstRow="1" w:lastRow="0" w:firstColumn="1" w:lastColumn="0" w:noHBand="0" w:noVBand="1"/>
      </w:tblPr>
      <w:tblGrid>
        <w:gridCol w:w="4536"/>
        <w:gridCol w:w="3187"/>
      </w:tblGrid>
      <w:tr w:rsidR="000349BA" w:rsidRPr="00645391" w14:paraId="0EEC9B36" w14:textId="77777777" w:rsidTr="000349BA">
        <w:trPr>
          <w:jc w:val="center"/>
        </w:trPr>
        <w:tc>
          <w:tcPr>
            <w:tcW w:w="4536" w:type="dxa"/>
          </w:tcPr>
          <w:p w14:paraId="31B6F246" w14:textId="77777777" w:rsidR="000349BA" w:rsidRPr="00645391" w:rsidRDefault="000349BA" w:rsidP="00645391">
            <w:pPr>
              <w:jc w:val="both"/>
              <w:rPr>
                <w:rFonts w:ascii="Tahoma" w:hAnsi="Tahoma" w:cs="Tahoma"/>
              </w:rPr>
            </w:pPr>
            <w:r w:rsidRPr="00645391">
              <w:rPr>
                <w:rFonts w:ascii="Tahoma" w:hAnsi="Tahoma" w:cs="Tahoma"/>
              </w:rPr>
              <w:t>Denumire repondent</w:t>
            </w:r>
          </w:p>
        </w:tc>
        <w:tc>
          <w:tcPr>
            <w:tcW w:w="3187" w:type="dxa"/>
          </w:tcPr>
          <w:p w14:paraId="527934D4" w14:textId="77777777" w:rsidR="000349BA" w:rsidRPr="00645391" w:rsidRDefault="000349BA" w:rsidP="00645391">
            <w:pPr>
              <w:jc w:val="right"/>
              <w:rPr>
                <w:rFonts w:ascii="Tahoma" w:hAnsi="Tahoma" w:cs="Tahoma"/>
              </w:rPr>
            </w:pPr>
          </w:p>
        </w:tc>
      </w:tr>
      <w:tr w:rsidR="000349BA" w:rsidRPr="00645391" w14:paraId="3569B3C7" w14:textId="77777777" w:rsidTr="000349BA">
        <w:trPr>
          <w:jc w:val="center"/>
        </w:trPr>
        <w:tc>
          <w:tcPr>
            <w:tcW w:w="4536" w:type="dxa"/>
          </w:tcPr>
          <w:p w14:paraId="260B1334" w14:textId="5C5243E7" w:rsidR="000349BA" w:rsidRPr="00645391" w:rsidRDefault="000349BA" w:rsidP="00645391">
            <w:pPr>
              <w:jc w:val="both"/>
              <w:rPr>
                <w:rFonts w:ascii="Tahoma" w:hAnsi="Tahoma" w:cs="Tahoma"/>
              </w:rPr>
            </w:pPr>
            <w:r w:rsidRPr="00645391">
              <w:rPr>
                <w:rFonts w:ascii="Tahoma" w:hAnsi="Tahoma" w:cs="Tahoma"/>
              </w:rPr>
              <w:t>Persoan</w:t>
            </w:r>
            <w:r w:rsidR="008C0545" w:rsidRPr="00645391">
              <w:rPr>
                <w:rFonts w:ascii="Tahoma" w:hAnsi="Tahoma" w:cs="Tahoma"/>
              </w:rPr>
              <w:t>ă</w:t>
            </w:r>
            <w:r w:rsidRPr="00645391">
              <w:rPr>
                <w:rFonts w:ascii="Tahoma" w:hAnsi="Tahoma" w:cs="Tahoma"/>
              </w:rPr>
              <w:t xml:space="preserve"> de contact</w:t>
            </w:r>
          </w:p>
        </w:tc>
        <w:tc>
          <w:tcPr>
            <w:tcW w:w="3187" w:type="dxa"/>
          </w:tcPr>
          <w:p w14:paraId="11EC684B" w14:textId="77777777" w:rsidR="000349BA" w:rsidRPr="00645391" w:rsidRDefault="000349BA" w:rsidP="00645391">
            <w:pPr>
              <w:jc w:val="right"/>
              <w:rPr>
                <w:rFonts w:ascii="Tahoma" w:hAnsi="Tahoma" w:cs="Tahoma"/>
              </w:rPr>
            </w:pPr>
          </w:p>
        </w:tc>
      </w:tr>
      <w:tr w:rsidR="000349BA" w:rsidRPr="00645391" w14:paraId="0C5CB1D6" w14:textId="77777777" w:rsidTr="000349BA">
        <w:trPr>
          <w:jc w:val="center"/>
        </w:trPr>
        <w:tc>
          <w:tcPr>
            <w:tcW w:w="4536" w:type="dxa"/>
          </w:tcPr>
          <w:p w14:paraId="3322AB6A" w14:textId="77777777" w:rsidR="000349BA" w:rsidRPr="00645391" w:rsidRDefault="000349BA" w:rsidP="00645391">
            <w:pPr>
              <w:jc w:val="both"/>
              <w:rPr>
                <w:rFonts w:ascii="Tahoma" w:hAnsi="Tahoma" w:cs="Tahoma"/>
              </w:rPr>
            </w:pPr>
            <w:r w:rsidRPr="00645391">
              <w:rPr>
                <w:rFonts w:ascii="Tahoma" w:hAnsi="Tahoma" w:cs="Tahoma"/>
              </w:rPr>
              <w:t>Adresa e-mail contact</w:t>
            </w:r>
          </w:p>
        </w:tc>
        <w:tc>
          <w:tcPr>
            <w:tcW w:w="3187" w:type="dxa"/>
          </w:tcPr>
          <w:p w14:paraId="5416DE58" w14:textId="77777777" w:rsidR="000349BA" w:rsidRPr="00645391" w:rsidRDefault="000349BA" w:rsidP="00645391">
            <w:pPr>
              <w:jc w:val="right"/>
              <w:rPr>
                <w:rFonts w:ascii="Tahoma" w:hAnsi="Tahoma" w:cs="Tahoma"/>
              </w:rPr>
            </w:pPr>
          </w:p>
        </w:tc>
      </w:tr>
      <w:tr w:rsidR="000349BA" w:rsidRPr="00645391" w14:paraId="71FFD81D" w14:textId="77777777" w:rsidTr="000349BA">
        <w:trPr>
          <w:jc w:val="center"/>
        </w:trPr>
        <w:tc>
          <w:tcPr>
            <w:tcW w:w="4536" w:type="dxa"/>
          </w:tcPr>
          <w:p w14:paraId="5B1F0661" w14:textId="77777777" w:rsidR="000349BA" w:rsidRPr="00645391" w:rsidRDefault="000349BA" w:rsidP="00645391">
            <w:pPr>
              <w:jc w:val="both"/>
              <w:rPr>
                <w:rFonts w:ascii="Tahoma" w:hAnsi="Tahoma" w:cs="Tahoma"/>
              </w:rPr>
            </w:pPr>
            <w:r w:rsidRPr="00645391">
              <w:rPr>
                <w:rFonts w:ascii="Tahoma" w:hAnsi="Tahoma" w:cs="Tahoma"/>
              </w:rPr>
              <w:t>Domeniul de activitate</w:t>
            </w:r>
          </w:p>
        </w:tc>
        <w:tc>
          <w:tcPr>
            <w:tcW w:w="3187" w:type="dxa"/>
          </w:tcPr>
          <w:p w14:paraId="50449473" w14:textId="77777777" w:rsidR="000349BA" w:rsidRPr="00645391" w:rsidRDefault="000349BA" w:rsidP="00645391">
            <w:pPr>
              <w:jc w:val="right"/>
              <w:rPr>
                <w:rFonts w:ascii="Tahoma" w:hAnsi="Tahoma" w:cs="Tahoma"/>
              </w:rPr>
            </w:pPr>
          </w:p>
        </w:tc>
      </w:tr>
    </w:tbl>
    <w:p w14:paraId="49B0DCAD" w14:textId="77777777" w:rsidR="00E2411E" w:rsidRDefault="00E2411E" w:rsidP="00645391">
      <w:pPr>
        <w:pStyle w:val="ListParagraph"/>
        <w:spacing w:line="240" w:lineRule="auto"/>
        <w:rPr>
          <w:rFonts w:ascii="Tahoma" w:hAnsi="Tahoma" w:cs="Tahoma"/>
        </w:rPr>
      </w:pPr>
    </w:p>
    <w:p w14:paraId="046387F3" w14:textId="77777777" w:rsidR="00645391" w:rsidRPr="00645391" w:rsidRDefault="00645391" w:rsidP="00645391">
      <w:pPr>
        <w:pStyle w:val="ListParagraph"/>
        <w:spacing w:line="240" w:lineRule="auto"/>
        <w:rPr>
          <w:rFonts w:ascii="Tahoma" w:hAnsi="Tahoma" w:cs="Tahoma"/>
        </w:rPr>
      </w:pPr>
    </w:p>
    <w:p w14:paraId="170E58D8" w14:textId="5A163B38" w:rsidR="003C09F3" w:rsidRPr="00645391" w:rsidRDefault="003C09F3" w:rsidP="00645391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b/>
          <w:i/>
        </w:rPr>
      </w:pPr>
      <w:r w:rsidRPr="00645391">
        <w:rPr>
          <w:rFonts w:ascii="Tahoma" w:hAnsi="Tahoma" w:cs="Tahoma"/>
          <w:b/>
          <w:i/>
        </w:rPr>
        <w:t>VHF – DVB-T2 sau T-DAB+</w:t>
      </w:r>
    </w:p>
    <w:p w14:paraId="45405B50" w14:textId="553567BC" w:rsidR="003C09F3" w:rsidRPr="00645391" w:rsidRDefault="00394A6C" w:rsidP="00645391">
      <w:pPr>
        <w:spacing w:line="240" w:lineRule="auto"/>
        <w:ind w:firstLine="360"/>
        <w:jc w:val="both"/>
        <w:rPr>
          <w:rFonts w:ascii="Tahoma" w:hAnsi="Tahoma" w:cs="Tahoma"/>
          <w:i/>
        </w:rPr>
      </w:pPr>
      <w:r w:rsidRPr="00645391">
        <w:rPr>
          <w:rFonts w:ascii="Tahoma" w:hAnsi="Tahoma" w:cs="Tahoma"/>
          <w:i/>
        </w:rPr>
        <w:t>Având în vedere c</w:t>
      </w:r>
      <w:r w:rsidR="008C0545" w:rsidRPr="00645391">
        <w:rPr>
          <w:rFonts w:ascii="Tahoma" w:hAnsi="Tahoma" w:cs="Tahoma"/>
          <w:i/>
        </w:rPr>
        <w:t>ă</w:t>
      </w:r>
      <w:r w:rsidRPr="00645391">
        <w:rPr>
          <w:rFonts w:ascii="Tahoma" w:hAnsi="Tahoma" w:cs="Tahoma"/>
          <w:i/>
        </w:rPr>
        <w:t xml:space="preserve"> pentru multiplexul de televiziune digital</w:t>
      </w:r>
      <w:r w:rsidR="008C0545" w:rsidRPr="00645391">
        <w:rPr>
          <w:rFonts w:ascii="Tahoma" w:hAnsi="Tahoma" w:cs="Tahoma"/>
          <w:i/>
        </w:rPr>
        <w:t>ă</w:t>
      </w:r>
      <w:r w:rsidRPr="00645391">
        <w:rPr>
          <w:rFonts w:ascii="Tahoma" w:hAnsi="Tahoma" w:cs="Tahoma"/>
          <w:i/>
        </w:rPr>
        <w:t xml:space="preserve"> din banda VHF nu şi-a manifestat interesul nicio persoan</w:t>
      </w:r>
      <w:r w:rsidR="008C0545" w:rsidRPr="00645391">
        <w:rPr>
          <w:rFonts w:ascii="Tahoma" w:hAnsi="Tahoma" w:cs="Tahoma"/>
          <w:i/>
        </w:rPr>
        <w:t>ă</w:t>
      </w:r>
      <w:r w:rsidRPr="00645391">
        <w:rPr>
          <w:rFonts w:ascii="Tahoma" w:hAnsi="Tahoma" w:cs="Tahoma"/>
          <w:i/>
        </w:rPr>
        <w:t xml:space="preserve"> juridic</w:t>
      </w:r>
      <w:r w:rsidR="008C0545" w:rsidRPr="00645391">
        <w:rPr>
          <w:rFonts w:ascii="Tahoma" w:hAnsi="Tahoma" w:cs="Tahoma"/>
          <w:i/>
        </w:rPr>
        <w:t>ă</w:t>
      </w:r>
      <w:r w:rsidR="003C09F3" w:rsidRPr="00645391">
        <w:rPr>
          <w:rFonts w:ascii="Tahoma" w:hAnsi="Tahoma" w:cs="Tahoma"/>
          <w:i/>
        </w:rPr>
        <w:t xml:space="preserve"> pe parcursul celor trei licitaţii desf</w:t>
      </w:r>
      <w:r w:rsidR="008C0545" w:rsidRPr="00645391">
        <w:rPr>
          <w:rFonts w:ascii="Tahoma" w:hAnsi="Tahoma" w:cs="Tahoma"/>
          <w:i/>
        </w:rPr>
        <w:t>ă</w:t>
      </w:r>
      <w:r w:rsidR="003C09F3" w:rsidRPr="00645391">
        <w:rPr>
          <w:rFonts w:ascii="Tahoma" w:hAnsi="Tahoma" w:cs="Tahoma"/>
          <w:i/>
        </w:rPr>
        <w:t>şurate de ANCOM, destinaţia acestui multiplex ar putea fi schimbat</w:t>
      </w:r>
      <w:r w:rsidR="008C0545" w:rsidRPr="00645391">
        <w:rPr>
          <w:rFonts w:ascii="Tahoma" w:hAnsi="Tahoma" w:cs="Tahoma"/>
          <w:i/>
        </w:rPr>
        <w:t>ă</w:t>
      </w:r>
      <w:r w:rsidR="003C09F3" w:rsidRPr="00645391">
        <w:rPr>
          <w:rFonts w:ascii="Tahoma" w:hAnsi="Tahoma" w:cs="Tahoma"/>
          <w:i/>
        </w:rPr>
        <w:t xml:space="preserve">, astfel încât acesta </w:t>
      </w:r>
      <w:proofErr w:type="gramStart"/>
      <w:r w:rsidR="003C09F3" w:rsidRPr="00645391">
        <w:rPr>
          <w:rFonts w:ascii="Tahoma" w:hAnsi="Tahoma" w:cs="Tahoma"/>
          <w:i/>
        </w:rPr>
        <w:t>s</w:t>
      </w:r>
      <w:r w:rsidR="008C0545" w:rsidRPr="00645391">
        <w:rPr>
          <w:rFonts w:ascii="Tahoma" w:hAnsi="Tahoma" w:cs="Tahoma"/>
          <w:i/>
        </w:rPr>
        <w:t>ă</w:t>
      </w:r>
      <w:proofErr w:type="gramEnd"/>
      <w:r w:rsidR="003C09F3" w:rsidRPr="00645391">
        <w:rPr>
          <w:rFonts w:ascii="Tahoma" w:hAnsi="Tahoma" w:cs="Tahoma"/>
          <w:i/>
        </w:rPr>
        <w:t xml:space="preserve"> fie licenţiat pentru T-DAB, în condiţiile prev</w:t>
      </w:r>
      <w:r w:rsidR="008C0545" w:rsidRPr="00645391">
        <w:rPr>
          <w:rFonts w:ascii="Tahoma" w:hAnsi="Tahoma" w:cs="Tahoma"/>
          <w:i/>
        </w:rPr>
        <w:t>ă</w:t>
      </w:r>
      <w:r w:rsidR="003C09F3" w:rsidRPr="00645391">
        <w:rPr>
          <w:rFonts w:ascii="Tahoma" w:hAnsi="Tahoma" w:cs="Tahoma"/>
          <w:i/>
        </w:rPr>
        <w:t>zute în Acordul Geneva 2006.</w:t>
      </w:r>
    </w:p>
    <w:p w14:paraId="699BAD01" w14:textId="147D6A93" w:rsidR="003C09F3" w:rsidRPr="00645391" w:rsidRDefault="003C09F3" w:rsidP="00645391">
      <w:pPr>
        <w:spacing w:line="240" w:lineRule="auto"/>
        <w:ind w:firstLine="360"/>
        <w:rPr>
          <w:rFonts w:ascii="Tahoma" w:hAnsi="Tahoma" w:cs="Tahoma"/>
          <w:b/>
          <w:color w:val="4F81BD" w:themeColor="accent1"/>
        </w:rPr>
      </w:pPr>
      <w:r w:rsidRPr="00645391">
        <w:rPr>
          <w:rFonts w:ascii="Tahoma" w:hAnsi="Tahoma" w:cs="Tahoma"/>
          <w:b/>
          <w:color w:val="4F81BD" w:themeColor="accent1"/>
        </w:rPr>
        <w:t xml:space="preserve">Care </w:t>
      </w:r>
      <w:proofErr w:type="gramStart"/>
      <w:r w:rsidRPr="00645391">
        <w:rPr>
          <w:rFonts w:ascii="Tahoma" w:hAnsi="Tahoma" w:cs="Tahoma"/>
          <w:b/>
          <w:color w:val="4F81BD" w:themeColor="accent1"/>
        </w:rPr>
        <w:t>este</w:t>
      </w:r>
      <w:proofErr w:type="gramEnd"/>
      <w:r w:rsidRPr="00645391">
        <w:rPr>
          <w:rFonts w:ascii="Tahoma" w:hAnsi="Tahoma" w:cs="Tahoma"/>
          <w:b/>
          <w:color w:val="4F81BD" w:themeColor="accent1"/>
        </w:rPr>
        <w:t xml:space="preserve"> p</w:t>
      </w:r>
      <w:r w:rsidR="008C0545" w:rsidRPr="00645391">
        <w:rPr>
          <w:rFonts w:ascii="Tahoma" w:hAnsi="Tahoma" w:cs="Tahoma"/>
          <w:b/>
          <w:color w:val="4F81BD" w:themeColor="accent1"/>
        </w:rPr>
        <w:t>ă</w:t>
      </w:r>
      <w:r w:rsidRPr="00645391">
        <w:rPr>
          <w:rFonts w:ascii="Tahoma" w:hAnsi="Tahoma" w:cs="Tahoma"/>
          <w:b/>
          <w:color w:val="4F81BD" w:themeColor="accent1"/>
        </w:rPr>
        <w:t>rerea dvs</w:t>
      </w:r>
      <w:r w:rsidR="00645391" w:rsidRPr="00645391">
        <w:rPr>
          <w:rFonts w:ascii="Tahoma" w:hAnsi="Tahoma" w:cs="Tahoma"/>
          <w:b/>
          <w:color w:val="4F81BD" w:themeColor="accent1"/>
        </w:rPr>
        <w:t>.</w:t>
      </w:r>
      <w:r w:rsidRPr="00645391">
        <w:rPr>
          <w:rFonts w:ascii="Tahoma" w:hAnsi="Tahoma" w:cs="Tahoma"/>
          <w:b/>
          <w:color w:val="4F81BD" w:themeColor="accent1"/>
        </w:rPr>
        <w:t xml:space="preserve"> </w:t>
      </w:r>
      <w:proofErr w:type="gramStart"/>
      <w:r w:rsidRPr="00645391">
        <w:rPr>
          <w:rFonts w:ascii="Tahoma" w:hAnsi="Tahoma" w:cs="Tahoma"/>
          <w:b/>
          <w:color w:val="4F81BD" w:themeColor="accent1"/>
        </w:rPr>
        <w:t>referitoare</w:t>
      </w:r>
      <w:proofErr w:type="gramEnd"/>
      <w:r w:rsidRPr="00645391">
        <w:rPr>
          <w:rFonts w:ascii="Tahoma" w:hAnsi="Tahoma" w:cs="Tahoma"/>
          <w:b/>
          <w:color w:val="4F81BD" w:themeColor="accent1"/>
        </w:rPr>
        <w:t xml:space="preserve"> la afirmaţia de mai sus:</w:t>
      </w:r>
    </w:p>
    <w:p w14:paraId="4541B83A" w14:textId="4D0F0BA7" w:rsidR="003C09F3" w:rsidRDefault="003C09F3" w:rsidP="0064539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Multiplexul de televiziune digital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 xml:space="preserve"> din VHF ar trebui s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>-şi p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>streze destinaţia iniţial</w:t>
      </w:r>
      <w:r w:rsidR="008C0545" w:rsidRPr="00645391">
        <w:rPr>
          <w:rFonts w:ascii="Tahoma" w:hAnsi="Tahoma" w:cs="Tahoma"/>
        </w:rPr>
        <w:t>ă</w:t>
      </w:r>
      <w:r w:rsidR="00BA50AD" w:rsidRPr="00645391">
        <w:rPr>
          <w:rFonts w:ascii="Tahoma" w:hAnsi="Tahoma" w:cs="Tahoma"/>
        </w:rPr>
        <w:t xml:space="preserve"> din Planul RRC06</w:t>
      </w:r>
      <w:r w:rsidRPr="00645391">
        <w:rPr>
          <w:rFonts w:ascii="Tahoma" w:hAnsi="Tahoma" w:cs="Tahoma"/>
        </w:rPr>
        <w:t xml:space="preserve"> –</w:t>
      </w:r>
      <w:r w:rsidR="00BA50AD" w:rsidRPr="00645391">
        <w:rPr>
          <w:rFonts w:ascii="Tahoma" w:hAnsi="Tahoma" w:cs="Tahoma"/>
        </w:rPr>
        <w:t xml:space="preserve"> un multiplex naţional de </w:t>
      </w:r>
      <w:r w:rsidRPr="00645391">
        <w:rPr>
          <w:rFonts w:ascii="Tahoma" w:hAnsi="Tahoma" w:cs="Tahoma"/>
        </w:rPr>
        <w:t>DVB-T2</w:t>
      </w:r>
    </w:p>
    <w:p w14:paraId="4315FF86" w14:textId="77777777" w:rsidR="00645391" w:rsidRPr="00645391" w:rsidRDefault="00645391" w:rsidP="00645391">
      <w:pPr>
        <w:pStyle w:val="ListParagraph"/>
        <w:spacing w:line="240" w:lineRule="auto"/>
        <w:jc w:val="both"/>
        <w:rPr>
          <w:rFonts w:ascii="Tahoma" w:hAnsi="Tahoma" w:cs="Tahoma"/>
        </w:rPr>
      </w:pPr>
    </w:p>
    <w:p w14:paraId="59AC26BE" w14:textId="4D4BA097" w:rsidR="003C09F3" w:rsidRPr="00645391" w:rsidRDefault="003C09F3" w:rsidP="0064539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Multiplexul de televiziune digital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 xml:space="preserve"> din VHF ar tr</w:t>
      </w:r>
      <w:r w:rsidR="009757A5" w:rsidRPr="00645391">
        <w:rPr>
          <w:rFonts w:ascii="Tahoma" w:hAnsi="Tahoma" w:cs="Tahoma"/>
        </w:rPr>
        <w:t>ebui transformat în patru multi</w:t>
      </w:r>
      <w:r w:rsidRPr="00645391">
        <w:rPr>
          <w:rFonts w:ascii="Tahoma" w:hAnsi="Tahoma" w:cs="Tahoma"/>
        </w:rPr>
        <w:t xml:space="preserve">plexuri </w:t>
      </w:r>
      <w:r w:rsidR="00BA50AD" w:rsidRPr="00645391">
        <w:rPr>
          <w:rFonts w:ascii="Tahoma" w:hAnsi="Tahoma" w:cs="Tahoma"/>
        </w:rPr>
        <w:t xml:space="preserve">naţionale </w:t>
      </w:r>
      <w:r w:rsidRPr="00645391">
        <w:rPr>
          <w:rFonts w:ascii="Tahoma" w:hAnsi="Tahoma" w:cs="Tahoma"/>
        </w:rPr>
        <w:t>de T-DAB+</w:t>
      </w:r>
    </w:p>
    <w:p w14:paraId="37034480" w14:textId="77777777" w:rsidR="00912EE7" w:rsidRPr="00645391" w:rsidRDefault="00912EE7" w:rsidP="00645391">
      <w:pPr>
        <w:pStyle w:val="ListParagraph"/>
        <w:spacing w:line="240" w:lineRule="auto"/>
        <w:rPr>
          <w:rFonts w:ascii="Tahoma" w:hAnsi="Tahoma" w:cs="Tahoma"/>
        </w:rPr>
      </w:pPr>
    </w:p>
    <w:p w14:paraId="604AF76F" w14:textId="105183D5" w:rsidR="00912EE7" w:rsidRPr="00645391" w:rsidRDefault="00912EE7" w:rsidP="00645391">
      <w:pPr>
        <w:pStyle w:val="ListParagraph"/>
        <w:spacing w:line="240" w:lineRule="auto"/>
        <w:rPr>
          <w:rFonts w:ascii="Tahoma" w:hAnsi="Tahoma" w:cs="Tahoma"/>
          <w:i/>
        </w:rPr>
      </w:pPr>
      <w:r w:rsidRPr="00645391">
        <w:rPr>
          <w:rFonts w:ascii="Tahoma" w:hAnsi="Tahoma" w:cs="Tahoma"/>
          <w:i/>
        </w:rPr>
        <w:t>Argumentaţi opţiunea dumneavoastr</w:t>
      </w:r>
      <w:r w:rsidR="008C0545" w:rsidRPr="00645391">
        <w:rPr>
          <w:rFonts w:ascii="Tahoma" w:hAnsi="Tahoma" w:cs="Tahoma"/>
          <w:i/>
        </w:rPr>
        <w:t>ă</w:t>
      </w:r>
      <w:r w:rsidRPr="00645391">
        <w:rPr>
          <w:rFonts w:ascii="Tahoma" w:hAnsi="Tahoma" w:cs="Tahoma"/>
          <w:i/>
        </w:rPr>
        <w:t>.</w:t>
      </w:r>
    </w:p>
    <w:p w14:paraId="4EC69404" w14:textId="77777777" w:rsidR="00912EE7" w:rsidRPr="00645391" w:rsidRDefault="00912EE7" w:rsidP="00645391">
      <w:pPr>
        <w:pStyle w:val="ListParagraph"/>
        <w:spacing w:line="240" w:lineRule="auto"/>
        <w:rPr>
          <w:rFonts w:ascii="Tahoma" w:hAnsi="Tahoma" w:cs="Tahoma"/>
        </w:rPr>
      </w:pPr>
    </w:p>
    <w:p w14:paraId="0D268E6C" w14:textId="79DB3FF7" w:rsidR="00912EE7" w:rsidRPr="00645391" w:rsidRDefault="00912EE7" w:rsidP="00645391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b/>
          <w:i/>
        </w:rPr>
      </w:pPr>
      <w:r w:rsidRPr="00645391">
        <w:rPr>
          <w:rFonts w:ascii="Tahoma" w:hAnsi="Tahoma" w:cs="Tahoma"/>
          <w:b/>
          <w:i/>
        </w:rPr>
        <w:t>Obiectul procedurii de selecţie în banda VHF</w:t>
      </w:r>
    </w:p>
    <w:p w14:paraId="1B327FE8" w14:textId="0AA1AFAE" w:rsidR="00912EE7" w:rsidRPr="00645391" w:rsidRDefault="00912EE7" w:rsidP="00645391">
      <w:pPr>
        <w:spacing w:line="240" w:lineRule="auto"/>
        <w:ind w:firstLine="360"/>
        <w:jc w:val="both"/>
        <w:rPr>
          <w:rFonts w:ascii="Tahoma" w:hAnsi="Tahoma" w:cs="Tahoma"/>
          <w:b/>
          <w:color w:val="4F81BD" w:themeColor="accent1"/>
        </w:rPr>
      </w:pPr>
      <w:r w:rsidRPr="00645391">
        <w:rPr>
          <w:rFonts w:ascii="Tahoma" w:hAnsi="Tahoma" w:cs="Tahoma"/>
          <w:b/>
          <w:color w:val="4F81BD" w:themeColor="accent1"/>
        </w:rPr>
        <w:t>În corelaţie cu întrebarea anterioar</w:t>
      </w:r>
      <w:r w:rsidR="008C0545" w:rsidRPr="00645391">
        <w:rPr>
          <w:rFonts w:ascii="Tahoma" w:hAnsi="Tahoma" w:cs="Tahoma"/>
          <w:b/>
          <w:color w:val="4F81BD" w:themeColor="accent1"/>
        </w:rPr>
        <w:t>ă</w:t>
      </w:r>
      <w:r w:rsidRPr="00645391">
        <w:rPr>
          <w:rFonts w:ascii="Tahoma" w:hAnsi="Tahoma" w:cs="Tahoma"/>
          <w:b/>
          <w:color w:val="4F81BD" w:themeColor="accent1"/>
        </w:rPr>
        <w:t>, care consideraţi c</w:t>
      </w:r>
      <w:r w:rsidR="008C0545" w:rsidRPr="00645391">
        <w:rPr>
          <w:rFonts w:ascii="Tahoma" w:hAnsi="Tahoma" w:cs="Tahoma"/>
          <w:b/>
          <w:color w:val="4F81BD" w:themeColor="accent1"/>
        </w:rPr>
        <w:t>ă</w:t>
      </w:r>
      <w:r w:rsidRPr="00645391">
        <w:rPr>
          <w:rFonts w:ascii="Tahoma" w:hAnsi="Tahoma" w:cs="Tahoma"/>
          <w:b/>
          <w:color w:val="4F81BD" w:themeColor="accent1"/>
        </w:rPr>
        <w:t xml:space="preserve"> ar trebui </w:t>
      </w:r>
      <w:proofErr w:type="gramStart"/>
      <w:r w:rsidRPr="00645391">
        <w:rPr>
          <w:rFonts w:ascii="Tahoma" w:hAnsi="Tahoma" w:cs="Tahoma"/>
          <w:b/>
          <w:color w:val="4F81BD" w:themeColor="accent1"/>
        </w:rPr>
        <w:t>s</w:t>
      </w:r>
      <w:r w:rsidR="008C0545" w:rsidRPr="00645391">
        <w:rPr>
          <w:rFonts w:ascii="Tahoma" w:hAnsi="Tahoma" w:cs="Tahoma"/>
          <w:b/>
          <w:color w:val="4F81BD" w:themeColor="accent1"/>
        </w:rPr>
        <w:t>ă</w:t>
      </w:r>
      <w:proofErr w:type="gramEnd"/>
      <w:r w:rsidRPr="00645391">
        <w:rPr>
          <w:rFonts w:ascii="Tahoma" w:hAnsi="Tahoma" w:cs="Tahoma"/>
          <w:b/>
          <w:color w:val="4F81BD" w:themeColor="accent1"/>
        </w:rPr>
        <w:t xml:space="preserve"> fie obiectul procedurii de selecţie?</w:t>
      </w:r>
    </w:p>
    <w:p w14:paraId="7B61A35F" w14:textId="0519E1F0" w:rsidR="00912EE7" w:rsidRDefault="00912EE7" w:rsidP="006453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1 multiplex naţional de DVB-T2, 2 multiplexuri naţionale de T-DAB</w:t>
      </w:r>
      <w:r w:rsidR="008C0545" w:rsidRPr="00645391">
        <w:rPr>
          <w:rFonts w:ascii="Tahoma" w:hAnsi="Tahoma" w:cs="Tahoma"/>
        </w:rPr>
        <w:t>+</w:t>
      </w:r>
      <w:r w:rsidR="009138EC" w:rsidRPr="00645391">
        <w:rPr>
          <w:rFonts w:ascii="Tahoma" w:hAnsi="Tahoma" w:cs="Tahoma"/>
        </w:rPr>
        <w:t xml:space="preserve"> din banda 216-230MHz (ch.11 şi 12)</w:t>
      </w:r>
    </w:p>
    <w:p w14:paraId="0709F9F8" w14:textId="77777777" w:rsidR="00645391" w:rsidRPr="00645391" w:rsidRDefault="00645391" w:rsidP="00645391">
      <w:pPr>
        <w:pStyle w:val="ListParagraph"/>
        <w:spacing w:line="240" w:lineRule="auto"/>
        <w:ind w:left="1080"/>
        <w:jc w:val="both"/>
        <w:rPr>
          <w:rFonts w:ascii="Tahoma" w:hAnsi="Tahoma" w:cs="Tahoma"/>
        </w:rPr>
      </w:pPr>
    </w:p>
    <w:p w14:paraId="0C3F3AFA" w14:textId="43BA1AC8" w:rsidR="009138EC" w:rsidRPr="00645391" w:rsidRDefault="009138EC" w:rsidP="006453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 xml:space="preserve">1 multiplex naţional de DVB-T2, un multiplex naţional 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în banda 216-223 MHz</w:t>
      </w:r>
      <w:r w:rsidR="007C4299" w:rsidRPr="00645391">
        <w:rPr>
          <w:rFonts w:ascii="Tahoma" w:hAnsi="Tahoma" w:cs="Tahoma"/>
        </w:rPr>
        <w:t xml:space="preserve"> </w:t>
      </w:r>
      <w:r w:rsidRPr="00645391">
        <w:rPr>
          <w:rFonts w:ascii="Tahoma" w:hAnsi="Tahoma" w:cs="Tahoma"/>
        </w:rPr>
        <w:t xml:space="preserve">(ch.11) şi 11 multiplexuri regionale 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din banda 223-230MHz (ch.12)</w:t>
      </w:r>
    </w:p>
    <w:p w14:paraId="24C75545" w14:textId="77777777" w:rsidR="00645391" w:rsidRDefault="00645391" w:rsidP="00645391">
      <w:pPr>
        <w:pStyle w:val="ListParagraph"/>
        <w:spacing w:line="240" w:lineRule="auto"/>
        <w:ind w:left="1080"/>
        <w:jc w:val="both"/>
        <w:rPr>
          <w:rFonts w:ascii="Tahoma" w:hAnsi="Tahoma" w:cs="Tahoma"/>
        </w:rPr>
      </w:pPr>
    </w:p>
    <w:p w14:paraId="60B5EB67" w14:textId="46FEC398" w:rsidR="009138EC" w:rsidRPr="00645391" w:rsidRDefault="009138EC" w:rsidP="006453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 xml:space="preserve">1 multiplex naţional de DVB-T2, un multiplex naţional 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în banda 223-230 MHz (ch.12) şi 36 de multiplexuri regionale 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din banda 216-223MHz (ch.11)</w:t>
      </w:r>
    </w:p>
    <w:p w14:paraId="0E1EF80F" w14:textId="77777777" w:rsidR="00645391" w:rsidRDefault="00645391" w:rsidP="00645391">
      <w:pPr>
        <w:pStyle w:val="ListParagraph"/>
        <w:spacing w:line="240" w:lineRule="auto"/>
        <w:ind w:left="1080"/>
        <w:rPr>
          <w:rFonts w:ascii="Tahoma" w:hAnsi="Tahoma" w:cs="Tahoma"/>
        </w:rPr>
      </w:pPr>
    </w:p>
    <w:p w14:paraId="6BC56746" w14:textId="0F6C4593" w:rsidR="00912EE7" w:rsidRPr="00645391" w:rsidRDefault="00912EE7" w:rsidP="00645391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</w:rPr>
      </w:pPr>
      <w:r w:rsidRPr="00645391">
        <w:rPr>
          <w:rFonts w:ascii="Tahoma" w:hAnsi="Tahoma" w:cs="Tahoma"/>
        </w:rPr>
        <w:t xml:space="preserve">6 multiplexuri naţionale 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din banda 174-230MHz</w:t>
      </w:r>
    </w:p>
    <w:p w14:paraId="551F0F92" w14:textId="77777777" w:rsidR="00645391" w:rsidRDefault="00645391" w:rsidP="00645391">
      <w:pPr>
        <w:pStyle w:val="ListParagraph"/>
        <w:spacing w:line="240" w:lineRule="auto"/>
        <w:ind w:left="1080"/>
        <w:jc w:val="both"/>
        <w:rPr>
          <w:rFonts w:ascii="Tahoma" w:hAnsi="Tahoma" w:cs="Tahoma"/>
        </w:rPr>
      </w:pPr>
    </w:p>
    <w:p w14:paraId="0F17DAB3" w14:textId="65580CA0" w:rsidR="00912EE7" w:rsidRPr="00645391" w:rsidRDefault="00912EE7" w:rsidP="006453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 xml:space="preserve">4 multiplexuri </w:t>
      </w:r>
      <w:r w:rsidR="00887B96" w:rsidRPr="00645391">
        <w:rPr>
          <w:rFonts w:ascii="Tahoma" w:hAnsi="Tahoma" w:cs="Tahoma"/>
        </w:rPr>
        <w:t xml:space="preserve">naţionale </w:t>
      </w:r>
      <w:r w:rsidRPr="00645391">
        <w:rPr>
          <w:rFonts w:ascii="Tahoma" w:hAnsi="Tahoma" w:cs="Tahoma"/>
        </w:rPr>
        <w:t xml:space="preserve">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în banda 174-216 MHz, un multiplex naţional 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în banda 216-223 MHz</w:t>
      </w:r>
      <w:r w:rsidR="00887B96" w:rsidRPr="00645391">
        <w:rPr>
          <w:rFonts w:ascii="Tahoma" w:hAnsi="Tahoma" w:cs="Tahoma"/>
        </w:rPr>
        <w:t xml:space="preserve"> </w:t>
      </w:r>
      <w:r w:rsidR="009138EC" w:rsidRPr="00645391">
        <w:rPr>
          <w:rFonts w:ascii="Tahoma" w:hAnsi="Tahoma" w:cs="Tahoma"/>
        </w:rPr>
        <w:t>(ch.11)</w:t>
      </w:r>
      <w:r w:rsidRPr="00645391">
        <w:rPr>
          <w:rFonts w:ascii="Tahoma" w:hAnsi="Tahoma" w:cs="Tahoma"/>
        </w:rPr>
        <w:t xml:space="preserve"> şi </w:t>
      </w:r>
      <w:r w:rsidR="009138EC" w:rsidRPr="00645391">
        <w:rPr>
          <w:rFonts w:ascii="Tahoma" w:hAnsi="Tahoma" w:cs="Tahoma"/>
        </w:rPr>
        <w:t xml:space="preserve">11 multiplexuri regionale </w:t>
      </w:r>
      <w:r w:rsidRPr="00645391">
        <w:rPr>
          <w:rFonts w:ascii="Tahoma" w:hAnsi="Tahoma" w:cs="Tahoma"/>
        </w:rPr>
        <w:t xml:space="preserve">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din banda 2</w:t>
      </w:r>
      <w:r w:rsidR="009138EC" w:rsidRPr="00645391">
        <w:rPr>
          <w:rFonts w:ascii="Tahoma" w:hAnsi="Tahoma" w:cs="Tahoma"/>
        </w:rPr>
        <w:t>23</w:t>
      </w:r>
      <w:r w:rsidRPr="00645391">
        <w:rPr>
          <w:rFonts w:ascii="Tahoma" w:hAnsi="Tahoma" w:cs="Tahoma"/>
        </w:rPr>
        <w:t>-230MHz (ch.12)</w:t>
      </w:r>
    </w:p>
    <w:p w14:paraId="23A52FC1" w14:textId="77777777" w:rsidR="00645391" w:rsidRDefault="00645391" w:rsidP="00645391">
      <w:pPr>
        <w:pStyle w:val="ListParagraph"/>
        <w:spacing w:line="240" w:lineRule="auto"/>
        <w:ind w:left="1080"/>
        <w:jc w:val="both"/>
        <w:rPr>
          <w:rFonts w:ascii="Tahoma" w:hAnsi="Tahoma" w:cs="Tahoma"/>
        </w:rPr>
      </w:pPr>
    </w:p>
    <w:p w14:paraId="53F62091" w14:textId="2E78EB29" w:rsidR="009138EC" w:rsidRPr="00645391" w:rsidRDefault="009138EC" w:rsidP="006453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 xml:space="preserve">4 multiplexuri </w:t>
      </w:r>
      <w:r w:rsidR="00887B96" w:rsidRPr="00645391">
        <w:rPr>
          <w:rFonts w:ascii="Tahoma" w:hAnsi="Tahoma" w:cs="Tahoma"/>
        </w:rPr>
        <w:t xml:space="preserve">naţionale </w:t>
      </w:r>
      <w:r w:rsidRPr="00645391">
        <w:rPr>
          <w:rFonts w:ascii="Tahoma" w:hAnsi="Tahoma" w:cs="Tahoma"/>
        </w:rPr>
        <w:t xml:space="preserve">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în banda 174-216 MHz, un multiplex naţional 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în banda 223-230 MHz (ch.12) şi 36 de multiplexuri regionale 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din banda 216-223MHz (ch.11)</w:t>
      </w:r>
    </w:p>
    <w:p w14:paraId="1325BF2E" w14:textId="77777777" w:rsidR="00645391" w:rsidRDefault="00645391" w:rsidP="00645391">
      <w:pPr>
        <w:pStyle w:val="ListParagraph"/>
        <w:spacing w:line="240" w:lineRule="auto"/>
        <w:ind w:left="1080"/>
        <w:jc w:val="both"/>
        <w:rPr>
          <w:rFonts w:ascii="Tahoma" w:hAnsi="Tahoma" w:cs="Tahoma"/>
        </w:rPr>
      </w:pPr>
    </w:p>
    <w:p w14:paraId="4A993798" w14:textId="58EDF595" w:rsidR="009138EC" w:rsidRPr="00645391" w:rsidRDefault="009138EC" w:rsidP="006453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 xml:space="preserve">4 multiplexuri </w:t>
      </w:r>
      <w:r w:rsidR="00887B96" w:rsidRPr="00645391">
        <w:rPr>
          <w:rFonts w:ascii="Tahoma" w:hAnsi="Tahoma" w:cs="Tahoma"/>
        </w:rPr>
        <w:t xml:space="preserve">naţionale </w:t>
      </w:r>
      <w:r w:rsidRPr="00645391">
        <w:rPr>
          <w:rFonts w:ascii="Tahoma" w:hAnsi="Tahoma" w:cs="Tahoma"/>
        </w:rPr>
        <w:t xml:space="preserve">de </w:t>
      </w:r>
      <w:r w:rsidR="008C0545" w:rsidRPr="00645391">
        <w:rPr>
          <w:rFonts w:ascii="Tahoma" w:hAnsi="Tahoma" w:cs="Tahoma"/>
        </w:rPr>
        <w:t>T-DAB+</w:t>
      </w:r>
      <w:r w:rsidRPr="00645391">
        <w:rPr>
          <w:rFonts w:ascii="Tahoma" w:hAnsi="Tahoma" w:cs="Tahoma"/>
        </w:rPr>
        <w:t xml:space="preserve"> în banda 174-216 MHz, 47 de multiplexuri regionale din banda 216-230 MHz </w:t>
      </w:r>
    </w:p>
    <w:p w14:paraId="71DC1AD5" w14:textId="77777777" w:rsidR="009138EC" w:rsidRPr="00645391" w:rsidRDefault="009138EC" w:rsidP="00645391">
      <w:pPr>
        <w:pStyle w:val="ListParagraph"/>
        <w:spacing w:line="240" w:lineRule="auto"/>
        <w:rPr>
          <w:rFonts w:ascii="Tahoma" w:hAnsi="Tahoma" w:cs="Tahoma"/>
        </w:rPr>
      </w:pPr>
    </w:p>
    <w:p w14:paraId="2DBD7AF1" w14:textId="035334C4" w:rsidR="00912EE7" w:rsidRPr="00645391" w:rsidRDefault="00912EE7" w:rsidP="00645391">
      <w:pPr>
        <w:pStyle w:val="ListParagraph"/>
        <w:spacing w:line="240" w:lineRule="auto"/>
        <w:rPr>
          <w:rFonts w:ascii="Tahoma" w:hAnsi="Tahoma" w:cs="Tahoma"/>
          <w:i/>
        </w:rPr>
      </w:pPr>
      <w:r w:rsidRPr="00645391">
        <w:rPr>
          <w:rFonts w:ascii="Tahoma" w:hAnsi="Tahoma" w:cs="Tahoma"/>
          <w:i/>
        </w:rPr>
        <w:t>Argumentaţi opţiunea dumneavoastr</w:t>
      </w:r>
      <w:r w:rsidR="008C0545" w:rsidRPr="00645391">
        <w:rPr>
          <w:rFonts w:ascii="Tahoma" w:hAnsi="Tahoma" w:cs="Tahoma"/>
          <w:i/>
        </w:rPr>
        <w:t>ă</w:t>
      </w:r>
      <w:r w:rsidRPr="00645391">
        <w:rPr>
          <w:rFonts w:ascii="Tahoma" w:hAnsi="Tahoma" w:cs="Tahoma"/>
          <w:i/>
        </w:rPr>
        <w:t>.</w:t>
      </w:r>
    </w:p>
    <w:p w14:paraId="4DCBAD93" w14:textId="2C0AEB6A" w:rsidR="00BA50AD" w:rsidRPr="00645391" w:rsidRDefault="00BA50AD" w:rsidP="00645391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b/>
          <w:i/>
        </w:rPr>
      </w:pPr>
      <w:r w:rsidRPr="00645391">
        <w:rPr>
          <w:rFonts w:ascii="Tahoma" w:hAnsi="Tahoma" w:cs="Tahoma"/>
          <w:b/>
          <w:i/>
        </w:rPr>
        <w:lastRenderedPageBreak/>
        <w:t>UHF – Multiplexuri naţionale sau locale</w:t>
      </w:r>
    </w:p>
    <w:p w14:paraId="0D77126F" w14:textId="74D44241" w:rsidR="00BA50AD" w:rsidRPr="0056386B" w:rsidRDefault="00121045" w:rsidP="00645391">
      <w:pPr>
        <w:spacing w:line="240" w:lineRule="auto"/>
        <w:ind w:firstLine="360"/>
        <w:jc w:val="both"/>
        <w:rPr>
          <w:rFonts w:ascii="Tahoma" w:hAnsi="Tahoma" w:cs="Tahoma"/>
          <w:i/>
        </w:rPr>
      </w:pPr>
      <w:r w:rsidRPr="0056386B">
        <w:rPr>
          <w:rFonts w:ascii="Tahoma" w:hAnsi="Tahoma" w:cs="Tahoma"/>
          <w:i/>
        </w:rPr>
        <w:t>Dup</w:t>
      </w:r>
      <w:r w:rsidR="008C0545" w:rsidRPr="0056386B">
        <w:rPr>
          <w:rFonts w:ascii="Tahoma" w:hAnsi="Tahoma" w:cs="Tahoma"/>
          <w:i/>
        </w:rPr>
        <w:t>ă</w:t>
      </w:r>
      <w:r w:rsidRPr="0056386B">
        <w:rPr>
          <w:rFonts w:ascii="Tahoma" w:hAnsi="Tahoma" w:cs="Tahoma"/>
          <w:i/>
        </w:rPr>
        <w:t xml:space="preserve"> participarea ANCOM la grupul de coordonare SEDDIF, au mai fost obţinute o serie de resurse spectrale</w:t>
      </w:r>
      <w:r w:rsidR="00526FE5" w:rsidRPr="0056386B">
        <w:rPr>
          <w:rFonts w:ascii="Tahoma" w:hAnsi="Tahoma" w:cs="Tahoma"/>
          <w:i/>
        </w:rPr>
        <w:t xml:space="preserve"> în diferite regiuni. De asemenea, după licitaţiile anterioare au mai rămas disponibile multiplexuri regionale</w:t>
      </w:r>
      <w:r w:rsidRPr="0056386B">
        <w:rPr>
          <w:rFonts w:ascii="Tahoma" w:hAnsi="Tahoma" w:cs="Tahoma"/>
          <w:i/>
        </w:rPr>
        <w:t xml:space="preserve">, </w:t>
      </w:r>
      <w:r w:rsidR="00526FE5" w:rsidRPr="0056386B">
        <w:rPr>
          <w:rFonts w:ascii="Tahoma" w:hAnsi="Tahoma" w:cs="Tahoma"/>
          <w:i/>
        </w:rPr>
        <w:t xml:space="preserve">care împreună cu cele noi </w:t>
      </w:r>
      <w:r w:rsidRPr="0056386B">
        <w:rPr>
          <w:rFonts w:ascii="Tahoma" w:hAnsi="Tahoma" w:cs="Tahoma"/>
          <w:i/>
        </w:rPr>
        <w:t>pot alc</w:t>
      </w:r>
      <w:r w:rsidR="008C0545" w:rsidRPr="0056386B">
        <w:rPr>
          <w:rFonts w:ascii="Tahoma" w:hAnsi="Tahoma" w:cs="Tahoma"/>
          <w:i/>
        </w:rPr>
        <w:t>ă</w:t>
      </w:r>
      <w:r w:rsidRPr="0056386B">
        <w:rPr>
          <w:rFonts w:ascii="Tahoma" w:hAnsi="Tahoma" w:cs="Tahoma"/>
          <w:i/>
        </w:rPr>
        <w:t xml:space="preserve">tui </w:t>
      </w:r>
      <w:proofErr w:type="gramStart"/>
      <w:r w:rsidRPr="0056386B">
        <w:rPr>
          <w:rFonts w:ascii="Tahoma" w:hAnsi="Tahoma" w:cs="Tahoma"/>
          <w:i/>
        </w:rPr>
        <w:t>un</w:t>
      </w:r>
      <w:proofErr w:type="gramEnd"/>
      <w:r w:rsidRPr="0056386B">
        <w:rPr>
          <w:rFonts w:ascii="Tahoma" w:hAnsi="Tahoma" w:cs="Tahoma"/>
          <w:i/>
        </w:rPr>
        <w:t xml:space="preserve"> multiplex naţional.</w:t>
      </w:r>
    </w:p>
    <w:p w14:paraId="1BF6A1BF" w14:textId="43ACDC2B" w:rsidR="00121045" w:rsidRPr="0056386B" w:rsidRDefault="00121045" w:rsidP="00645391">
      <w:pPr>
        <w:spacing w:line="240" w:lineRule="auto"/>
        <w:ind w:firstLine="360"/>
        <w:jc w:val="both"/>
        <w:rPr>
          <w:rFonts w:ascii="Tahoma" w:hAnsi="Tahoma" w:cs="Tahoma"/>
          <w:b/>
          <w:color w:val="4F81BD" w:themeColor="accent1"/>
        </w:rPr>
      </w:pPr>
      <w:r w:rsidRPr="0056386B">
        <w:rPr>
          <w:rFonts w:ascii="Tahoma" w:hAnsi="Tahoma" w:cs="Tahoma"/>
          <w:b/>
          <w:color w:val="4F81BD" w:themeColor="accent1"/>
        </w:rPr>
        <w:t>Ce variant</w:t>
      </w:r>
      <w:r w:rsidR="008C0545" w:rsidRPr="0056386B">
        <w:rPr>
          <w:rFonts w:ascii="Tahoma" w:hAnsi="Tahoma" w:cs="Tahoma"/>
          <w:b/>
          <w:color w:val="4F81BD" w:themeColor="accent1"/>
        </w:rPr>
        <w:t>ă</w:t>
      </w:r>
      <w:r w:rsidRPr="0056386B">
        <w:rPr>
          <w:rFonts w:ascii="Tahoma" w:hAnsi="Tahoma" w:cs="Tahoma"/>
          <w:b/>
          <w:color w:val="4F81BD" w:themeColor="accent1"/>
        </w:rPr>
        <w:t xml:space="preserve"> agreaţi pentru </w:t>
      </w:r>
      <w:r w:rsidR="00526FE5" w:rsidRPr="0056386B">
        <w:rPr>
          <w:rFonts w:ascii="Tahoma" w:hAnsi="Tahoma" w:cs="Tahoma"/>
          <w:b/>
          <w:color w:val="4F81BD" w:themeColor="accent1"/>
        </w:rPr>
        <w:t xml:space="preserve">destinaţia </w:t>
      </w:r>
      <w:r w:rsidRPr="0056386B">
        <w:rPr>
          <w:rFonts w:ascii="Tahoma" w:hAnsi="Tahoma" w:cs="Tahoma"/>
          <w:b/>
          <w:color w:val="4F81BD" w:themeColor="accent1"/>
        </w:rPr>
        <w:t>aloc</w:t>
      </w:r>
      <w:r w:rsidR="008C0545" w:rsidRPr="0056386B">
        <w:rPr>
          <w:rFonts w:ascii="Tahoma" w:hAnsi="Tahoma" w:cs="Tahoma"/>
          <w:b/>
          <w:color w:val="4F81BD" w:themeColor="accent1"/>
        </w:rPr>
        <w:t>ă</w:t>
      </w:r>
      <w:r w:rsidR="00526FE5" w:rsidRPr="0056386B">
        <w:rPr>
          <w:rFonts w:ascii="Tahoma" w:hAnsi="Tahoma" w:cs="Tahoma"/>
          <w:b/>
          <w:color w:val="4F81BD" w:themeColor="accent1"/>
        </w:rPr>
        <w:t>rilor</w:t>
      </w:r>
      <w:r w:rsidRPr="0056386B">
        <w:rPr>
          <w:rFonts w:ascii="Tahoma" w:hAnsi="Tahoma" w:cs="Tahoma"/>
          <w:b/>
          <w:color w:val="4F81BD" w:themeColor="accent1"/>
        </w:rPr>
        <w:t xml:space="preserve"> de DVB-T2 disponibile din banda UHF? </w:t>
      </w:r>
    </w:p>
    <w:p w14:paraId="6E4E01A7" w14:textId="3583E33A" w:rsidR="00121045" w:rsidRDefault="00121045" w:rsidP="0064539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Dou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 xml:space="preserve"> multiplexuri naţionale</w:t>
      </w:r>
      <w:r w:rsidR="00526FE5" w:rsidRPr="00645391">
        <w:rPr>
          <w:rFonts w:ascii="Tahoma" w:hAnsi="Tahoma" w:cs="Tahoma"/>
        </w:rPr>
        <w:t xml:space="preserve"> (MUX 3 şi MUX 6)</w:t>
      </w:r>
    </w:p>
    <w:p w14:paraId="14FCEC3E" w14:textId="77777777" w:rsidR="0056386B" w:rsidRPr="00645391" w:rsidRDefault="0056386B" w:rsidP="0056386B">
      <w:pPr>
        <w:pStyle w:val="ListParagraph"/>
        <w:spacing w:line="240" w:lineRule="auto"/>
        <w:jc w:val="both"/>
        <w:rPr>
          <w:rFonts w:ascii="Tahoma" w:hAnsi="Tahoma" w:cs="Tahoma"/>
        </w:rPr>
      </w:pPr>
    </w:p>
    <w:p w14:paraId="0BD7D901" w14:textId="1FB0F9F8" w:rsidR="00121045" w:rsidRPr="00645391" w:rsidRDefault="00121045" w:rsidP="0064539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Un multiplex naţional şi 36 regionale</w:t>
      </w:r>
      <w:r w:rsidR="00526FE5" w:rsidRPr="00645391">
        <w:rPr>
          <w:rFonts w:ascii="Tahoma" w:hAnsi="Tahoma" w:cs="Tahoma"/>
        </w:rPr>
        <w:t xml:space="preserve"> (MUX 3)</w:t>
      </w:r>
    </w:p>
    <w:p w14:paraId="45FFC8AF" w14:textId="77777777" w:rsidR="0056386B" w:rsidRDefault="0056386B" w:rsidP="0056386B">
      <w:pPr>
        <w:pStyle w:val="ListParagraph"/>
        <w:spacing w:line="240" w:lineRule="auto"/>
        <w:jc w:val="both"/>
        <w:rPr>
          <w:rFonts w:ascii="Tahoma" w:hAnsi="Tahoma" w:cs="Tahoma"/>
        </w:rPr>
      </w:pPr>
    </w:p>
    <w:p w14:paraId="33386DC3" w14:textId="6B54FEB5" w:rsidR="00121045" w:rsidRPr="00645391" w:rsidRDefault="00121045" w:rsidP="00645391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72 de multiplexuri regionale</w:t>
      </w:r>
    </w:p>
    <w:p w14:paraId="5B3BFDAB" w14:textId="77777777" w:rsidR="00912EE7" w:rsidRPr="00645391" w:rsidRDefault="00912EE7" w:rsidP="00645391">
      <w:pPr>
        <w:pStyle w:val="ListParagraph"/>
        <w:spacing w:line="240" w:lineRule="auto"/>
        <w:rPr>
          <w:rFonts w:ascii="Tahoma" w:hAnsi="Tahoma" w:cs="Tahoma"/>
        </w:rPr>
      </w:pPr>
    </w:p>
    <w:p w14:paraId="2703E384" w14:textId="1107FF6B" w:rsidR="00912EE7" w:rsidRPr="00645391" w:rsidRDefault="00912EE7" w:rsidP="00645391">
      <w:pPr>
        <w:pStyle w:val="ListParagraph"/>
        <w:spacing w:line="240" w:lineRule="auto"/>
        <w:rPr>
          <w:rFonts w:ascii="Tahoma" w:hAnsi="Tahoma" w:cs="Tahoma"/>
          <w:i/>
        </w:rPr>
      </w:pPr>
      <w:r w:rsidRPr="00645391">
        <w:rPr>
          <w:rFonts w:ascii="Tahoma" w:hAnsi="Tahoma" w:cs="Tahoma"/>
          <w:i/>
        </w:rPr>
        <w:t>Argumentaţi opţiunea dumneavoastr</w:t>
      </w:r>
      <w:r w:rsidR="008C0545" w:rsidRPr="00645391">
        <w:rPr>
          <w:rFonts w:ascii="Tahoma" w:hAnsi="Tahoma" w:cs="Tahoma"/>
          <w:i/>
        </w:rPr>
        <w:t>ă</w:t>
      </w:r>
      <w:r w:rsidRPr="00645391">
        <w:rPr>
          <w:rFonts w:ascii="Tahoma" w:hAnsi="Tahoma" w:cs="Tahoma"/>
          <w:i/>
        </w:rPr>
        <w:t>.</w:t>
      </w:r>
    </w:p>
    <w:p w14:paraId="39F6191A" w14:textId="77777777" w:rsidR="00BA50AD" w:rsidRPr="00645391" w:rsidRDefault="00BA50AD" w:rsidP="00645391">
      <w:pPr>
        <w:pStyle w:val="ListParagraph"/>
        <w:spacing w:line="240" w:lineRule="auto"/>
        <w:rPr>
          <w:rFonts w:ascii="Tahoma" w:hAnsi="Tahoma" w:cs="Tahoma"/>
        </w:rPr>
      </w:pPr>
    </w:p>
    <w:p w14:paraId="1A9567AC" w14:textId="7C1B693A" w:rsidR="002944D4" w:rsidRPr="00645391" w:rsidRDefault="002944D4" w:rsidP="00645391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b/>
          <w:i/>
        </w:rPr>
      </w:pPr>
      <w:r w:rsidRPr="00645391">
        <w:rPr>
          <w:rFonts w:ascii="Tahoma" w:hAnsi="Tahoma" w:cs="Tahoma"/>
          <w:b/>
          <w:i/>
        </w:rPr>
        <w:t>Obligaţii de acoperire cu servicii</w:t>
      </w:r>
      <w:r w:rsidR="00BF5FF6" w:rsidRPr="00645391">
        <w:rPr>
          <w:rFonts w:ascii="Tahoma" w:hAnsi="Tahoma" w:cs="Tahoma"/>
          <w:b/>
          <w:i/>
        </w:rPr>
        <w:t xml:space="preserve"> pentru </w:t>
      </w:r>
      <w:r w:rsidR="008C0545" w:rsidRPr="00645391">
        <w:rPr>
          <w:rFonts w:ascii="Tahoma" w:hAnsi="Tahoma" w:cs="Tahoma"/>
          <w:b/>
          <w:i/>
        </w:rPr>
        <w:t>T-DAB+</w:t>
      </w:r>
      <w:r w:rsidR="00A2689B" w:rsidRPr="00645391">
        <w:rPr>
          <w:rFonts w:ascii="Tahoma" w:hAnsi="Tahoma" w:cs="Tahoma"/>
          <w:b/>
          <w:i/>
        </w:rPr>
        <w:t xml:space="preserve"> şi DVB-T2</w:t>
      </w:r>
    </w:p>
    <w:p w14:paraId="78E0BD8D" w14:textId="42B72B94" w:rsidR="00BF5FF6" w:rsidRPr="00645391" w:rsidRDefault="00BF5FF6" w:rsidP="00645391">
      <w:pPr>
        <w:spacing w:line="240" w:lineRule="auto"/>
        <w:ind w:firstLine="360"/>
        <w:jc w:val="both"/>
        <w:rPr>
          <w:rFonts w:ascii="Tahoma" w:hAnsi="Tahoma" w:cs="Tahoma"/>
          <w:i/>
        </w:rPr>
      </w:pPr>
      <w:r w:rsidRPr="00645391">
        <w:rPr>
          <w:rFonts w:ascii="Tahoma" w:hAnsi="Tahoma" w:cs="Tahoma"/>
          <w:i/>
        </w:rPr>
        <w:t>Acordarea licenţelor de utilizare a frecvenţelor în sistem digital terestru de radiodifuziune şi televiziune presupune şi impunerea unor obligaţii de utilizare efectiv</w:t>
      </w:r>
      <w:r w:rsidR="008C0545" w:rsidRPr="00645391">
        <w:rPr>
          <w:rFonts w:ascii="Tahoma" w:hAnsi="Tahoma" w:cs="Tahoma"/>
          <w:i/>
        </w:rPr>
        <w:t>ă</w:t>
      </w:r>
      <w:r w:rsidRPr="00645391">
        <w:rPr>
          <w:rFonts w:ascii="Tahoma" w:hAnsi="Tahoma" w:cs="Tahoma"/>
          <w:i/>
        </w:rPr>
        <w:t xml:space="preserve"> a spectrului, pentru </w:t>
      </w:r>
      <w:proofErr w:type="gramStart"/>
      <w:r w:rsidRPr="00645391">
        <w:rPr>
          <w:rFonts w:ascii="Tahoma" w:hAnsi="Tahoma" w:cs="Tahoma"/>
          <w:i/>
        </w:rPr>
        <w:t>a</w:t>
      </w:r>
      <w:proofErr w:type="gramEnd"/>
      <w:r w:rsidRPr="00645391">
        <w:rPr>
          <w:rFonts w:ascii="Tahoma" w:hAnsi="Tahoma" w:cs="Tahoma"/>
          <w:i/>
        </w:rPr>
        <w:t xml:space="preserve"> evita tezaurizarea acestuia.</w:t>
      </w:r>
    </w:p>
    <w:p w14:paraId="372398E1" w14:textId="5AD0A17B" w:rsidR="002944D4" w:rsidRDefault="002944D4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  <w:b/>
          <w:color w:val="4F81BD" w:themeColor="accent1"/>
        </w:rPr>
      </w:pPr>
      <w:r w:rsidRPr="00C24BD8">
        <w:rPr>
          <w:rFonts w:ascii="Tahoma" w:hAnsi="Tahoma" w:cs="Tahoma"/>
          <w:b/>
          <w:color w:val="4F81BD" w:themeColor="accent1"/>
        </w:rPr>
        <w:t>Ce obligaţii de acoperire consideraţi c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ar putea fi impuse titularilor licenţelor naţionale şi regionale</w:t>
      </w:r>
      <w:r w:rsidR="00BF5FF6" w:rsidRPr="00C24BD8">
        <w:rPr>
          <w:rFonts w:ascii="Tahoma" w:hAnsi="Tahoma" w:cs="Tahoma"/>
          <w:b/>
          <w:color w:val="4F81BD" w:themeColor="accent1"/>
        </w:rPr>
        <w:t xml:space="preserve"> de </w:t>
      </w:r>
      <w:r w:rsidR="008C0545" w:rsidRPr="00C24BD8">
        <w:rPr>
          <w:rFonts w:ascii="Tahoma" w:hAnsi="Tahoma" w:cs="Tahoma"/>
          <w:b/>
          <w:color w:val="4F81BD" w:themeColor="accent1"/>
        </w:rPr>
        <w:t>T-DAB+</w:t>
      </w:r>
      <w:r w:rsidR="00A2689B" w:rsidRPr="00C24BD8">
        <w:rPr>
          <w:rFonts w:ascii="Tahoma" w:hAnsi="Tahoma" w:cs="Tahoma"/>
          <w:b/>
          <w:color w:val="4F81BD" w:themeColor="accent1"/>
        </w:rPr>
        <w:t xml:space="preserve"> şi DVB-T2</w:t>
      </w:r>
      <w:r w:rsidRPr="00C24BD8">
        <w:rPr>
          <w:rFonts w:ascii="Tahoma" w:hAnsi="Tahoma" w:cs="Tahoma"/>
          <w:b/>
          <w:color w:val="4F81BD" w:themeColor="accent1"/>
        </w:rPr>
        <w:t>?</w:t>
      </w:r>
    </w:p>
    <w:p w14:paraId="51E94558" w14:textId="77777777" w:rsidR="00C24BD8" w:rsidRPr="00C24BD8" w:rsidRDefault="00C24BD8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  <w:b/>
          <w:color w:val="4F81BD" w:themeColor="accent1"/>
        </w:rPr>
      </w:pPr>
    </w:p>
    <w:p w14:paraId="6BACC860" w14:textId="0F1B68DF" w:rsidR="002944D4" w:rsidRPr="00645391" w:rsidRDefault="002944D4" w:rsidP="00645391">
      <w:pPr>
        <w:pStyle w:val="ListParagraph"/>
        <w:numPr>
          <w:ilvl w:val="0"/>
          <w:numId w:val="8"/>
        </w:numPr>
        <w:spacing w:line="240" w:lineRule="auto"/>
        <w:rPr>
          <w:rFonts w:ascii="Tahoma" w:hAnsi="Tahoma" w:cs="Tahoma"/>
        </w:rPr>
      </w:pPr>
      <w:r w:rsidRPr="00645391">
        <w:rPr>
          <w:rFonts w:ascii="Tahoma" w:hAnsi="Tahoma" w:cs="Tahoma"/>
        </w:rPr>
        <w:t>acoperire geografic</w:t>
      </w:r>
      <w:r w:rsidR="008C0545" w:rsidRPr="00645391">
        <w:rPr>
          <w:rFonts w:ascii="Tahoma" w:hAnsi="Tahoma" w:cs="Tahoma"/>
        </w:rPr>
        <w:t>ă</w:t>
      </w:r>
    </w:p>
    <w:p w14:paraId="7D16187B" w14:textId="77777777" w:rsidR="00C24BD8" w:rsidRDefault="00C24BD8" w:rsidP="00C24BD8">
      <w:pPr>
        <w:pStyle w:val="ListParagraph"/>
        <w:spacing w:line="240" w:lineRule="auto"/>
        <w:ind w:left="1080"/>
        <w:rPr>
          <w:rFonts w:ascii="Tahoma" w:hAnsi="Tahoma" w:cs="Tahoma"/>
        </w:rPr>
      </w:pPr>
    </w:p>
    <w:p w14:paraId="5E900681" w14:textId="0361DDEE" w:rsidR="002944D4" w:rsidRPr="00645391" w:rsidRDefault="002944D4" w:rsidP="00645391">
      <w:pPr>
        <w:pStyle w:val="ListParagraph"/>
        <w:numPr>
          <w:ilvl w:val="0"/>
          <w:numId w:val="8"/>
        </w:numPr>
        <w:spacing w:line="240" w:lineRule="auto"/>
        <w:rPr>
          <w:rFonts w:ascii="Tahoma" w:hAnsi="Tahoma" w:cs="Tahoma"/>
        </w:rPr>
      </w:pPr>
      <w:r w:rsidRPr="00645391">
        <w:rPr>
          <w:rFonts w:ascii="Tahoma" w:hAnsi="Tahoma" w:cs="Tahoma"/>
        </w:rPr>
        <w:t>acoperire demografic</w:t>
      </w:r>
      <w:r w:rsidR="008C0545" w:rsidRPr="00645391">
        <w:rPr>
          <w:rFonts w:ascii="Tahoma" w:hAnsi="Tahoma" w:cs="Tahoma"/>
        </w:rPr>
        <w:t>ă</w:t>
      </w:r>
    </w:p>
    <w:p w14:paraId="53B62CE1" w14:textId="77777777" w:rsidR="00C24BD8" w:rsidRDefault="00C24BD8" w:rsidP="00C24BD8">
      <w:pPr>
        <w:pStyle w:val="ListParagraph"/>
        <w:spacing w:line="240" w:lineRule="auto"/>
        <w:ind w:left="1080"/>
        <w:rPr>
          <w:rFonts w:ascii="Tahoma" w:hAnsi="Tahoma" w:cs="Tahoma"/>
        </w:rPr>
      </w:pPr>
    </w:p>
    <w:p w14:paraId="565677FA" w14:textId="68CB62DC" w:rsidR="002944D4" w:rsidRPr="00645391" w:rsidRDefault="002944D4" w:rsidP="00645391">
      <w:pPr>
        <w:pStyle w:val="ListParagraph"/>
        <w:numPr>
          <w:ilvl w:val="0"/>
          <w:numId w:val="8"/>
        </w:numPr>
        <w:spacing w:line="240" w:lineRule="auto"/>
        <w:rPr>
          <w:rFonts w:ascii="Tahoma" w:hAnsi="Tahoma" w:cs="Tahoma"/>
        </w:rPr>
      </w:pPr>
      <w:r w:rsidRPr="00645391">
        <w:rPr>
          <w:rFonts w:ascii="Tahoma" w:hAnsi="Tahoma" w:cs="Tahoma"/>
        </w:rPr>
        <w:t>instalarea unui num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>r de emiţ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>toare</w:t>
      </w:r>
    </w:p>
    <w:p w14:paraId="0EE499DE" w14:textId="77777777" w:rsidR="00C24BD8" w:rsidRDefault="00C24BD8" w:rsidP="00C24BD8">
      <w:pPr>
        <w:pStyle w:val="ListParagraph"/>
        <w:spacing w:line="240" w:lineRule="auto"/>
        <w:ind w:left="1080"/>
        <w:rPr>
          <w:rFonts w:ascii="Tahoma" w:hAnsi="Tahoma" w:cs="Tahoma"/>
        </w:rPr>
      </w:pPr>
    </w:p>
    <w:p w14:paraId="4E4587FD" w14:textId="77777777" w:rsidR="002944D4" w:rsidRPr="00645391" w:rsidRDefault="002944D4" w:rsidP="00645391">
      <w:pPr>
        <w:pStyle w:val="ListParagraph"/>
        <w:numPr>
          <w:ilvl w:val="0"/>
          <w:numId w:val="8"/>
        </w:numPr>
        <w:spacing w:line="240" w:lineRule="auto"/>
        <w:rPr>
          <w:rFonts w:ascii="Tahoma" w:hAnsi="Tahoma" w:cs="Tahoma"/>
        </w:rPr>
      </w:pPr>
      <w:r w:rsidRPr="00645391">
        <w:rPr>
          <w:rFonts w:ascii="Tahoma" w:hAnsi="Tahoma" w:cs="Tahoma"/>
        </w:rPr>
        <w:t>o combinaţie dintre variantele de mai sus</w:t>
      </w:r>
    </w:p>
    <w:p w14:paraId="72EFA33A" w14:textId="77777777" w:rsidR="00C24BD8" w:rsidRDefault="00C24BD8" w:rsidP="00C24BD8">
      <w:pPr>
        <w:pStyle w:val="ListParagraph"/>
        <w:spacing w:line="240" w:lineRule="auto"/>
        <w:ind w:left="1080"/>
        <w:rPr>
          <w:rFonts w:ascii="Tahoma" w:hAnsi="Tahoma" w:cs="Tahoma"/>
        </w:rPr>
      </w:pPr>
    </w:p>
    <w:p w14:paraId="5C7ECA67" w14:textId="77777777" w:rsidR="002944D4" w:rsidRPr="00645391" w:rsidRDefault="002944D4" w:rsidP="00645391">
      <w:pPr>
        <w:pStyle w:val="ListParagraph"/>
        <w:numPr>
          <w:ilvl w:val="0"/>
          <w:numId w:val="8"/>
        </w:numPr>
        <w:spacing w:line="240" w:lineRule="auto"/>
        <w:rPr>
          <w:rFonts w:ascii="Tahoma" w:hAnsi="Tahoma" w:cs="Tahoma"/>
        </w:rPr>
      </w:pPr>
      <w:r w:rsidRPr="00645391">
        <w:rPr>
          <w:rFonts w:ascii="Tahoma" w:hAnsi="Tahoma" w:cs="Tahoma"/>
        </w:rPr>
        <w:t>niciuna</w:t>
      </w:r>
    </w:p>
    <w:p w14:paraId="0727B4ED" w14:textId="7547C2A6" w:rsidR="002944D4" w:rsidRPr="00C24BD8" w:rsidRDefault="00DC4D7A" w:rsidP="00645391">
      <w:pPr>
        <w:tabs>
          <w:tab w:val="left" w:pos="90"/>
        </w:tabs>
        <w:spacing w:line="240" w:lineRule="auto"/>
        <w:ind w:left="90" w:firstLine="540"/>
        <w:jc w:val="both"/>
        <w:rPr>
          <w:rFonts w:ascii="Tahoma" w:hAnsi="Tahoma" w:cs="Tahoma"/>
          <w:i/>
        </w:rPr>
      </w:pPr>
      <w:r w:rsidRPr="00C24BD8">
        <w:rPr>
          <w:rFonts w:ascii="Tahoma" w:hAnsi="Tahoma" w:cs="Tahoma"/>
          <w:i/>
        </w:rPr>
        <w:t>V</w:t>
      </w:r>
      <w:r w:rsidR="008C0545" w:rsidRPr="00C24BD8">
        <w:rPr>
          <w:rFonts w:ascii="Tahoma" w:hAnsi="Tahoma" w:cs="Tahoma"/>
          <w:i/>
        </w:rPr>
        <w:t>ă</w:t>
      </w:r>
      <w:r w:rsidRPr="00C24BD8">
        <w:rPr>
          <w:rFonts w:ascii="Tahoma" w:hAnsi="Tahoma" w:cs="Tahoma"/>
          <w:i/>
        </w:rPr>
        <w:t xml:space="preserve"> rug</w:t>
      </w:r>
      <w:r w:rsidR="008C0545" w:rsidRPr="00C24BD8">
        <w:rPr>
          <w:rFonts w:ascii="Tahoma" w:hAnsi="Tahoma" w:cs="Tahoma"/>
          <w:i/>
        </w:rPr>
        <w:t>ă</w:t>
      </w:r>
      <w:r w:rsidRPr="00C24BD8">
        <w:rPr>
          <w:rFonts w:ascii="Tahoma" w:hAnsi="Tahoma" w:cs="Tahoma"/>
          <w:i/>
        </w:rPr>
        <w:t xml:space="preserve">m </w:t>
      </w:r>
      <w:proofErr w:type="gramStart"/>
      <w:r w:rsidRPr="00C24BD8">
        <w:rPr>
          <w:rFonts w:ascii="Tahoma" w:hAnsi="Tahoma" w:cs="Tahoma"/>
          <w:i/>
        </w:rPr>
        <w:t>s</w:t>
      </w:r>
      <w:r w:rsidR="008C0545" w:rsidRPr="00C24BD8">
        <w:rPr>
          <w:rFonts w:ascii="Tahoma" w:hAnsi="Tahoma" w:cs="Tahoma"/>
          <w:i/>
        </w:rPr>
        <w:t>ă</w:t>
      </w:r>
      <w:proofErr w:type="gramEnd"/>
      <w:r w:rsidRPr="00C24BD8">
        <w:rPr>
          <w:rFonts w:ascii="Tahoma" w:hAnsi="Tahoma" w:cs="Tahoma"/>
          <w:i/>
        </w:rPr>
        <w:t xml:space="preserve"> d</w:t>
      </w:r>
      <w:r w:rsidR="002944D4" w:rsidRPr="00C24BD8">
        <w:rPr>
          <w:rFonts w:ascii="Tahoma" w:hAnsi="Tahoma" w:cs="Tahoma"/>
          <w:i/>
        </w:rPr>
        <w:t>aţi un exemplu de obligaţie de acoperire</w:t>
      </w:r>
      <w:r w:rsidR="007136E6" w:rsidRPr="00C24BD8">
        <w:rPr>
          <w:rFonts w:ascii="Tahoma" w:hAnsi="Tahoma" w:cs="Tahoma"/>
          <w:i/>
        </w:rPr>
        <w:t>, specificând şi un termen de îndeplinire a obligaţiilor de acoperire</w:t>
      </w:r>
      <w:r w:rsidR="002944D4" w:rsidRPr="00C24BD8">
        <w:rPr>
          <w:rFonts w:ascii="Tahoma" w:hAnsi="Tahoma" w:cs="Tahoma"/>
          <w:i/>
        </w:rPr>
        <w:t>.</w:t>
      </w:r>
      <w:r w:rsidR="00A2689B" w:rsidRPr="00C24BD8">
        <w:rPr>
          <w:rFonts w:ascii="Tahoma" w:hAnsi="Tahoma" w:cs="Tahoma"/>
          <w:i/>
        </w:rPr>
        <w:t xml:space="preserve"> Detaliaţi în funcţie de caracterul naţional şi regional al licenţei şi în funcţie de serviciul pentru care a fost acordat</w:t>
      </w:r>
      <w:r w:rsidR="008C0545" w:rsidRPr="00C24BD8">
        <w:rPr>
          <w:rFonts w:ascii="Tahoma" w:hAnsi="Tahoma" w:cs="Tahoma"/>
          <w:i/>
        </w:rPr>
        <w:t>ă</w:t>
      </w:r>
      <w:r w:rsidR="00A2689B" w:rsidRPr="00C24BD8">
        <w:rPr>
          <w:rFonts w:ascii="Tahoma" w:hAnsi="Tahoma" w:cs="Tahoma"/>
          <w:i/>
        </w:rPr>
        <w:t xml:space="preserve"> (</w:t>
      </w:r>
      <w:r w:rsidR="008C0545" w:rsidRPr="00C24BD8">
        <w:rPr>
          <w:rFonts w:ascii="Tahoma" w:hAnsi="Tahoma" w:cs="Tahoma"/>
          <w:i/>
        </w:rPr>
        <w:t>T-DAB+</w:t>
      </w:r>
      <w:r w:rsidR="00A2689B" w:rsidRPr="00C24BD8">
        <w:rPr>
          <w:rFonts w:ascii="Tahoma" w:hAnsi="Tahoma" w:cs="Tahoma"/>
          <w:i/>
        </w:rPr>
        <w:t xml:space="preserve"> sau DVB-T2)</w:t>
      </w:r>
    </w:p>
    <w:p w14:paraId="006A01BD" w14:textId="4448DBD3" w:rsidR="0014274B" w:rsidRPr="00C24BD8" w:rsidRDefault="0007644B" w:rsidP="00645391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b/>
          <w:i/>
        </w:rPr>
      </w:pPr>
      <w:r w:rsidRPr="00C24BD8">
        <w:rPr>
          <w:rFonts w:ascii="Tahoma" w:hAnsi="Tahoma" w:cs="Tahoma"/>
          <w:b/>
          <w:i/>
        </w:rPr>
        <w:t>Termenul de punere în funcţiune</w:t>
      </w:r>
      <w:r w:rsidR="007136E6" w:rsidRPr="00C24BD8">
        <w:rPr>
          <w:rFonts w:ascii="Tahoma" w:hAnsi="Tahoma" w:cs="Tahoma"/>
          <w:b/>
          <w:i/>
        </w:rPr>
        <w:t xml:space="preserve"> şi lansarea serviciului</w:t>
      </w:r>
    </w:p>
    <w:p w14:paraId="690E8F06" w14:textId="77777777" w:rsidR="002944D4" w:rsidRPr="00645391" w:rsidRDefault="002944D4" w:rsidP="00645391">
      <w:pPr>
        <w:pStyle w:val="ListParagraph"/>
        <w:spacing w:line="240" w:lineRule="auto"/>
        <w:jc w:val="both"/>
        <w:rPr>
          <w:rFonts w:ascii="Tahoma" w:hAnsi="Tahoma" w:cs="Tahoma"/>
        </w:rPr>
      </w:pPr>
    </w:p>
    <w:p w14:paraId="7DD15173" w14:textId="62701E41" w:rsidR="0007644B" w:rsidRPr="00C24BD8" w:rsidRDefault="007136E6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  <w:b/>
          <w:color w:val="4F81BD" w:themeColor="accent1"/>
        </w:rPr>
      </w:pPr>
      <w:r w:rsidRPr="00C24BD8">
        <w:rPr>
          <w:rFonts w:ascii="Tahoma" w:hAnsi="Tahoma" w:cs="Tahoma"/>
          <w:b/>
          <w:color w:val="4F81BD" w:themeColor="accent1"/>
        </w:rPr>
        <w:t>C</w:t>
      </w:r>
      <w:r w:rsidR="0007644B" w:rsidRPr="00C24BD8">
        <w:rPr>
          <w:rFonts w:ascii="Tahoma" w:hAnsi="Tahoma" w:cs="Tahoma"/>
          <w:b/>
          <w:color w:val="4F81BD" w:themeColor="accent1"/>
        </w:rPr>
        <w:t>are consideraţi c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="0007644B" w:rsidRPr="00C24BD8">
        <w:rPr>
          <w:rFonts w:ascii="Tahoma" w:hAnsi="Tahoma" w:cs="Tahoma"/>
          <w:b/>
          <w:color w:val="4F81BD" w:themeColor="accent1"/>
        </w:rPr>
        <w:t xml:space="preserve"> </w:t>
      </w:r>
      <w:proofErr w:type="gramStart"/>
      <w:r w:rsidR="0007644B" w:rsidRPr="00C24BD8">
        <w:rPr>
          <w:rFonts w:ascii="Tahoma" w:hAnsi="Tahoma" w:cs="Tahoma"/>
          <w:b/>
          <w:color w:val="4F81BD" w:themeColor="accent1"/>
        </w:rPr>
        <w:t>este</w:t>
      </w:r>
      <w:proofErr w:type="gramEnd"/>
      <w:r w:rsidR="0007644B" w:rsidRPr="00C24BD8">
        <w:rPr>
          <w:rFonts w:ascii="Tahoma" w:hAnsi="Tahoma" w:cs="Tahoma"/>
          <w:b/>
          <w:color w:val="4F81BD" w:themeColor="accent1"/>
        </w:rPr>
        <w:t xml:space="preserve"> termenul ade</w:t>
      </w:r>
      <w:r w:rsidR="000A6B02" w:rsidRPr="00C24BD8">
        <w:rPr>
          <w:rFonts w:ascii="Tahoma" w:hAnsi="Tahoma" w:cs="Tahoma"/>
          <w:b/>
          <w:color w:val="4F81BD" w:themeColor="accent1"/>
        </w:rPr>
        <w:t>cvat de punere în funcţiune a reţelelor</w:t>
      </w:r>
      <w:r w:rsidR="00A2689B" w:rsidRPr="00C24BD8">
        <w:rPr>
          <w:rFonts w:ascii="Tahoma" w:hAnsi="Tahoma" w:cs="Tahoma"/>
          <w:b/>
          <w:color w:val="4F81BD" w:themeColor="accent1"/>
        </w:rPr>
        <w:t>,</w:t>
      </w:r>
      <w:r w:rsidR="000A6B02" w:rsidRPr="00C24BD8">
        <w:rPr>
          <w:rFonts w:ascii="Tahoma" w:hAnsi="Tahoma" w:cs="Tahoma"/>
          <w:b/>
          <w:color w:val="4F81BD" w:themeColor="accent1"/>
        </w:rPr>
        <w:t xml:space="preserve"> ţinând cont atât de necesitatea realiz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="000A6B02" w:rsidRPr="00C24BD8">
        <w:rPr>
          <w:rFonts w:ascii="Tahoma" w:hAnsi="Tahoma" w:cs="Tahoma"/>
          <w:b/>
          <w:color w:val="4F81BD" w:themeColor="accent1"/>
        </w:rPr>
        <w:t>rii unor investiţii în partea de emisie cât şi în cea de recepţie?</w:t>
      </w:r>
    </w:p>
    <w:p w14:paraId="6E55D025" w14:textId="77777777" w:rsidR="00C24BD8" w:rsidRPr="00645391" w:rsidRDefault="00C24BD8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  <w:b/>
        </w:rPr>
      </w:pPr>
    </w:p>
    <w:p w14:paraId="622EA5E8" w14:textId="190EB915" w:rsidR="000A6B02" w:rsidRDefault="00A80689" w:rsidP="0064539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12 luni de la data acord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>rii licenţei</w:t>
      </w:r>
    </w:p>
    <w:p w14:paraId="230E2E57" w14:textId="77777777" w:rsidR="00C24BD8" w:rsidRPr="00645391" w:rsidRDefault="00C24BD8" w:rsidP="00C24BD8">
      <w:pPr>
        <w:pStyle w:val="ListParagraph"/>
        <w:spacing w:line="240" w:lineRule="auto"/>
        <w:ind w:left="1080"/>
        <w:jc w:val="both"/>
        <w:rPr>
          <w:rFonts w:ascii="Tahoma" w:hAnsi="Tahoma" w:cs="Tahoma"/>
        </w:rPr>
      </w:pPr>
    </w:p>
    <w:p w14:paraId="329FAA8C" w14:textId="5C43F272" w:rsidR="00A80689" w:rsidRPr="00645391" w:rsidRDefault="00A80689" w:rsidP="0064539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16 de luni de la data acord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>rii licenţei</w:t>
      </w:r>
    </w:p>
    <w:p w14:paraId="72148D87" w14:textId="77777777" w:rsidR="00C24BD8" w:rsidRDefault="00C24BD8" w:rsidP="00C24BD8">
      <w:pPr>
        <w:pStyle w:val="ListParagraph"/>
        <w:spacing w:line="240" w:lineRule="auto"/>
        <w:ind w:left="1080"/>
        <w:jc w:val="both"/>
        <w:rPr>
          <w:rFonts w:ascii="Tahoma" w:hAnsi="Tahoma" w:cs="Tahoma"/>
        </w:rPr>
      </w:pPr>
    </w:p>
    <w:p w14:paraId="325E7A9A" w14:textId="10311BC1" w:rsidR="000A6B02" w:rsidRPr="00645391" w:rsidRDefault="00A80689" w:rsidP="0064539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24 de luni de la data acord</w:t>
      </w:r>
      <w:r w:rsidR="008C0545" w:rsidRPr="00645391">
        <w:rPr>
          <w:rFonts w:ascii="Tahoma" w:hAnsi="Tahoma" w:cs="Tahoma"/>
        </w:rPr>
        <w:t>ă</w:t>
      </w:r>
      <w:r w:rsidRPr="00645391">
        <w:rPr>
          <w:rFonts w:ascii="Tahoma" w:hAnsi="Tahoma" w:cs="Tahoma"/>
        </w:rPr>
        <w:t>rii licenţei</w:t>
      </w:r>
    </w:p>
    <w:p w14:paraId="198670A7" w14:textId="77777777" w:rsidR="00C24BD8" w:rsidRDefault="00C24BD8" w:rsidP="00C24BD8">
      <w:pPr>
        <w:pStyle w:val="ListParagraph"/>
        <w:spacing w:line="240" w:lineRule="auto"/>
        <w:ind w:left="1080"/>
        <w:jc w:val="both"/>
        <w:rPr>
          <w:rFonts w:ascii="Tahoma" w:hAnsi="Tahoma" w:cs="Tahoma"/>
        </w:rPr>
      </w:pPr>
    </w:p>
    <w:p w14:paraId="7365CE6A" w14:textId="5F6329F0" w:rsidR="00A2689B" w:rsidRPr="00645391" w:rsidRDefault="00A2689B" w:rsidP="0064539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ahoma" w:hAnsi="Tahoma" w:cs="Tahoma"/>
        </w:rPr>
      </w:pPr>
      <w:r w:rsidRPr="00645391">
        <w:rPr>
          <w:rFonts w:ascii="Tahoma" w:hAnsi="Tahoma" w:cs="Tahoma"/>
        </w:rPr>
        <w:t>Alt termen.</w:t>
      </w:r>
    </w:p>
    <w:p w14:paraId="6D923332" w14:textId="77777777" w:rsidR="00A80689" w:rsidRPr="00645391" w:rsidRDefault="00A80689" w:rsidP="00645391">
      <w:pPr>
        <w:pStyle w:val="ListParagraph"/>
        <w:spacing w:line="240" w:lineRule="auto"/>
        <w:ind w:left="1800" w:hanging="1091"/>
        <w:jc w:val="both"/>
        <w:rPr>
          <w:rFonts w:ascii="Tahoma" w:hAnsi="Tahoma" w:cs="Tahoma"/>
        </w:rPr>
      </w:pPr>
    </w:p>
    <w:p w14:paraId="1CC2E96C" w14:textId="1332EEC5" w:rsidR="000A6B02" w:rsidRPr="00C24BD8" w:rsidRDefault="000A6B02" w:rsidP="00645391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  <w:i/>
        </w:rPr>
      </w:pPr>
      <w:r w:rsidRPr="00C24BD8">
        <w:rPr>
          <w:rFonts w:ascii="Tahoma" w:hAnsi="Tahoma" w:cs="Tahoma"/>
          <w:i/>
        </w:rPr>
        <w:t xml:space="preserve">Argumentaţi </w:t>
      </w:r>
      <w:r w:rsidR="00E67E30" w:rsidRPr="00C24BD8">
        <w:rPr>
          <w:rFonts w:ascii="Tahoma" w:hAnsi="Tahoma" w:cs="Tahoma"/>
          <w:i/>
        </w:rPr>
        <w:t>opţiunea</w:t>
      </w:r>
      <w:r w:rsidRPr="00C24BD8">
        <w:rPr>
          <w:rFonts w:ascii="Tahoma" w:hAnsi="Tahoma" w:cs="Tahoma"/>
          <w:i/>
        </w:rPr>
        <w:t xml:space="preserve"> dumneavoastr</w:t>
      </w:r>
      <w:r w:rsidR="008C0545" w:rsidRPr="00C24BD8">
        <w:rPr>
          <w:rFonts w:ascii="Tahoma" w:hAnsi="Tahoma" w:cs="Tahoma"/>
          <w:i/>
        </w:rPr>
        <w:t>ă</w:t>
      </w:r>
      <w:r w:rsidR="007136E6" w:rsidRPr="00C24BD8">
        <w:rPr>
          <w:rFonts w:ascii="Tahoma" w:hAnsi="Tahoma" w:cs="Tahoma"/>
          <w:i/>
        </w:rPr>
        <w:t>, specificând şi condiţia de lansare a serviciului</w:t>
      </w:r>
      <w:r w:rsidRPr="00C24BD8">
        <w:rPr>
          <w:rFonts w:ascii="Tahoma" w:hAnsi="Tahoma" w:cs="Tahoma"/>
          <w:i/>
        </w:rPr>
        <w:t>.</w:t>
      </w:r>
    </w:p>
    <w:p w14:paraId="0245961C" w14:textId="77777777" w:rsidR="007136E6" w:rsidRPr="00645391" w:rsidRDefault="007136E6" w:rsidP="00645391">
      <w:pPr>
        <w:pStyle w:val="ListParagraph"/>
        <w:spacing w:line="240" w:lineRule="auto"/>
        <w:ind w:left="1800" w:hanging="1091"/>
        <w:jc w:val="both"/>
        <w:rPr>
          <w:rFonts w:ascii="Tahoma" w:hAnsi="Tahoma" w:cs="Tahoma"/>
        </w:rPr>
      </w:pPr>
    </w:p>
    <w:p w14:paraId="1079A035" w14:textId="77777777" w:rsidR="0014274B" w:rsidRPr="00645391" w:rsidRDefault="000A6B02" w:rsidP="00645391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b/>
          <w:i/>
        </w:rPr>
      </w:pPr>
      <w:r w:rsidRPr="00645391">
        <w:rPr>
          <w:rFonts w:ascii="Tahoma" w:hAnsi="Tahoma" w:cs="Tahoma"/>
          <w:b/>
          <w:i/>
        </w:rPr>
        <w:t>Conţinut</w:t>
      </w:r>
    </w:p>
    <w:p w14:paraId="2B319267" w14:textId="77777777" w:rsidR="002944D4" w:rsidRPr="00645391" w:rsidRDefault="002944D4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</w:rPr>
      </w:pPr>
    </w:p>
    <w:p w14:paraId="5CED28B1" w14:textId="77777777" w:rsidR="00C24BD8" w:rsidRPr="00C24BD8" w:rsidRDefault="000A6B02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  <w:b/>
        </w:rPr>
      </w:pPr>
      <w:r w:rsidRPr="00C24BD8">
        <w:rPr>
          <w:rFonts w:ascii="Tahoma" w:hAnsi="Tahoma" w:cs="Tahoma"/>
          <w:b/>
          <w:color w:val="4F81BD" w:themeColor="accent1"/>
        </w:rPr>
        <w:t>Care consideraţi c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ar fi conţinutul adecvat pentru </w:t>
      </w:r>
      <w:r w:rsidR="002944D4" w:rsidRPr="00C24BD8">
        <w:rPr>
          <w:rFonts w:ascii="Tahoma" w:hAnsi="Tahoma" w:cs="Tahoma"/>
          <w:b/>
          <w:color w:val="4F81BD" w:themeColor="accent1"/>
        </w:rPr>
        <w:t>r</w:t>
      </w:r>
      <w:r w:rsidRPr="00C24BD8">
        <w:rPr>
          <w:rFonts w:ascii="Tahoma" w:hAnsi="Tahoma" w:cs="Tahoma"/>
          <w:b/>
          <w:color w:val="4F81BD" w:themeColor="accent1"/>
        </w:rPr>
        <w:t>eţele</w:t>
      </w:r>
      <w:r w:rsidR="002944D4" w:rsidRPr="00C24BD8">
        <w:rPr>
          <w:rFonts w:ascii="Tahoma" w:hAnsi="Tahoma" w:cs="Tahoma"/>
          <w:b/>
          <w:color w:val="4F81BD" w:themeColor="accent1"/>
        </w:rPr>
        <w:t>le de T-DAB+ şi DVB-T2</w:t>
      </w:r>
      <w:r w:rsidRPr="00C24BD8">
        <w:rPr>
          <w:rFonts w:ascii="Tahoma" w:hAnsi="Tahoma" w:cs="Tahoma"/>
          <w:b/>
          <w:color w:val="4F81BD" w:themeColor="accent1"/>
        </w:rPr>
        <w:t xml:space="preserve"> pentru </w:t>
      </w:r>
      <w:proofErr w:type="gramStart"/>
      <w:r w:rsidRPr="00C24BD8">
        <w:rPr>
          <w:rFonts w:ascii="Tahoma" w:hAnsi="Tahoma" w:cs="Tahoma"/>
          <w:b/>
          <w:color w:val="4F81BD" w:themeColor="accent1"/>
        </w:rPr>
        <w:t>a</w:t>
      </w:r>
      <w:proofErr w:type="gramEnd"/>
      <w:r w:rsidRPr="00C24BD8">
        <w:rPr>
          <w:rFonts w:ascii="Tahoma" w:hAnsi="Tahoma" w:cs="Tahoma"/>
          <w:b/>
          <w:color w:val="4F81BD" w:themeColor="accent1"/>
        </w:rPr>
        <w:t xml:space="preserve"> asigura competitivitatea acestora în raport cu celelalte platforme media deja existente (programe audio, date asociate/tipuri de date, t</w:t>
      </w:r>
      <w:r w:rsidR="006962FB" w:rsidRPr="00C24BD8">
        <w:rPr>
          <w:rFonts w:ascii="Tahoma" w:hAnsi="Tahoma" w:cs="Tahoma"/>
          <w:b/>
          <w:color w:val="4F81BD" w:themeColor="accent1"/>
        </w:rPr>
        <w:t>ransmisii independente de date)?</w:t>
      </w:r>
      <w:r w:rsidRPr="00C24BD8">
        <w:rPr>
          <w:rFonts w:ascii="Tahoma" w:hAnsi="Tahoma" w:cs="Tahoma"/>
          <w:b/>
          <w:color w:val="4F81BD" w:themeColor="accent1"/>
        </w:rPr>
        <w:t xml:space="preserve"> </w:t>
      </w:r>
      <w:r w:rsidR="002944D4" w:rsidRPr="00C24BD8">
        <w:rPr>
          <w:rFonts w:ascii="Tahoma" w:hAnsi="Tahoma" w:cs="Tahoma"/>
          <w:b/>
          <w:color w:val="4F81BD" w:themeColor="accent1"/>
        </w:rPr>
        <w:t>Consideraţi necesar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="002944D4" w:rsidRPr="00C24BD8">
        <w:rPr>
          <w:rFonts w:ascii="Tahoma" w:hAnsi="Tahoma" w:cs="Tahoma"/>
          <w:b/>
          <w:color w:val="4F81BD" w:themeColor="accent1"/>
        </w:rPr>
        <w:t xml:space="preserve"> modificarea legislaţiei referitoare la accesul programelor la platformele digitale de radiodifuziune terestr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="002944D4" w:rsidRPr="00C24BD8">
        <w:rPr>
          <w:rFonts w:ascii="Tahoma" w:hAnsi="Tahoma" w:cs="Tahoma"/>
          <w:b/>
          <w:color w:val="4F81BD" w:themeColor="accent1"/>
        </w:rPr>
        <w:t>?</w:t>
      </w:r>
      <w:r w:rsidR="002944D4" w:rsidRPr="00C24BD8">
        <w:rPr>
          <w:rFonts w:ascii="Tahoma" w:hAnsi="Tahoma" w:cs="Tahoma"/>
          <w:b/>
        </w:rPr>
        <w:t xml:space="preserve"> </w:t>
      </w:r>
    </w:p>
    <w:p w14:paraId="36EC0CC6" w14:textId="77777777" w:rsidR="00C24BD8" w:rsidRDefault="00C24BD8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  <w:i/>
        </w:rPr>
      </w:pPr>
    </w:p>
    <w:p w14:paraId="2503BEBD" w14:textId="113EF28F" w:rsidR="000A6B02" w:rsidRPr="00645391" w:rsidRDefault="000A6B02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</w:rPr>
      </w:pPr>
      <w:r w:rsidRPr="00C24BD8">
        <w:rPr>
          <w:rFonts w:ascii="Tahoma" w:hAnsi="Tahoma" w:cs="Tahoma"/>
          <w:i/>
        </w:rPr>
        <w:t>Detaliaţi opţiunea dumneavoastr</w:t>
      </w:r>
      <w:r w:rsidR="008C0545" w:rsidRPr="00C24BD8">
        <w:rPr>
          <w:rFonts w:ascii="Tahoma" w:hAnsi="Tahoma" w:cs="Tahoma"/>
          <w:i/>
        </w:rPr>
        <w:t>ă</w:t>
      </w:r>
      <w:r w:rsidRPr="00C24BD8">
        <w:rPr>
          <w:rFonts w:ascii="Tahoma" w:hAnsi="Tahoma" w:cs="Tahoma"/>
          <w:i/>
        </w:rPr>
        <w:t>.</w:t>
      </w:r>
    </w:p>
    <w:p w14:paraId="1BB915F4" w14:textId="77777777" w:rsidR="000A6B02" w:rsidRDefault="000A6B02" w:rsidP="00645391">
      <w:pPr>
        <w:pStyle w:val="ListParagraph"/>
        <w:spacing w:line="240" w:lineRule="auto"/>
        <w:rPr>
          <w:rFonts w:ascii="Tahoma" w:hAnsi="Tahoma" w:cs="Tahoma"/>
        </w:rPr>
      </w:pPr>
    </w:p>
    <w:p w14:paraId="13CD36B2" w14:textId="77777777" w:rsidR="00BF0378" w:rsidRPr="00645391" w:rsidRDefault="00BF0378" w:rsidP="00645391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b/>
          <w:i/>
        </w:rPr>
      </w:pPr>
      <w:r w:rsidRPr="00645391">
        <w:rPr>
          <w:rFonts w:ascii="Tahoma" w:hAnsi="Tahoma" w:cs="Tahoma"/>
          <w:b/>
          <w:i/>
        </w:rPr>
        <w:t>Organizarea unei proceduri de selecţie</w:t>
      </w:r>
    </w:p>
    <w:p w14:paraId="1D9FC904" w14:textId="77777777" w:rsidR="006962FB" w:rsidRPr="00645391" w:rsidRDefault="006962FB" w:rsidP="00645391">
      <w:pPr>
        <w:pStyle w:val="ListParagraph"/>
        <w:spacing w:line="240" w:lineRule="auto"/>
        <w:ind w:left="709"/>
        <w:jc w:val="both"/>
        <w:rPr>
          <w:rFonts w:ascii="Tahoma" w:hAnsi="Tahoma" w:cs="Tahoma"/>
        </w:rPr>
      </w:pPr>
    </w:p>
    <w:p w14:paraId="42B80901" w14:textId="0B3AE296" w:rsidR="001B26CC" w:rsidRPr="00C24BD8" w:rsidRDefault="00BF0378" w:rsidP="00645391">
      <w:pPr>
        <w:pStyle w:val="ListParagraph"/>
        <w:spacing w:line="240" w:lineRule="auto"/>
        <w:ind w:left="0" w:firstLine="709"/>
        <w:jc w:val="both"/>
        <w:rPr>
          <w:rFonts w:ascii="Tahoma" w:hAnsi="Tahoma" w:cs="Tahoma"/>
          <w:b/>
        </w:rPr>
      </w:pPr>
      <w:r w:rsidRPr="00C24BD8">
        <w:rPr>
          <w:rFonts w:ascii="Tahoma" w:hAnsi="Tahoma" w:cs="Tahoma"/>
          <w:b/>
          <w:color w:val="4F81BD" w:themeColor="accent1"/>
        </w:rPr>
        <w:t xml:space="preserve">În cazul în care ANCOM </w:t>
      </w:r>
      <w:proofErr w:type="gramStart"/>
      <w:r w:rsidR="006962FB" w:rsidRPr="00C24BD8">
        <w:rPr>
          <w:rFonts w:ascii="Tahoma" w:hAnsi="Tahoma" w:cs="Tahoma"/>
          <w:b/>
          <w:color w:val="4F81BD" w:themeColor="accent1"/>
        </w:rPr>
        <w:t>va</w:t>
      </w:r>
      <w:proofErr w:type="gramEnd"/>
      <w:r w:rsidRPr="00C24BD8">
        <w:rPr>
          <w:rFonts w:ascii="Tahoma" w:hAnsi="Tahoma" w:cs="Tahoma"/>
          <w:b/>
          <w:color w:val="4F81BD" w:themeColor="accent1"/>
        </w:rPr>
        <w:t xml:space="preserve"> organiza o procedur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de selecţie pentru acordarea unor licenţe de utilizare a frecvenţelor în sistem digital de radiodifuziune </w:t>
      </w:r>
      <w:r w:rsidR="006962FB" w:rsidRPr="00C24BD8">
        <w:rPr>
          <w:rFonts w:ascii="Tahoma" w:hAnsi="Tahoma" w:cs="Tahoma"/>
          <w:b/>
          <w:color w:val="4F81BD" w:themeColor="accent1"/>
        </w:rPr>
        <w:t xml:space="preserve">şi televiziune </w:t>
      </w:r>
      <w:r w:rsidRPr="00C24BD8">
        <w:rPr>
          <w:rFonts w:ascii="Tahoma" w:hAnsi="Tahoma" w:cs="Tahoma"/>
          <w:b/>
          <w:color w:val="4F81BD" w:themeColor="accent1"/>
        </w:rPr>
        <w:t>terestru, aţi fi interesat s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participaţi? Dac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da, </w:t>
      </w:r>
      <w:proofErr w:type="gramStart"/>
      <w:r w:rsidRPr="00C24BD8">
        <w:rPr>
          <w:rFonts w:ascii="Tahoma" w:hAnsi="Tahoma" w:cs="Tahoma"/>
          <w:b/>
          <w:color w:val="4F81BD" w:themeColor="accent1"/>
        </w:rPr>
        <w:t>v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proofErr w:type="gramEnd"/>
      <w:r w:rsidRPr="00C24BD8">
        <w:rPr>
          <w:rFonts w:ascii="Tahoma" w:hAnsi="Tahoma" w:cs="Tahoma"/>
          <w:b/>
          <w:color w:val="4F81BD" w:themeColor="accent1"/>
        </w:rPr>
        <w:t xml:space="preserve"> rug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>m s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specificaţi pentru câte </w:t>
      </w:r>
      <w:r w:rsidR="006962FB" w:rsidRPr="00C24BD8">
        <w:rPr>
          <w:rFonts w:ascii="Tahoma" w:hAnsi="Tahoma" w:cs="Tahoma"/>
          <w:b/>
          <w:color w:val="4F81BD" w:themeColor="accent1"/>
        </w:rPr>
        <w:t>licenţe aţi depune ofert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="006962FB" w:rsidRPr="00C24BD8">
        <w:rPr>
          <w:rFonts w:ascii="Tahoma" w:hAnsi="Tahoma" w:cs="Tahoma"/>
          <w:b/>
          <w:color w:val="4F81BD" w:themeColor="accent1"/>
        </w:rPr>
        <w:t xml:space="preserve">, </w:t>
      </w:r>
      <w:r w:rsidRPr="00C24BD8">
        <w:rPr>
          <w:rFonts w:ascii="Tahoma" w:hAnsi="Tahoma" w:cs="Tahoma"/>
          <w:b/>
          <w:color w:val="4F81BD" w:themeColor="accent1"/>
        </w:rPr>
        <w:t>de ce tip (naţional sau regional</w:t>
      </w:r>
      <w:r w:rsidR="00A2689B" w:rsidRPr="00C24BD8">
        <w:rPr>
          <w:rFonts w:ascii="Tahoma" w:hAnsi="Tahoma" w:cs="Tahoma"/>
          <w:b/>
          <w:color w:val="4F81BD" w:themeColor="accent1"/>
        </w:rPr>
        <w:t xml:space="preserve">, </w:t>
      </w:r>
      <w:r w:rsidR="008C0545" w:rsidRPr="00C24BD8">
        <w:rPr>
          <w:rFonts w:ascii="Tahoma" w:hAnsi="Tahoma" w:cs="Tahoma"/>
          <w:b/>
          <w:color w:val="4F81BD" w:themeColor="accent1"/>
        </w:rPr>
        <w:t>T-DAB+</w:t>
      </w:r>
      <w:r w:rsidR="00A2689B" w:rsidRPr="00C24BD8">
        <w:rPr>
          <w:rFonts w:ascii="Tahoma" w:hAnsi="Tahoma" w:cs="Tahoma"/>
          <w:b/>
          <w:color w:val="4F81BD" w:themeColor="accent1"/>
        </w:rPr>
        <w:t xml:space="preserve"> sau DVB-T2</w:t>
      </w:r>
      <w:r w:rsidRPr="00C24BD8">
        <w:rPr>
          <w:rFonts w:ascii="Tahoma" w:hAnsi="Tahoma" w:cs="Tahoma"/>
          <w:b/>
          <w:color w:val="4F81BD" w:themeColor="accent1"/>
        </w:rPr>
        <w:t>)</w:t>
      </w:r>
      <w:r w:rsidR="006962FB" w:rsidRPr="00C24BD8">
        <w:rPr>
          <w:rFonts w:ascii="Tahoma" w:hAnsi="Tahoma" w:cs="Tahoma"/>
          <w:b/>
          <w:color w:val="4F81BD" w:themeColor="accent1"/>
        </w:rPr>
        <w:t xml:space="preserve"> şi în ce zone, în cazul licenţelor regionale</w:t>
      </w:r>
      <w:r w:rsidRPr="00C24BD8">
        <w:rPr>
          <w:rFonts w:ascii="Tahoma" w:hAnsi="Tahoma" w:cs="Tahoma"/>
          <w:b/>
          <w:color w:val="4F81BD" w:themeColor="accent1"/>
        </w:rPr>
        <w:t>.</w:t>
      </w:r>
    </w:p>
    <w:p w14:paraId="293E4A00" w14:textId="77777777" w:rsidR="007A54EE" w:rsidRPr="00645391" w:rsidRDefault="007A54EE" w:rsidP="00645391">
      <w:pPr>
        <w:pStyle w:val="ListParagraph"/>
        <w:spacing w:line="240" w:lineRule="auto"/>
        <w:ind w:left="709"/>
        <w:jc w:val="both"/>
        <w:rPr>
          <w:rFonts w:ascii="Tahoma" w:hAnsi="Tahoma" w:cs="Tahoma"/>
        </w:rPr>
      </w:pPr>
    </w:p>
    <w:p w14:paraId="55A9A549" w14:textId="58C1C813" w:rsidR="007A54EE" w:rsidRPr="00645391" w:rsidRDefault="00A2689B" w:rsidP="00645391">
      <w:pPr>
        <w:pStyle w:val="ListParagraph"/>
        <w:numPr>
          <w:ilvl w:val="0"/>
          <w:numId w:val="22"/>
        </w:numPr>
        <w:spacing w:line="240" w:lineRule="auto"/>
        <w:rPr>
          <w:rFonts w:ascii="Tahoma" w:hAnsi="Tahoma" w:cs="Tahoma"/>
          <w:b/>
          <w:i/>
        </w:rPr>
      </w:pPr>
      <w:r w:rsidRPr="00645391">
        <w:rPr>
          <w:rFonts w:ascii="Tahoma" w:hAnsi="Tahoma" w:cs="Tahoma"/>
          <w:b/>
          <w:i/>
        </w:rPr>
        <w:t>Alte propuneri</w:t>
      </w:r>
    </w:p>
    <w:p w14:paraId="1D256190" w14:textId="77777777" w:rsidR="00A2689B" w:rsidRPr="00645391" w:rsidRDefault="00A2689B" w:rsidP="00645391">
      <w:pPr>
        <w:pStyle w:val="ListParagraph"/>
        <w:spacing w:line="240" w:lineRule="auto"/>
        <w:jc w:val="both"/>
        <w:rPr>
          <w:rFonts w:ascii="Tahoma" w:hAnsi="Tahoma" w:cs="Tahoma"/>
        </w:rPr>
      </w:pPr>
    </w:p>
    <w:p w14:paraId="1DBCF029" w14:textId="6E380209" w:rsidR="00300FFD" w:rsidRPr="00C24BD8" w:rsidRDefault="00DC4D7A" w:rsidP="00645391">
      <w:pPr>
        <w:pStyle w:val="ListParagraph"/>
        <w:spacing w:line="240" w:lineRule="auto"/>
        <w:ind w:left="0" w:firstLine="360"/>
        <w:jc w:val="both"/>
        <w:rPr>
          <w:rFonts w:ascii="Tahoma" w:hAnsi="Tahoma" w:cs="Tahoma"/>
          <w:b/>
          <w:color w:val="4F81BD" w:themeColor="accent1"/>
        </w:rPr>
      </w:pPr>
      <w:r w:rsidRPr="00C24BD8">
        <w:rPr>
          <w:rFonts w:ascii="Tahoma" w:hAnsi="Tahoma" w:cs="Tahoma"/>
          <w:b/>
          <w:color w:val="4F81BD" w:themeColor="accent1"/>
        </w:rPr>
        <w:t xml:space="preserve">În </w:t>
      </w:r>
      <w:r w:rsidR="00A2689B" w:rsidRPr="00C24BD8">
        <w:rPr>
          <w:rFonts w:ascii="Tahoma" w:hAnsi="Tahoma" w:cs="Tahoma"/>
          <w:b/>
          <w:color w:val="4F81BD" w:themeColor="accent1"/>
        </w:rPr>
        <w:t>eventuali</w:t>
      </w:r>
      <w:r w:rsidRPr="00C24BD8">
        <w:rPr>
          <w:rFonts w:ascii="Tahoma" w:hAnsi="Tahoma" w:cs="Tahoma"/>
          <w:b/>
          <w:color w:val="4F81BD" w:themeColor="accent1"/>
        </w:rPr>
        <w:t xml:space="preserve">tatea în care aveţi şi alte propuneri şi sugestii referitoare la organizarea procedurilor de selecţie, </w:t>
      </w:r>
      <w:proofErr w:type="gramStart"/>
      <w:r w:rsidRPr="00C24BD8">
        <w:rPr>
          <w:rFonts w:ascii="Tahoma" w:hAnsi="Tahoma" w:cs="Tahoma"/>
          <w:b/>
          <w:color w:val="4F81BD" w:themeColor="accent1"/>
        </w:rPr>
        <w:t>v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proofErr w:type="gramEnd"/>
      <w:r w:rsidRPr="00C24BD8">
        <w:rPr>
          <w:rFonts w:ascii="Tahoma" w:hAnsi="Tahoma" w:cs="Tahoma"/>
          <w:b/>
          <w:color w:val="4F81BD" w:themeColor="accent1"/>
        </w:rPr>
        <w:t xml:space="preserve"> rug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>m s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le specificaţi, astfel încât acestea s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poat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 fi luate în considerare la întocmirea documentaţiei premerg</w:t>
      </w:r>
      <w:r w:rsidR="008C0545" w:rsidRPr="00C24BD8">
        <w:rPr>
          <w:rFonts w:ascii="Tahoma" w:hAnsi="Tahoma" w:cs="Tahoma"/>
          <w:b/>
          <w:color w:val="4F81BD" w:themeColor="accent1"/>
        </w:rPr>
        <w:t>ă</w:t>
      </w:r>
      <w:r w:rsidRPr="00C24BD8">
        <w:rPr>
          <w:rFonts w:ascii="Tahoma" w:hAnsi="Tahoma" w:cs="Tahoma"/>
          <w:b/>
          <w:color w:val="4F81BD" w:themeColor="accent1"/>
        </w:rPr>
        <w:t xml:space="preserve">toare licitaţiei. </w:t>
      </w:r>
    </w:p>
    <w:p w14:paraId="74561435" w14:textId="77777777" w:rsidR="007A54EE" w:rsidRPr="00645391" w:rsidRDefault="007A54EE" w:rsidP="00645391">
      <w:pPr>
        <w:pStyle w:val="ListParagraph"/>
        <w:spacing w:line="240" w:lineRule="auto"/>
        <w:ind w:left="709"/>
        <w:jc w:val="both"/>
        <w:rPr>
          <w:rFonts w:ascii="Tahoma" w:hAnsi="Tahoma" w:cs="Tahoma"/>
          <w:sz w:val="24"/>
          <w:szCs w:val="24"/>
        </w:rPr>
      </w:pPr>
    </w:p>
    <w:sectPr w:rsidR="007A54EE" w:rsidRPr="00645391" w:rsidSect="00C8185E">
      <w:headerReference w:type="default" r:id="rId9"/>
      <w:footerReference w:type="default" r:id="rId10"/>
      <w:footnotePr>
        <w:pos w:val="beneathText"/>
      </w:footnotePr>
      <w:pgSz w:w="11907" w:h="16840" w:code="9"/>
      <w:pgMar w:top="1134" w:right="1134" w:bottom="567" w:left="1418" w:header="57" w:footer="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0283" w14:textId="77777777" w:rsidR="009251C6" w:rsidRDefault="009251C6" w:rsidP="00E27A74">
      <w:pPr>
        <w:spacing w:after="0" w:line="240" w:lineRule="auto"/>
      </w:pPr>
      <w:r>
        <w:separator/>
      </w:r>
    </w:p>
  </w:endnote>
  <w:endnote w:type="continuationSeparator" w:id="0">
    <w:p w14:paraId="3BCC1C7D" w14:textId="77777777" w:rsidR="009251C6" w:rsidRDefault="009251C6" w:rsidP="00E2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70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0FE65" w14:textId="43E85570" w:rsidR="0056386B" w:rsidRDefault="005638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2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A9C18CC" w14:textId="77777777" w:rsidR="0056386B" w:rsidRDefault="00563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8586" w14:textId="77777777" w:rsidR="009251C6" w:rsidRDefault="009251C6" w:rsidP="00E27A74">
      <w:pPr>
        <w:spacing w:after="0" w:line="240" w:lineRule="auto"/>
      </w:pPr>
      <w:r>
        <w:separator/>
      </w:r>
    </w:p>
  </w:footnote>
  <w:footnote w:type="continuationSeparator" w:id="0">
    <w:p w14:paraId="158A4F22" w14:textId="77777777" w:rsidR="009251C6" w:rsidRDefault="009251C6" w:rsidP="00E2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1651" w14:textId="77777777" w:rsidR="0056386B" w:rsidRDefault="0056386B">
    <w:pPr>
      <w:pStyle w:val="Header"/>
    </w:pPr>
    <w:r>
      <w:rPr>
        <w:rFonts w:ascii="Tahoma" w:hAnsi="Tahoma" w:cs="Tahoma"/>
        <w:b/>
        <w:noProof/>
        <w:sz w:val="24"/>
        <w:szCs w:val="24"/>
        <w:lang w:val="ro-RO" w:eastAsia="ro-RO"/>
      </w:rPr>
      <w:drawing>
        <wp:inline distT="0" distB="0" distL="0" distR="0" wp14:anchorId="48424751" wp14:editId="31B6BF33">
          <wp:extent cx="5940425" cy="1271302"/>
          <wp:effectExtent l="0" t="0" r="317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7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D67"/>
    <w:multiLevelType w:val="hybridMultilevel"/>
    <w:tmpl w:val="4F945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AF7"/>
    <w:multiLevelType w:val="hybridMultilevel"/>
    <w:tmpl w:val="314C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443"/>
    <w:multiLevelType w:val="hybridMultilevel"/>
    <w:tmpl w:val="6206D6AA"/>
    <w:lvl w:ilvl="0" w:tplc="BDB0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F6AECC">
      <w:start w:val="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6B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CE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F62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6A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46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03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CA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6D35F8"/>
    <w:multiLevelType w:val="hybridMultilevel"/>
    <w:tmpl w:val="5DF62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DA0"/>
    <w:multiLevelType w:val="hybridMultilevel"/>
    <w:tmpl w:val="26C0F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6BF9"/>
    <w:multiLevelType w:val="hybridMultilevel"/>
    <w:tmpl w:val="8224215A"/>
    <w:lvl w:ilvl="0" w:tplc="F15AB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81B45"/>
    <w:multiLevelType w:val="hybridMultilevel"/>
    <w:tmpl w:val="0F72F61C"/>
    <w:lvl w:ilvl="0" w:tplc="DAC2C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873D9"/>
    <w:multiLevelType w:val="hybridMultilevel"/>
    <w:tmpl w:val="8224215A"/>
    <w:lvl w:ilvl="0" w:tplc="F15AB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9C5C3E"/>
    <w:multiLevelType w:val="hybridMultilevel"/>
    <w:tmpl w:val="B1B035EE"/>
    <w:lvl w:ilvl="0" w:tplc="9EDAB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925CA8"/>
    <w:multiLevelType w:val="hybridMultilevel"/>
    <w:tmpl w:val="0CFA3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3064"/>
    <w:multiLevelType w:val="hybridMultilevel"/>
    <w:tmpl w:val="0F72F61C"/>
    <w:lvl w:ilvl="0" w:tplc="DAC2C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4C6B9C"/>
    <w:multiLevelType w:val="hybridMultilevel"/>
    <w:tmpl w:val="9C6EB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7E82"/>
    <w:multiLevelType w:val="hybridMultilevel"/>
    <w:tmpl w:val="0F72F61C"/>
    <w:lvl w:ilvl="0" w:tplc="DAC2C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16E2C"/>
    <w:multiLevelType w:val="hybridMultilevel"/>
    <w:tmpl w:val="DAF43FE0"/>
    <w:lvl w:ilvl="0" w:tplc="91C84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w w:val="99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44256"/>
    <w:multiLevelType w:val="hybridMultilevel"/>
    <w:tmpl w:val="D7D6D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0506E"/>
    <w:multiLevelType w:val="hybridMultilevel"/>
    <w:tmpl w:val="0F72F61C"/>
    <w:lvl w:ilvl="0" w:tplc="DAC2C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4B2CC0"/>
    <w:multiLevelType w:val="hybridMultilevel"/>
    <w:tmpl w:val="8224215A"/>
    <w:lvl w:ilvl="0" w:tplc="F15AB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24ADF"/>
    <w:multiLevelType w:val="hybridMultilevel"/>
    <w:tmpl w:val="A748F8C6"/>
    <w:lvl w:ilvl="0" w:tplc="15CE0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D377BD"/>
    <w:multiLevelType w:val="hybridMultilevel"/>
    <w:tmpl w:val="E64A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4792D"/>
    <w:multiLevelType w:val="hybridMultilevel"/>
    <w:tmpl w:val="FACE68DA"/>
    <w:lvl w:ilvl="0" w:tplc="2B863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36A94"/>
    <w:multiLevelType w:val="hybridMultilevel"/>
    <w:tmpl w:val="7C287764"/>
    <w:lvl w:ilvl="0" w:tplc="7AC68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BE5924"/>
    <w:multiLevelType w:val="hybridMultilevel"/>
    <w:tmpl w:val="0E7C3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57B5E"/>
    <w:multiLevelType w:val="hybridMultilevel"/>
    <w:tmpl w:val="7C460F92"/>
    <w:lvl w:ilvl="0" w:tplc="40B6F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880A91"/>
    <w:multiLevelType w:val="hybridMultilevel"/>
    <w:tmpl w:val="34505508"/>
    <w:lvl w:ilvl="0" w:tplc="26FC1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7205D6"/>
    <w:multiLevelType w:val="hybridMultilevel"/>
    <w:tmpl w:val="3606F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8"/>
  </w:num>
  <w:num w:numId="5">
    <w:abstractNumId w:val="20"/>
  </w:num>
  <w:num w:numId="6">
    <w:abstractNumId w:val="16"/>
  </w:num>
  <w:num w:numId="7">
    <w:abstractNumId w:val="19"/>
  </w:num>
  <w:num w:numId="8">
    <w:abstractNumId w:val="10"/>
  </w:num>
  <w:num w:numId="9">
    <w:abstractNumId w:val="22"/>
  </w:num>
  <w:num w:numId="10">
    <w:abstractNumId w:val="7"/>
  </w:num>
  <w:num w:numId="11">
    <w:abstractNumId w:val="15"/>
  </w:num>
  <w:num w:numId="12">
    <w:abstractNumId w:val="5"/>
  </w:num>
  <w:num w:numId="13">
    <w:abstractNumId w:val="12"/>
  </w:num>
  <w:num w:numId="14">
    <w:abstractNumId w:val="6"/>
  </w:num>
  <w:num w:numId="15">
    <w:abstractNumId w:val="8"/>
  </w:num>
  <w:num w:numId="16">
    <w:abstractNumId w:val="23"/>
  </w:num>
  <w:num w:numId="17">
    <w:abstractNumId w:val="24"/>
  </w:num>
  <w:num w:numId="18">
    <w:abstractNumId w:val="11"/>
  </w:num>
  <w:num w:numId="19">
    <w:abstractNumId w:val="0"/>
  </w:num>
  <w:num w:numId="20">
    <w:abstractNumId w:val="3"/>
  </w:num>
  <w:num w:numId="21">
    <w:abstractNumId w:val="21"/>
  </w:num>
  <w:num w:numId="22">
    <w:abstractNumId w:val="1"/>
  </w:num>
  <w:num w:numId="23">
    <w:abstractNumId w:val="4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74"/>
    <w:rsid w:val="00013DEE"/>
    <w:rsid w:val="000349BA"/>
    <w:rsid w:val="00037D9E"/>
    <w:rsid w:val="00037FB6"/>
    <w:rsid w:val="000728E1"/>
    <w:rsid w:val="0007423A"/>
    <w:rsid w:val="00075266"/>
    <w:rsid w:val="0007644B"/>
    <w:rsid w:val="000922EE"/>
    <w:rsid w:val="000A6B02"/>
    <w:rsid w:val="000C0D9E"/>
    <w:rsid w:val="000F264D"/>
    <w:rsid w:val="00120217"/>
    <w:rsid w:val="00121045"/>
    <w:rsid w:val="0014274B"/>
    <w:rsid w:val="00197CFB"/>
    <w:rsid w:val="001B26CC"/>
    <w:rsid w:val="001E1447"/>
    <w:rsid w:val="001F040B"/>
    <w:rsid w:val="001F4A9B"/>
    <w:rsid w:val="001F6ACC"/>
    <w:rsid w:val="00213689"/>
    <w:rsid w:val="00225C34"/>
    <w:rsid w:val="00226678"/>
    <w:rsid w:val="00242810"/>
    <w:rsid w:val="002453AD"/>
    <w:rsid w:val="0029100E"/>
    <w:rsid w:val="002944D4"/>
    <w:rsid w:val="002A4025"/>
    <w:rsid w:val="00300FFD"/>
    <w:rsid w:val="0032384E"/>
    <w:rsid w:val="00333927"/>
    <w:rsid w:val="00343DB9"/>
    <w:rsid w:val="00362674"/>
    <w:rsid w:val="00394A6C"/>
    <w:rsid w:val="00395429"/>
    <w:rsid w:val="003A3A81"/>
    <w:rsid w:val="003A4167"/>
    <w:rsid w:val="003B0563"/>
    <w:rsid w:val="003C05D0"/>
    <w:rsid w:val="003C09F3"/>
    <w:rsid w:val="003F1CED"/>
    <w:rsid w:val="003F448C"/>
    <w:rsid w:val="00400056"/>
    <w:rsid w:val="00447665"/>
    <w:rsid w:val="00460907"/>
    <w:rsid w:val="004638F8"/>
    <w:rsid w:val="0047099B"/>
    <w:rsid w:val="0047669A"/>
    <w:rsid w:val="004B5539"/>
    <w:rsid w:val="004C176B"/>
    <w:rsid w:val="004E099C"/>
    <w:rsid w:val="005004BF"/>
    <w:rsid w:val="00500617"/>
    <w:rsid w:val="00526FE5"/>
    <w:rsid w:val="00547D79"/>
    <w:rsid w:val="0056386B"/>
    <w:rsid w:val="0058576C"/>
    <w:rsid w:val="005A189A"/>
    <w:rsid w:val="005A3033"/>
    <w:rsid w:val="005B1811"/>
    <w:rsid w:val="005C0B9A"/>
    <w:rsid w:val="005C10D5"/>
    <w:rsid w:val="00614F92"/>
    <w:rsid w:val="00622506"/>
    <w:rsid w:val="006334ED"/>
    <w:rsid w:val="0064345E"/>
    <w:rsid w:val="00645391"/>
    <w:rsid w:val="00665447"/>
    <w:rsid w:val="006962FB"/>
    <w:rsid w:val="006D46C5"/>
    <w:rsid w:val="006E01EE"/>
    <w:rsid w:val="007136E6"/>
    <w:rsid w:val="007474D0"/>
    <w:rsid w:val="00760088"/>
    <w:rsid w:val="00785E38"/>
    <w:rsid w:val="00787849"/>
    <w:rsid w:val="007A54EE"/>
    <w:rsid w:val="007C4299"/>
    <w:rsid w:val="007D30EC"/>
    <w:rsid w:val="00802A30"/>
    <w:rsid w:val="00806A03"/>
    <w:rsid w:val="008362E2"/>
    <w:rsid w:val="00840846"/>
    <w:rsid w:val="008744FF"/>
    <w:rsid w:val="00875674"/>
    <w:rsid w:val="00886B42"/>
    <w:rsid w:val="00887B96"/>
    <w:rsid w:val="008A48E0"/>
    <w:rsid w:val="008B3EC3"/>
    <w:rsid w:val="008C0545"/>
    <w:rsid w:val="008D5FC2"/>
    <w:rsid w:val="008F5F93"/>
    <w:rsid w:val="00907937"/>
    <w:rsid w:val="00912EE7"/>
    <w:rsid w:val="009138EC"/>
    <w:rsid w:val="009251C6"/>
    <w:rsid w:val="00942948"/>
    <w:rsid w:val="009757A5"/>
    <w:rsid w:val="00993AFB"/>
    <w:rsid w:val="00A10631"/>
    <w:rsid w:val="00A2689B"/>
    <w:rsid w:val="00A368F7"/>
    <w:rsid w:val="00A6340B"/>
    <w:rsid w:val="00A80689"/>
    <w:rsid w:val="00B14C46"/>
    <w:rsid w:val="00B14EA8"/>
    <w:rsid w:val="00B424A8"/>
    <w:rsid w:val="00B61CA0"/>
    <w:rsid w:val="00BA50AD"/>
    <w:rsid w:val="00BF0378"/>
    <w:rsid w:val="00BF5FF6"/>
    <w:rsid w:val="00C00ACF"/>
    <w:rsid w:val="00C24BD8"/>
    <w:rsid w:val="00C8185E"/>
    <w:rsid w:val="00CE0CEF"/>
    <w:rsid w:val="00CF2F07"/>
    <w:rsid w:val="00CF4BFA"/>
    <w:rsid w:val="00D667A4"/>
    <w:rsid w:val="00D71439"/>
    <w:rsid w:val="00D93F03"/>
    <w:rsid w:val="00D950B6"/>
    <w:rsid w:val="00DC4D7A"/>
    <w:rsid w:val="00DD56F9"/>
    <w:rsid w:val="00DE5D99"/>
    <w:rsid w:val="00E01D75"/>
    <w:rsid w:val="00E16CC4"/>
    <w:rsid w:val="00E2411E"/>
    <w:rsid w:val="00E27A74"/>
    <w:rsid w:val="00E36800"/>
    <w:rsid w:val="00E67E30"/>
    <w:rsid w:val="00E71D5C"/>
    <w:rsid w:val="00E72BB6"/>
    <w:rsid w:val="00E904E2"/>
    <w:rsid w:val="00EF5D38"/>
    <w:rsid w:val="00F07158"/>
    <w:rsid w:val="00F25F45"/>
    <w:rsid w:val="00F2663D"/>
    <w:rsid w:val="00F273DB"/>
    <w:rsid w:val="00F506B4"/>
    <w:rsid w:val="00F662AE"/>
    <w:rsid w:val="00FA597A"/>
    <w:rsid w:val="00FB62B0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99B5EA4"/>
  <w15:docId w15:val="{CE0C735B-270A-4494-8E81-BC2A977D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74"/>
  </w:style>
  <w:style w:type="paragraph" w:styleId="Footer">
    <w:name w:val="footer"/>
    <w:basedOn w:val="Normal"/>
    <w:link w:val="FooterChar"/>
    <w:uiPriority w:val="99"/>
    <w:unhideWhenUsed/>
    <w:rsid w:val="00E27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74"/>
  </w:style>
  <w:style w:type="paragraph" w:styleId="ListParagraph">
    <w:name w:val="List Paragraph"/>
    <w:basedOn w:val="Normal"/>
    <w:uiPriority w:val="34"/>
    <w:qFormat/>
    <w:rsid w:val="001F040B"/>
    <w:pPr>
      <w:ind w:left="720"/>
      <w:contextualSpacing/>
    </w:pPr>
  </w:style>
  <w:style w:type="table" w:styleId="TableGrid">
    <w:name w:val="Table Grid"/>
    <w:basedOn w:val="TableNormal"/>
    <w:uiPriority w:val="59"/>
    <w:rsid w:val="00FD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0F26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6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0F264D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8576C"/>
  </w:style>
  <w:style w:type="character" w:styleId="CommentReference">
    <w:name w:val="annotation reference"/>
    <w:basedOn w:val="DefaultParagraphFont"/>
    <w:uiPriority w:val="99"/>
    <w:semiHidden/>
    <w:unhideWhenUsed/>
    <w:rsid w:val="00E72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B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B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73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8E0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08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08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0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b.org/stand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dab.org/technology-rollout/standards/technical-specifications-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3187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Laurentiu Tanase</dc:creator>
  <cp:lastModifiedBy>Alina Daniela Sumudica</cp:lastModifiedBy>
  <cp:revision>11</cp:revision>
  <cp:lastPrinted>2018-01-23T12:02:00Z</cp:lastPrinted>
  <dcterms:created xsi:type="dcterms:W3CDTF">2018-03-07T13:52:00Z</dcterms:created>
  <dcterms:modified xsi:type="dcterms:W3CDTF">2018-03-13T13:17:00Z</dcterms:modified>
</cp:coreProperties>
</file>