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09" w:rsidRPr="008A3609" w:rsidRDefault="008A3609" w:rsidP="00CB1941">
      <w:pPr>
        <w:jc w:val="right"/>
        <w:rPr>
          <w:rFonts w:ascii="Tahoma" w:hAnsi="Tahoma" w:cs="Tahoma"/>
          <w:bCs/>
          <w:i/>
          <w:sz w:val="28"/>
          <w:u w:val="single"/>
        </w:rPr>
      </w:pPr>
      <w:bookmarkStart w:id="0" w:name="_GoBack"/>
      <w:bookmarkEnd w:id="0"/>
      <w:r w:rsidRPr="008A3609">
        <w:rPr>
          <w:rFonts w:ascii="Tahoma" w:hAnsi="Tahoma" w:cs="Tahoma"/>
          <w:bCs/>
          <w:i/>
          <w:sz w:val="28"/>
          <w:u w:val="single"/>
        </w:rPr>
        <w:t xml:space="preserve">ANEXA Nr. 8 </w:t>
      </w:r>
    </w:p>
    <w:p w:rsidR="008A3609" w:rsidRPr="008A3609" w:rsidRDefault="008A3609" w:rsidP="008A3609">
      <w:pPr>
        <w:jc w:val="center"/>
        <w:rPr>
          <w:rFonts w:ascii="Tahoma" w:hAnsi="Tahoma" w:cs="Tahoma"/>
          <w:b/>
          <w:iCs/>
          <w:sz w:val="28"/>
          <w:u w:val="single"/>
        </w:rPr>
      </w:pPr>
      <w:r w:rsidRPr="008A3609">
        <w:rPr>
          <w:rFonts w:ascii="Tahoma" w:hAnsi="Tahoma" w:cs="Tahoma"/>
          <w:b/>
          <w:iCs/>
          <w:sz w:val="28"/>
        </w:rPr>
        <w:t>Servicii de acces la internet</w:t>
      </w:r>
    </w:p>
    <w:p w:rsidR="008A3609" w:rsidRPr="008A3609" w:rsidRDefault="008A3609" w:rsidP="008A3609">
      <w:pPr>
        <w:jc w:val="both"/>
        <w:rPr>
          <w:rFonts w:ascii="Tahoma" w:hAnsi="Tahoma" w:cs="Tahoma"/>
          <w:bCs/>
          <w:sz w:val="16"/>
          <w:szCs w:val="16"/>
        </w:rPr>
      </w:pPr>
    </w:p>
    <w:p w:rsidR="008A3609" w:rsidRPr="008A3609" w:rsidRDefault="008A3609" w:rsidP="008A3609">
      <w:pPr>
        <w:jc w:val="both"/>
        <w:rPr>
          <w:rFonts w:ascii="Tahoma" w:hAnsi="Tahoma" w:cs="Tahoma"/>
          <w:bCs/>
          <w:sz w:val="16"/>
          <w:szCs w:val="16"/>
        </w:rPr>
      </w:pPr>
    </w:p>
    <w:tbl>
      <w:tblPr>
        <w:tblW w:w="150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080"/>
        <w:gridCol w:w="6480"/>
      </w:tblGrid>
      <w:tr w:rsidR="008A3609" w:rsidRPr="008A3609" w:rsidTr="008A3609">
        <w:trPr>
          <w:trHeight w:val="580"/>
        </w:trPr>
        <w:tc>
          <w:tcPr>
            <w:tcW w:w="828" w:type="dxa"/>
          </w:tcPr>
          <w:p w:rsidR="008A3609" w:rsidRPr="008A3609" w:rsidRDefault="008A3609" w:rsidP="008A3609">
            <w:pPr>
              <w:rPr>
                <w:rFonts w:ascii="Tahoma" w:hAnsi="Tahoma"/>
                <w:b/>
                <w:sz w:val="20"/>
                <w:szCs w:val="20"/>
              </w:rPr>
            </w:pPr>
          </w:p>
        </w:tc>
        <w:tc>
          <w:tcPr>
            <w:tcW w:w="6660" w:type="dxa"/>
          </w:tcPr>
          <w:p w:rsidR="008A3609" w:rsidRPr="008A3609" w:rsidRDefault="008A3609" w:rsidP="008A3609">
            <w:pPr>
              <w:rPr>
                <w:rFonts w:ascii="Tahoma" w:hAnsi="Tahoma"/>
                <w:b/>
                <w:bCs/>
                <w:sz w:val="20"/>
                <w:szCs w:val="20"/>
              </w:rPr>
            </w:pPr>
            <w:r w:rsidRPr="008A3609">
              <w:rPr>
                <w:rFonts w:ascii="Tahoma" w:hAnsi="Tahoma"/>
                <w:bCs/>
                <w:sz w:val="20"/>
                <w:szCs w:val="20"/>
              </w:rPr>
              <w:t>Servicii de acces la internet furnizate prin</w:t>
            </w:r>
            <w:r w:rsidRPr="008A3609">
              <w:rPr>
                <w:rFonts w:ascii="Tahoma" w:hAnsi="Tahoma"/>
                <w:b/>
                <w:bCs/>
                <w:sz w:val="20"/>
                <w:szCs w:val="20"/>
              </w:rPr>
              <w:t>:</w:t>
            </w:r>
          </w:p>
        </w:tc>
        <w:tc>
          <w:tcPr>
            <w:tcW w:w="1080" w:type="dxa"/>
          </w:tcPr>
          <w:p w:rsidR="008A3609" w:rsidRPr="008A3609" w:rsidRDefault="008A3609" w:rsidP="008A3609">
            <w:pPr>
              <w:jc w:val="center"/>
              <w:rPr>
                <w:rFonts w:ascii="Tahoma" w:hAnsi="Tahoma"/>
                <w:bCs/>
                <w:sz w:val="20"/>
                <w:szCs w:val="20"/>
              </w:rPr>
            </w:pPr>
            <w:r w:rsidRPr="008A3609">
              <w:rPr>
                <w:rFonts w:ascii="Tahoma" w:hAnsi="Tahoma"/>
                <w:bCs/>
                <w:sz w:val="20"/>
                <w:szCs w:val="20"/>
              </w:rPr>
              <w:t>DA/NU</w:t>
            </w:r>
          </w:p>
        </w:tc>
        <w:tc>
          <w:tcPr>
            <w:tcW w:w="6480" w:type="dxa"/>
          </w:tcPr>
          <w:p w:rsidR="008A3609" w:rsidRPr="008A3609" w:rsidRDefault="008A3609" w:rsidP="008A3609">
            <w:pPr>
              <w:jc w:val="center"/>
              <w:rPr>
                <w:rFonts w:ascii="Tahoma" w:hAnsi="Tahoma" w:cs="Tahoma"/>
                <w:bCs/>
                <w:sz w:val="20"/>
                <w:szCs w:val="20"/>
              </w:rPr>
            </w:pPr>
            <w:r w:rsidRPr="008A3609">
              <w:rPr>
                <w:rFonts w:ascii="Tahoma" w:hAnsi="Tahoma"/>
                <w:bCs/>
                <w:sz w:val="20"/>
                <w:szCs w:val="20"/>
              </w:rPr>
              <w:t xml:space="preserve">Dacă „DA”, </w:t>
            </w:r>
          </w:p>
          <w:p w:rsidR="008A3609" w:rsidRPr="008A3609" w:rsidRDefault="008A3609" w:rsidP="008A3609">
            <w:pPr>
              <w:jc w:val="center"/>
              <w:rPr>
                <w:rFonts w:ascii="Tahoma" w:hAnsi="Tahoma"/>
                <w:bCs/>
                <w:sz w:val="20"/>
                <w:szCs w:val="20"/>
              </w:rPr>
            </w:pPr>
            <w:r w:rsidRPr="008A3609">
              <w:rPr>
                <w:rFonts w:ascii="Tahoma" w:hAnsi="Tahoma" w:cs="Tahoma"/>
                <w:bCs/>
                <w:sz w:val="20"/>
                <w:szCs w:val="20"/>
              </w:rPr>
              <w:t>se vor completa, după caz, unul sau mai multe tabele de la  următoarele puncte:</w:t>
            </w:r>
          </w:p>
        </w:tc>
      </w:tr>
      <w:tr w:rsidR="008A3609" w:rsidRPr="008A3609" w:rsidTr="008A3609">
        <w:tc>
          <w:tcPr>
            <w:tcW w:w="828" w:type="dxa"/>
            <w:vAlign w:val="center"/>
          </w:tcPr>
          <w:p w:rsidR="008A3609" w:rsidRPr="008A3609" w:rsidRDefault="008A3609" w:rsidP="008A3609">
            <w:pPr>
              <w:ind w:left="-57" w:right="-57"/>
              <w:rPr>
                <w:rFonts w:ascii="Tahoma" w:hAnsi="Tahoma"/>
                <w:bCs/>
                <w:sz w:val="20"/>
              </w:rPr>
            </w:pPr>
            <w:r w:rsidRPr="008A3609">
              <w:rPr>
                <w:rFonts w:ascii="Tahoma" w:hAnsi="Tahoma"/>
                <w:bCs/>
                <w:sz w:val="20"/>
              </w:rPr>
              <w:t>i800a</w:t>
            </w:r>
          </w:p>
        </w:tc>
        <w:tc>
          <w:tcPr>
            <w:tcW w:w="6660" w:type="dxa"/>
          </w:tcPr>
          <w:p w:rsidR="008A3609" w:rsidRPr="008A3609" w:rsidRDefault="008A3609" w:rsidP="008A3609">
            <w:pPr>
              <w:rPr>
                <w:rFonts w:ascii="Tahoma" w:hAnsi="Tahoma"/>
                <w:b/>
                <w:sz w:val="20"/>
                <w:szCs w:val="20"/>
              </w:rPr>
            </w:pPr>
            <w:r w:rsidRPr="008A3609">
              <w:rPr>
                <w:rFonts w:ascii="Tahoma" w:hAnsi="Tahoma"/>
                <w:bCs/>
                <w:sz w:val="20"/>
                <w:szCs w:val="20"/>
              </w:rPr>
              <w:t xml:space="preserve">a) propria rețea publică de acces </w:t>
            </w:r>
          </w:p>
        </w:tc>
        <w:tc>
          <w:tcPr>
            <w:tcW w:w="1080" w:type="dxa"/>
          </w:tcPr>
          <w:p w:rsidR="008A3609" w:rsidRPr="008A3609" w:rsidRDefault="008A3609" w:rsidP="008A3609">
            <w:pPr>
              <w:jc w:val="center"/>
              <w:rPr>
                <w:rFonts w:ascii="Tahoma" w:hAnsi="Tahoma"/>
                <w:b/>
                <w:sz w:val="20"/>
                <w:szCs w:val="20"/>
              </w:rPr>
            </w:pPr>
          </w:p>
        </w:tc>
        <w:tc>
          <w:tcPr>
            <w:tcW w:w="6480" w:type="dxa"/>
            <w:vAlign w:val="center"/>
          </w:tcPr>
          <w:p w:rsidR="008A3609" w:rsidRPr="008A3609" w:rsidRDefault="008A3609" w:rsidP="008A3609">
            <w:pPr>
              <w:jc w:val="center"/>
              <w:rPr>
                <w:rFonts w:ascii="Tahoma" w:hAnsi="Tahoma"/>
                <w:sz w:val="20"/>
                <w:szCs w:val="20"/>
              </w:rPr>
            </w:pPr>
            <w:r w:rsidRPr="008A3609">
              <w:rPr>
                <w:rFonts w:ascii="Tahoma" w:hAnsi="Tahoma"/>
                <w:sz w:val="20"/>
                <w:szCs w:val="20"/>
              </w:rPr>
              <w:t>8.1., 8.2., 8.3, 8.4., 8.5., 8.6., 8.7., 8.8.</w:t>
            </w:r>
          </w:p>
        </w:tc>
      </w:tr>
      <w:tr w:rsidR="008A3609" w:rsidRPr="008A3609" w:rsidTr="008A3609">
        <w:tc>
          <w:tcPr>
            <w:tcW w:w="828" w:type="dxa"/>
            <w:vAlign w:val="center"/>
          </w:tcPr>
          <w:p w:rsidR="008A3609" w:rsidRPr="008A3609" w:rsidRDefault="008A3609" w:rsidP="008A3609">
            <w:pPr>
              <w:ind w:left="-57" w:right="-57"/>
              <w:rPr>
                <w:rFonts w:ascii="Tahoma" w:hAnsi="Tahoma"/>
                <w:bCs/>
                <w:sz w:val="20"/>
              </w:rPr>
            </w:pPr>
            <w:r w:rsidRPr="008A3609">
              <w:rPr>
                <w:rFonts w:ascii="Tahoma" w:hAnsi="Tahoma"/>
                <w:bCs/>
                <w:sz w:val="20"/>
              </w:rPr>
              <w:t>i800b</w:t>
            </w:r>
          </w:p>
        </w:tc>
        <w:tc>
          <w:tcPr>
            <w:tcW w:w="6660" w:type="dxa"/>
          </w:tcPr>
          <w:p w:rsidR="008A3609" w:rsidRPr="008A3609" w:rsidRDefault="008A3609" w:rsidP="008A3609">
            <w:pPr>
              <w:rPr>
                <w:rFonts w:ascii="Tahoma" w:hAnsi="Tahoma"/>
                <w:bCs/>
                <w:sz w:val="20"/>
                <w:szCs w:val="20"/>
              </w:rPr>
            </w:pPr>
            <w:r w:rsidRPr="008A3609">
              <w:rPr>
                <w:rFonts w:ascii="Tahoma" w:hAnsi="Tahoma"/>
                <w:bCs/>
                <w:sz w:val="20"/>
                <w:szCs w:val="20"/>
              </w:rPr>
              <w:t>b) rețelele publice de acces ale unor terți:</w:t>
            </w:r>
          </w:p>
        </w:tc>
        <w:tc>
          <w:tcPr>
            <w:tcW w:w="1080" w:type="dxa"/>
          </w:tcPr>
          <w:p w:rsidR="008A3609" w:rsidRPr="008A3609" w:rsidRDefault="008A3609" w:rsidP="008A3609">
            <w:pPr>
              <w:jc w:val="center"/>
              <w:rPr>
                <w:rFonts w:ascii="Tahoma" w:hAnsi="Tahoma"/>
                <w:b/>
                <w:sz w:val="20"/>
                <w:szCs w:val="20"/>
              </w:rPr>
            </w:pPr>
          </w:p>
        </w:tc>
        <w:tc>
          <w:tcPr>
            <w:tcW w:w="6480" w:type="dxa"/>
          </w:tcPr>
          <w:p w:rsidR="008A3609" w:rsidRPr="008A3609" w:rsidRDefault="008A3609" w:rsidP="008A3609">
            <w:pPr>
              <w:jc w:val="center"/>
              <w:rPr>
                <w:rFonts w:ascii="Tahoma" w:hAnsi="Tahoma"/>
                <w:b/>
                <w:sz w:val="20"/>
                <w:szCs w:val="20"/>
              </w:rPr>
            </w:pPr>
          </w:p>
        </w:tc>
      </w:tr>
      <w:tr w:rsidR="008A3609" w:rsidRPr="008A3609" w:rsidTr="008A3609">
        <w:tc>
          <w:tcPr>
            <w:tcW w:w="828" w:type="dxa"/>
            <w:vAlign w:val="center"/>
          </w:tcPr>
          <w:p w:rsidR="008A3609" w:rsidRPr="008A3609" w:rsidRDefault="008A3609" w:rsidP="008A3609">
            <w:pPr>
              <w:ind w:left="-57" w:right="-57"/>
              <w:rPr>
                <w:rFonts w:ascii="Tahoma" w:hAnsi="Tahoma"/>
                <w:sz w:val="20"/>
              </w:rPr>
            </w:pPr>
            <w:r w:rsidRPr="008A3609">
              <w:rPr>
                <w:rFonts w:ascii="Tahoma" w:hAnsi="Tahoma"/>
                <w:sz w:val="20"/>
              </w:rPr>
              <w:t>i800b1</w:t>
            </w:r>
          </w:p>
        </w:tc>
        <w:tc>
          <w:tcPr>
            <w:tcW w:w="6660" w:type="dxa"/>
          </w:tcPr>
          <w:p w:rsidR="008A3609" w:rsidRPr="008A3609" w:rsidRDefault="008A3609" w:rsidP="008A3609">
            <w:pPr>
              <w:rPr>
                <w:rFonts w:ascii="Tahoma" w:hAnsi="Tahoma"/>
                <w:sz w:val="20"/>
                <w:szCs w:val="20"/>
              </w:rPr>
            </w:pPr>
            <w:r w:rsidRPr="008A3609">
              <w:rPr>
                <w:rFonts w:ascii="Tahoma" w:hAnsi="Tahoma"/>
                <w:sz w:val="20"/>
                <w:szCs w:val="20"/>
              </w:rPr>
              <w:t xml:space="preserve">     b1) prin acces la bucla locală</w:t>
            </w:r>
          </w:p>
        </w:tc>
        <w:tc>
          <w:tcPr>
            <w:tcW w:w="1080" w:type="dxa"/>
          </w:tcPr>
          <w:p w:rsidR="008A3609" w:rsidRPr="008A3609" w:rsidRDefault="008A3609" w:rsidP="008A3609">
            <w:pPr>
              <w:jc w:val="center"/>
              <w:rPr>
                <w:rFonts w:ascii="Tahoma" w:hAnsi="Tahoma"/>
                <w:sz w:val="20"/>
                <w:szCs w:val="20"/>
              </w:rPr>
            </w:pPr>
          </w:p>
        </w:tc>
        <w:tc>
          <w:tcPr>
            <w:tcW w:w="6480" w:type="dxa"/>
          </w:tcPr>
          <w:p w:rsidR="008A3609" w:rsidRPr="008A3609" w:rsidRDefault="008A3609" w:rsidP="008A3609">
            <w:pPr>
              <w:jc w:val="center"/>
              <w:rPr>
                <w:rFonts w:ascii="Tahoma" w:hAnsi="Tahoma"/>
                <w:sz w:val="20"/>
                <w:szCs w:val="20"/>
              </w:rPr>
            </w:pPr>
            <w:r w:rsidRPr="008A3609">
              <w:rPr>
                <w:rFonts w:ascii="Tahoma" w:hAnsi="Tahoma"/>
                <w:sz w:val="20"/>
                <w:szCs w:val="20"/>
              </w:rPr>
              <w:t>8.1., 8.3., 8.4.,8.5., 8.6., 8.7.,8.8.</w:t>
            </w:r>
          </w:p>
        </w:tc>
      </w:tr>
      <w:tr w:rsidR="008A3609" w:rsidRPr="008A3609" w:rsidTr="008A3609">
        <w:tc>
          <w:tcPr>
            <w:tcW w:w="828" w:type="dxa"/>
            <w:vAlign w:val="center"/>
          </w:tcPr>
          <w:p w:rsidR="008A3609" w:rsidRPr="008A3609" w:rsidRDefault="008A3609" w:rsidP="008A3609">
            <w:pPr>
              <w:ind w:left="-57" w:right="-57"/>
              <w:rPr>
                <w:rFonts w:ascii="Tahoma" w:hAnsi="Tahoma"/>
                <w:sz w:val="20"/>
              </w:rPr>
            </w:pPr>
            <w:r w:rsidRPr="008A3609">
              <w:rPr>
                <w:rFonts w:ascii="Tahoma" w:hAnsi="Tahoma"/>
                <w:sz w:val="20"/>
              </w:rPr>
              <w:t>i800b2</w:t>
            </w:r>
          </w:p>
        </w:tc>
        <w:tc>
          <w:tcPr>
            <w:tcW w:w="6660" w:type="dxa"/>
          </w:tcPr>
          <w:p w:rsidR="008A3609" w:rsidRPr="008A3609" w:rsidRDefault="008A3609" w:rsidP="008A3609">
            <w:pPr>
              <w:rPr>
                <w:rFonts w:ascii="Tahoma" w:hAnsi="Tahoma"/>
                <w:sz w:val="20"/>
                <w:szCs w:val="20"/>
              </w:rPr>
            </w:pPr>
            <w:r w:rsidRPr="008A3609">
              <w:rPr>
                <w:rFonts w:ascii="Tahoma" w:hAnsi="Tahoma"/>
                <w:sz w:val="20"/>
                <w:szCs w:val="20"/>
              </w:rPr>
              <w:t xml:space="preserve">     b2) revânzarea serviciilor unui alt furnizor</w:t>
            </w:r>
          </w:p>
        </w:tc>
        <w:tc>
          <w:tcPr>
            <w:tcW w:w="1080" w:type="dxa"/>
          </w:tcPr>
          <w:p w:rsidR="008A3609" w:rsidRPr="008A3609" w:rsidRDefault="008A3609" w:rsidP="008A3609">
            <w:pPr>
              <w:jc w:val="center"/>
              <w:rPr>
                <w:rFonts w:ascii="Tahoma" w:hAnsi="Tahoma"/>
                <w:sz w:val="20"/>
                <w:szCs w:val="20"/>
              </w:rPr>
            </w:pPr>
          </w:p>
        </w:tc>
        <w:tc>
          <w:tcPr>
            <w:tcW w:w="6480" w:type="dxa"/>
            <w:vAlign w:val="center"/>
          </w:tcPr>
          <w:p w:rsidR="008A3609" w:rsidRPr="008A3609" w:rsidRDefault="008A3609" w:rsidP="008A3609">
            <w:pPr>
              <w:jc w:val="center"/>
              <w:rPr>
                <w:rFonts w:ascii="Tahoma" w:hAnsi="Tahoma"/>
                <w:sz w:val="20"/>
                <w:szCs w:val="20"/>
              </w:rPr>
            </w:pPr>
            <w:r w:rsidRPr="008A3609">
              <w:rPr>
                <w:rFonts w:ascii="Tahoma" w:hAnsi="Tahoma"/>
                <w:sz w:val="20"/>
                <w:szCs w:val="20"/>
              </w:rPr>
              <w:t>8.1., 8.2, 8.3., 8.7., 8.8.</w:t>
            </w:r>
          </w:p>
        </w:tc>
      </w:tr>
      <w:tr w:rsidR="008A3609" w:rsidRPr="008A3609" w:rsidTr="008A3609">
        <w:tc>
          <w:tcPr>
            <w:tcW w:w="828" w:type="dxa"/>
            <w:vAlign w:val="center"/>
          </w:tcPr>
          <w:p w:rsidR="008A3609" w:rsidRPr="008A3609" w:rsidRDefault="008A3609" w:rsidP="008A3609">
            <w:pPr>
              <w:ind w:left="-57" w:right="-57"/>
              <w:rPr>
                <w:rFonts w:ascii="Tahoma" w:hAnsi="Tahoma"/>
                <w:bCs/>
                <w:sz w:val="20"/>
              </w:rPr>
            </w:pPr>
            <w:r w:rsidRPr="008A3609">
              <w:rPr>
                <w:rFonts w:ascii="Tahoma" w:hAnsi="Tahoma"/>
                <w:bCs/>
                <w:sz w:val="20"/>
              </w:rPr>
              <w:t>i800c</w:t>
            </w:r>
          </w:p>
        </w:tc>
        <w:tc>
          <w:tcPr>
            <w:tcW w:w="6660" w:type="dxa"/>
          </w:tcPr>
          <w:p w:rsidR="008A3609" w:rsidRPr="008A3609" w:rsidRDefault="008A3609" w:rsidP="008A3609">
            <w:pPr>
              <w:rPr>
                <w:rFonts w:ascii="Tahoma" w:hAnsi="Tahoma"/>
                <w:bCs/>
                <w:sz w:val="20"/>
                <w:szCs w:val="20"/>
              </w:rPr>
            </w:pPr>
            <w:r w:rsidRPr="008A3609">
              <w:rPr>
                <w:rFonts w:ascii="Tahoma" w:hAnsi="Tahoma"/>
                <w:bCs/>
                <w:sz w:val="20"/>
                <w:szCs w:val="20"/>
              </w:rPr>
              <w:t>c) alte modalități (specificați care)</w:t>
            </w:r>
          </w:p>
        </w:tc>
        <w:tc>
          <w:tcPr>
            <w:tcW w:w="1080" w:type="dxa"/>
          </w:tcPr>
          <w:p w:rsidR="008A3609" w:rsidRPr="008A3609" w:rsidRDefault="008A3609" w:rsidP="008A3609">
            <w:pPr>
              <w:jc w:val="center"/>
              <w:rPr>
                <w:rFonts w:ascii="Tahoma" w:hAnsi="Tahoma"/>
                <w:b/>
                <w:sz w:val="20"/>
                <w:szCs w:val="20"/>
              </w:rPr>
            </w:pPr>
          </w:p>
        </w:tc>
        <w:tc>
          <w:tcPr>
            <w:tcW w:w="6480" w:type="dxa"/>
          </w:tcPr>
          <w:p w:rsidR="008A3609" w:rsidRPr="008A3609" w:rsidRDefault="008A3609" w:rsidP="008A3609">
            <w:pPr>
              <w:jc w:val="center"/>
              <w:rPr>
                <w:rFonts w:ascii="Tahoma" w:hAnsi="Tahoma"/>
                <w:sz w:val="20"/>
                <w:szCs w:val="20"/>
              </w:rPr>
            </w:pPr>
            <w:r w:rsidRPr="008A3609">
              <w:rPr>
                <w:rFonts w:ascii="Tahoma" w:hAnsi="Tahoma"/>
                <w:sz w:val="20"/>
                <w:szCs w:val="20"/>
              </w:rPr>
              <w:t>8.1., 8.2., 8.3., 8.7., 8.8</w:t>
            </w:r>
          </w:p>
        </w:tc>
      </w:tr>
    </w:tbl>
    <w:p w:rsidR="008A3609" w:rsidRPr="008A3609" w:rsidRDefault="008A3609" w:rsidP="008A3609">
      <w:pPr>
        <w:jc w:val="both"/>
        <w:rPr>
          <w:rFonts w:ascii="Tahoma" w:hAnsi="Tahoma" w:cs="Tahoma"/>
          <w:bCs/>
          <w:sz w:val="16"/>
          <w:szCs w:val="16"/>
        </w:rPr>
      </w:pPr>
    </w:p>
    <w:p w:rsidR="008A3609" w:rsidRPr="008A3609" w:rsidRDefault="008A3609" w:rsidP="008A3609">
      <w:pPr>
        <w:jc w:val="both"/>
        <w:rPr>
          <w:rFonts w:ascii="Tahoma" w:hAnsi="Tahoma" w:cs="Tahoma"/>
          <w:bCs/>
          <w:sz w:val="16"/>
          <w:szCs w:val="16"/>
        </w:rPr>
      </w:pPr>
    </w:p>
    <w:p w:rsidR="008A3609" w:rsidRPr="008A3609" w:rsidRDefault="008A3609" w:rsidP="008A3609">
      <w:pPr>
        <w:rPr>
          <w:rFonts w:ascii="Tahoma" w:hAnsi="Tahoma" w:cs="Tahoma"/>
          <w:b/>
          <w:sz w:val="22"/>
          <w:szCs w:val="22"/>
        </w:rPr>
      </w:pPr>
      <w:r w:rsidRPr="008A3609">
        <w:rPr>
          <w:rFonts w:ascii="Tahoma" w:hAnsi="Tahoma" w:cs="Tahoma"/>
          <w:bCs/>
          <w:sz w:val="22"/>
          <w:szCs w:val="22"/>
        </w:rPr>
        <w:t>8.1.</w:t>
      </w:r>
      <w:r w:rsidRPr="008A3609">
        <w:rPr>
          <w:rFonts w:ascii="Tahoma" w:hAnsi="Tahoma" w:cs="Tahoma"/>
          <w:b/>
          <w:sz w:val="22"/>
          <w:szCs w:val="22"/>
        </w:rPr>
        <w:t xml:space="preserve"> Servicii de acces la internet la puncte fixe furnizate la nivelul pieței cu amănuntul </w:t>
      </w:r>
    </w:p>
    <w:p w:rsidR="008A3609" w:rsidRPr="008A3609" w:rsidRDefault="008A3609" w:rsidP="008A3609">
      <w:pPr>
        <w:rPr>
          <w:rFonts w:ascii="Tahoma" w:hAnsi="Tahoma" w:cs="Tahoma"/>
          <w:sz w:val="22"/>
          <w:szCs w:val="22"/>
          <w:u w:val="single"/>
        </w:rPr>
      </w:pPr>
      <w:r w:rsidRPr="008A3609">
        <w:rPr>
          <w:rFonts w:ascii="Tahoma" w:hAnsi="Tahoma" w:cs="Tahoma"/>
          <w:sz w:val="22"/>
          <w:szCs w:val="22"/>
          <w:u w:val="single"/>
        </w:rPr>
        <w:t>(fără a include conexiuni de acces la internet de tip dial-up și ISDN)</w:t>
      </w:r>
    </w:p>
    <w:p w:rsidR="008A3609" w:rsidRPr="008A3609" w:rsidRDefault="008A3609" w:rsidP="008A3609">
      <w:pPr>
        <w:rPr>
          <w:rFonts w:ascii="Tahoma" w:hAnsi="Tahoma" w:cs="Tahoma"/>
          <w:b/>
          <w:sz w:val="16"/>
          <w:szCs w:val="16"/>
          <w:u w:val="single"/>
        </w:rPr>
      </w:pPr>
    </w:p>
    <w:p w:rsidR="008A3609" w:rsidRPr="008A3609" w:rsidRDefault="008A3609" w:rsidP="008A3609">
      <w:pPr>
        <w:ind w:firstLine="720"/>
        <w:jc w:val="both"/>
        <w:rPr>
          <w:rFonts w:ascii="Tahoma" w:hAnsi="Tahoma" w:cs="Tahoma"/>
          <w:sz w:val="18"/>
          <w:szCs w:val="18"/>
        </w:rPr>
      </w:pPr>
      <w:r w:rsidRPr="008A3609">
        <w:rPr>
          <w:rFonts w:ascii="Tahoma" w:hAnsi="Tahoma" w:cs="Tahoma"/>
          <w:sz w:val="18"/>
          <w:szCs w:val="18"/>
        </w:rPr>
        <w:t xml:space="preserve">Observație: În cadrul fiecărui indicator se vor completa informații inclusiv cu privire la serviciile de acces la internet asigurate revânzătorilor, </w:t>
      </w:r>
      <w:r w:rsidRPr="008A3609">
        <w:rPr>
          <w:rFonts w:ascii="Tahoma" w:hAnsi="Tahoma" w:cs="Tahoma"/>
          <w:i/>
          <w:sz w:val="18"/>
          <w:szCs w:val="18"/>
        </w:rPr>
        <w:t>cu specificarea valorilor individuale aferente acestora în coloana „Observații”</w:t>
      </w:r>
      <w:r w:rsidRPr="008A3609">
        <w:rPr>
          <w:rFonts w:ascii="Tahoma" w:hAnsi="Tahoma" w:cs="Tahoma"/>
          <w:sz w:val="18"/>
          <w:szCs w:val="18"/>
        </w:rPr>
        <w:t>. Revânzător - persoana care achiziționează servicii de comunicații electronice în scopul revânzării acestora, în nume și pe seamă proprie, către terți, inclusiv către utilizatori finali.  </w:t>
      </w:r>
    </w:p>
    <w:p w:rsidR="008A3609" w:rsidRPr="008A3609" w:rsidRDefault="008A3609" w:rsidP="008A3609">
      <w:pPr>
        <w:rPr>
          <w:rFonts w:ascii="Tahoma" w:hAnsi="Tahoma" w:cs="Tahoma"/>
          <w:b/>
          <w:sz w:val="16"/>
          <w:szCs w:val="16"/>
          <w:u w:val="single"/>
        </w:rPr>
      </w:pPr>
    </w:p>
    <w:p w:rsidR="008A3609" w:rsidRPr="008A3609" w:rsidRDefault="008A3609" w:rsidP="008A3609">
      <w:pPr>
        <w:rPr>
          <w:rFonts w:ascii="Tahoma" w:hAnsi="Tahoma" w:cs="Tahoma"/>
          <w:b/>
          <w:sz w:val="22"/>
          <w:szCs w:val="22"/>
        </w:rPr>
      </w:pPr>
      <w:r w:rsidRPr="008A3609">
        <w:rPr>
          <w:rFonts w:ascii="Tahoma" w:hAnsi="Tahoma" w:cs="Tahoma"/>
          <w:bCs/>
          <w:sz w:val="22"/>
          <w:szCs w:val="22"/>
        </w:rPr>
        <w:t>8.1.1.</w:t>
      </w:r>
      <w:r w:rsidRPr="008A3609">
        <w:rPr>
          <w:rFonts w:ascii="Tahoma" w:hAnsi="Tahoma" w:cs="Tahoma"/>
          <w:b/>
          <w:sz w:val="22"/>
          <w:szCs w:val="22"/>
        </w:rPr>
        <w:t xml:space="preserve"> Număr total conexiuni de acces la internet la puncte fixe (conexiuni în bandă simetrică și asimetrică) </w:t>
      </w:r>
    </w:p>
    <w:p w:rsidR="008A3609" w:rsidRPr="008A3609" w:rsidRDefault="008A3609" w:rsidP="008A3609">
      <w:pPr>
        <w:rPr>
          <w:rFonts w:ascii="Tahoma" w:hAnsi="Tahoma" w:cs="Tahoma"/>
          <w:b/>
          <w:sz w:val="16"/>
          <w:szCs w:val="16"/>
          <w:u w:val="single"/>
        </w:rPr>
      </w:pPr>
    </w:p>
    <w:p w:rsidR="008A3609" w:rsidRPr="008A3609" w:rsidRDefault="008A3609" w:rsidP="008A3609">
      <w:pPr>
        <w:rPr>
          <w:rFonts w:ascii="Tahoma" w:hAnsi="Tahoma" w:cs="Tahoma"/>
          <w:b/>
          <w:sz w:val="16"/>
          <w:szCs w:val="16"/>
          <w:u w:val="single"/>
        </w:rPr>
      </w:pPr>
    </w:p>
    <w:tbl>
      <w:tblPr>
        <w:tblW w:w="1518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420"/>
        <w:gridCol w:w="1026"/>
        <w:gridCol w:w="1026"/>
        <w:gridCol w:w="1026"/>
        <w:gridCol w:w="1026"/>
        <w:gridCol w:w="1026"/>
        <w:gridCol w:w="1026"/>
        <w:gridCol w:w="1026"/>
        <w:gridCol w:w="1026"/>
        <w:gridCol w:w="1026"/>
        <w:gridCol w:w="1026"/>
        <w:gridCol w:w="787"/>
      </w:tblGrid>
      <w:tr w:rsidR="008A3609" w:rsidRPr="008A3609" w:rsidTr="008A3609">
        <w:tblPrEx>
          <w:tblCellMar>
            <w:top w:w="0" w:type="dxa"/>
            <w:bottom w:w="0" w:type="dxa"/>
          </w:tblCellMar>
        </w:tblPrEx>
        <w:trPr>
          <w:trHeight w:val="400"/>
          <w:jc w:val="center"/>
        </w:trPr>
        <w:tc>
          <w:tcPr>
            <w:tcW w:w="720" w:type="dxa"/>
            <w:vMerge w:val="restart"/>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3420" w:type="dxa"/>
            <w:vMerge w:val="restart"/>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Indicator</w:t>
            </w:r>
          </w:p>
        </w:tc>
        <w:tc>
          <w:tcPr>
            <w:tcW w:w="5130" w:type="dxa"/>
            <w:gridSpan w:val="5"/>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fizice</w:t>
            </w:r>
          </w:p>
        </w:tc>
        <w:tc>
          <w:tcPr>
            <w:tcW w:w="5130" w:type="dxa"/>
            <w:gridSpan w:val="5"/>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juridice</w:t>
            </w:r>
          </w:p>
        </w:tc>
        <w:tc>
          <w:tcPr>
            <w:tcW w:w="787" w:type="dxa"/>
            <w:vMerge w:val="restart"/>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Observații</w:t>
            </w:r>
          </w:p>
        </w:tc>
      </w:tr>
      <w:tr w:rsidR="008A3609" w:rsidRPr="008A3609" w:rsidTr="008A3609">
        <w:tblPrEx>
          <w:tblCellMar>
            <w:top w:w="0" w:type="dxa"/>
            <w:bottom w:w="0" w:type="dxa"/>
          </w:tblCellMar>
        </w:tblPrEx>
        <w:trPr>
          <w:trHeight w:val="449"/>
          <w:jc w:val="center"/>
        </w:trPr>
        <w:tc>
          <w:tcPr>
            <w:tcW w:w="720" w:type="dxa"/>
            <w:vMerge/>
            <w:vAlign w:val="center"/>
          </w:tcPr>
          <w:p w:rsidR="008A3609" w:rsidRPr="008A3609" w:rsidRDefault="008A3609" w:rsidP="008A3609">
            <w:pPr>
              <w:rPr>
                <w:rFonts w:ascii="Tahoma" w:hAnsi="Tahoma" w:cs="Tahoma"/>
                <w:sz w:val="18"/>
                <w:szCs w:val="18"/>
              </w:rPr>
            </w:pPr>
          </w:p>
        </w:tc>
        <w:tc>
          <w:tcPr>
            <w:tcW w:w="3420" w:type="dxa"/>
            <w:vMerge/>
            <w:vAlign w:val="center"/>
          </w:tcPr>
          <w:p w:rsidR="008A3609" w:rsidRPr="008A3609" w:rsidRDefault="008A3609" w:rsidP="008A3609">
            <w:pPr>
              <w:rPr>
                <w:rFonts w:ascii="Tahoma" w:hAnsi="Tahoma" w:cs="Tahoma"/>
                <w:bCs/>
                <w:sz w:val="18"/>
                <w:szCs w:val="18"/>
              </w:rPr>
            </w:pPr>
          </w:p>
        </w:tc>
        <w:tc>
          <w:tcPr>
            <w:tcW w:w="1026" w:type="dxa"/>
            <w:tcBorders>
              <w:bottom w:val="single" w:sz="4" w:space="0" w:color="auto"/>
            </w:tcBorders>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&gt;144kbps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&lt;2Mbps</w:t>
            </w:r>
          </w:p>
        </w:tc>
        <w:tc>
          <w:tcPr>
            <w:tcW w:w="1026" w:type="dxa"/>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≥2Mbps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&lt;10Mbps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&lt;30Mbps</w:t>
            </w:r>
          </w:p>
        </w:tc>
        <w:tc>
          <w:tcPr>
            <w:tcW w:w="1026" w:type="dxa"/>
            <w:shd w:val="clear" w:color="auto" w:fill="auto"/>
            <w:vAlign w:val="center"/>
          </w:tcPr>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≥30Mbps</w:t>
            </w:r>
          </w:p>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&lt;100Mbps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≥100Mbps</w:t>
            </w:r>
          </w:p>
        </w:tc>
        <w:tc>
          <w:tcPr>
            <w:tcW w:w="1026" w:type="dxa"/>
            <w:tcBorders>
              <w:bottom w:val="single" w:sz="4" w:space="0" w:color="auto"/>
            </w:tcBorders>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&gt;144kbps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&lt;2Mbps</w:t>
            </w:r>
          </w:p>
        </w:tc>
        <w:tc>
          <w:tcPr>
            <w:tcW w:w="1026" w:type="dxa"/>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≥2Mbps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&lt;10Mbps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&lt;30Mbps</w:t>
            </w:r>
          </w:p>
        </w:tc>
        <w:tc>
          <w:tcPr>
            <w:tcW w:w="1026" w:type="dxa"/>
            <w:shd w:val="clear" w:color="auto" w:fill="auto"/>
            <w:vAlign w:val="center"/>
          </w:tcPr>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≥30Mbps</w:t>
            </w:r>
          </w:p>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&lt;100Mbps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≥100Mbps</w:t>
            </w:r>
          </w:p>
        </w:tc>
        <w:tc>
          <w:tcPr>
            <w:tcW w:w="787" w:type="dxa"/>
            <w:vMerge/>
          </w:tcPr>
          <w:p w:rsidR="008A3609" w:rsidRPr="008A3609" w:rsidRDefault="008A3609" w:rsidP="008A3609">
            <w:pPr>
              <w:rPr>
                <w:rFonts w:ascii="Tahoma" w:hAnsi="Tahoma" w:cs="Tahoma"/>
                <w:b/>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w:t>
            </w:r>
          </w:p>
        </w:tc>
        <w:tc>
          <w:tcPr>
            <w:tcW w:w="3420" w:type="dxa"/>
            <w:vAlign w:val="center"/>
          </w:tcPr>
          <w:p w:rsidR="008A3609" w:rsidRPr="008A3609" w:rsidRDefault="008A3609" w:rsidP="008A3609">
            <w:pPr>
              <w:ind w:left="-57" w:right="-57"/>
              <w:jc w:val="both"/>
              <w:rPr>
                <w:rFonts w:ascii="Tahoma" w:hAnsi="Tahoma" w:cs="Tahoma"/>
                <w:sz w:val="18"/>
                <w:szCs w:val="18"/>
              </w:rPr>
            </w:pPr>
            <w:r w:rsidRPr="008A3609">
              <w:rPr>
                <w:rFonts w:ascii="Tahoma" w:hAnsi="Tahoma" w:cs="Tahoma"/>
                <w:sz w:val="18"/>
                <w:szCs w:val="18"/>
              </w:rPr>
              <w:t>Total conexiuni de acces la internet la puncte fixe, în funcție de tehnologia utilizat</w:t>
            </w:r>
            <w:r w:rsidRPr="008A3609">
              <w:rPr>
                <w:rFonts w:ascii="Arial" w:hAnsi="Arial" w:cs="Arial"/>
                <w:sz w:val="18"/>
                <w:szCs w:val="18"/>
              </w:rPr>
              <w:t>ă</w:t>
            </w:r>
            <w:r w:rsidRPr="008A3609">
              <w:rPr>
                <w:rFonts w:ascii="Tahoma" w:hAnsi="Tahoma" w:cs="Tahoma"/>
                <w:sz w:val="18"/>
                <w:szCs w:val="18"/>
              </w:rPr>
              <w:t xml:space="preserve"> sau suportul utilizat pentru conectare, din care:</w:t>
            </w:r>
          </w:p>
        </w:tc>
        <w:tc>
          <w:tcPr>
            <w:tcW w:w="1026" w:type="dxa"/>
            <w:tcBorders>
              <w:bottom w:val="single" w:sz="4" w:space="0" w:color="auto"/>
            </w:tcBorders>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tcBorders>
              <w:bottom w:val="single" w:sz="4" w:space="0" w:color="auto"/>
            </w:tcBorders>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i811a</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a) exclusiv prin cablu coaxial,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i811a1</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a1) prin tehnologie Docsis 3.x</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i811b</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b) exclusiv prin xDSL (de exemplu, ADSL, SDSL, HDSL)</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i811c</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c) exclusiv prin cablu UTP/FTP</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i811d</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d) exclusiv prin radio</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i811e</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e) exclusiv prin alte mijloace (specificați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i811f</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f) FTTH</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g) FTTB,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i811g1</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g1) FTTB + cablu UTP/FTP</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i811g2</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g2) FTTB + xDSL, din care: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i811g2i</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g2i)FTTB + VDSL</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i811g3</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g3) FTTB + radio</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i811g4</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g4) FTTB + cablu coaxial,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i811g4i</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g4i) FTTB + Docsis 3.x</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lastRenderedPageBreak/>
              <w:t>i811g5</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g5) FTTB + alte mijloace (specificați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h) FTTC,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i811h1</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h1) FTTC + cablu UTP/FTP</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i811h2</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h2) FTTC + xDSL, din care: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i811h2i</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h2i)FTTC + VDSL</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i811h3</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h3) FTTC + radio</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i811h4</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h4) FTTC + cablu coaxial,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i811h4i</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h4i) FTTC + Docsis 3.x</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i811h5</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h5) FTTC + alte mijloace (specificați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 FTTN,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i811i1</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i1) FTTN + cablu UTP/FTP</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i811i2</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i2) FTTN + xDSL</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i811i3</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i3) FTTN + radio</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i811i4</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i4) FTTN + cablu coaxial, din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i811i4i</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i4i) FTTN + Docsis 3.x</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i811i5</w:t>
            </w:r>
          </w:p>
        </w:tc>
        <w:tc>
          <w:tcPr>
            <w:tcW w:w="34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 xml:space="preserve">     i5) FTTN + alte mijloace (specificați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i812</w:t>
            </w:r>
          </w:p>
        </w:tc>
        <w:tc>
          <w:tcPr>
            <w:tcW w:w="3420" w:type="dxa"/>
            <w:vAlign w:val="center"/>
          </w:tcPr>
          <w:p w:rsidR="008A3609" w:rsidRPr="008A3609" w:rsidRDefault="008A3609" w:rsidP="008A3609">
            <w:pPr>
              <w:ind w:left="-57" w:right="-57"/>
              <w:jc w:val="both"/>
              <w:rPr>
                <w:rFonts w:ascii="Tahoma" w:hAnsi="Tahoma" w:cs="Tahoma"/>
                <w:sz w:val="18"/>
                <w:szCs w:val="18"/>
              </w:rPr>
            </w:pPr>
            <w:r w:rsidRPr="008A3609">
              <w:rPr>
                <w:rFonts w:ascii="Tahoma" w:hAnsi="Tahoma" w:cs="Tahoma"/>
                <w:sz w:val="18"/>
                <w:szCs w:val="18"/>
              </w:rPr>
              <w:t>Total conexiuni de acces la internet la puncte fixe în mediul urban</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trHeight w:val="377"/>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i813</w:t>
            </w:r>
          </w:p>
        </w:tc>
        <w:tc>
          <w:tcPr>
            <w:tcW w:w="3420" w:type="dxa"/>
            <w:vAlign w:val="center"/>
          </w:tcPr>
          <w:p w:rsidR="008A3609" w:rsidRPr="008A3609" w:rsidRDefault="008A3609" w:rsidP="008A3609">
            <w:pPr>
              <w:ind w:left="-57" w:right="-57"/>
              <w:jc w:val="both"/>
              <w:rPr>
                <w:rFonts w:ascii="Tahoma" w:hAnsi="Tahoma" w:cs="Tahoma"/>
                <w:sz w:val="18"/>
                <w:szCs w:val="18"/>
              </w:rPr>
            </w:pPr>
            <w:r w:rsidRPr="008A3609">
              <w:rPr>
                <w:rFonts w:ascii="Tahoma" w:hAnsi="Tahoma" w:cs="Tahoma"/>
                <w:sz w:val="18"/>
                <w:szCs w:val="18"/>
              </w:rPr>
              <w:t>Total conexiuni de acces la internet la puncte fixe în mediul rural</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trHeight w:val="184"/>
          <w:jc w:val="center"/>
        </w:trPr>
        <w:tc>
          <w:tcPr>
            <w:tcW w:w="720" w:type="dxa"/>
            <w:vAlign w:val="center"/>
          </w:tcPr>
          <w:p w:rsidR="008A3609" w:rsidRPr="008A3609" w:rsidRDefault="008A3609" w:rsidP="008A3609">
            <w:pPr>
              <w:ind w:left="-57" w:right="-57"/>
              <w:rPr>
                <w:rFonts w:ascii="Tahoma" w:hAnsi="Tahoma" w:cs="Tahoma"/>
                <w:sz w:val="18"/>
                <w:szCs w:val="18"/>
              </w:rPr>
            </w:pPr>
            <w:r w:rsidRPr="008A3609">
              <w:rPr>
                <w:rFonts w:ascii="Tahoma" w:hAnsi="Tahoma" w:cs="Tahoma"/>
                <w:sz w:val="18"/>
                <w:szCs w:val="18"/>
              </w:rPr>
              <w:t>i814</w:t>
            </w:r>
          </w:p>
        </w:tc>
        <w:tc>
          <w:tcPr>
            <w:tcW w:w="3420" w:type="dxa"/>
            <w:vAlign w:val="center"/>
          </w:tcPr>
          <w:p w:rsidR="008A3609" w:rsidRPr="008A3609" w:rsidRDefault="008A3609" w:rsidP="008A3609">
            <w:pPr>
              <w:ind w:left="-57" w:right="-57"/>
              <w:jc w:val="both"/>
              <w:rPr>
                <w:rFonts w:ascii="Tahoma" w:hAnsi="Tahoma" w:cs="Tahoma"/>
                <w:sz w:val="18"/>
                <w:szCs w:val="18"/>
              </w:rPr>
            </w:pPr>
            <w:r w:rsidRPr="008A3609">
              <w:rPr>
                <w:rFonts w:ascii="Tahoma" w:hAnsi="Tahoma" w:cs="Tahoma"/>
                <w:sz w:val="18"/>
                <w:szCs w:val="18"/>
              </w:rPr>
              <w:t>Trafic download și upload (TB)</w:t>
            </w:r>
          </w:p>
        </w:tc>
        <w:tc>
          <w:tcPr>
            <w:tcW w:w="10260" w:type="dxa"/>
            <w:gridSpan w:val="10"/>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bl>
    <w:p w:rsidR="008A3609" w:rsidRPr="008A3609" w:rsidRDefault="008A3609" w:rsidP="008A3609">
      <w:pPr>
        <w:jc w:val="both"/>
        <w:rPr>
          <w:rFonts w:ascii="Tahoma" w:hAnsi="Tahoma"/>
          <w:b/>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cazul numărului de conexiuni de acces la internet se vor raporta date valabile la sfârșitul perioadei de raportare. Se vor număra inclusiv conexiunile corespunzătoare serviciilor de acces la internet care sunt parte a unor servicii integrate de comunicații electronice (pachete de servicii sau servicii legate), a căror raportare se va realiza și conform anexei nr. 12 la decizie.</w:t>
      </w:r>
    </w:p>
    <w:p w:rsidR="008A3609" w:rsidRPr="008A3609" w:rsidRDefault="008A3609" w:rsidP="008A3609">
      <w:pPr>
        <w:ind w:firstLine="720"/>
        <w:jc w:val="both"/>
        <w:rPr>
          <w:rFonts w:ascii="Tahoma" w:hAnsi="Tahoma"/>
          <w:sz w:val="20"/>
          <w:szCs w:val="20"/>
        </w:rPr>
      </w:pPr>
      <w:r w:rsidRPr="008A3609">
        <w:rPr>
          <w:rFonts w:ascii="Tahoma" w:hAnsi="Tahoma"/>
          <w:sz w:val="20"/>
          <w:szCs w:val="20"/>
        </w:rPr>
        <w:t>Se vor raporta conexiunile de acces la internet la puncte fixe în funcție de viteza „best-effort” (viteza maximă care poate fi atinsă la un moment dat) specificată în contractele încheiate cu utilizatorii finali, și anume conexiunile pentru care lățimea de bandă a canalului nu este garantată, ci variază în funcție de factori endogeni sau exogeni (numărul de utilizatori, traficul realizat, condiții atmosferice etc.); în cazul în care în contractele încheiate cu utilizatorii finali pentru conexiunile în bandă simetrică nu este specificată dec</w:t>
      </w:r>
      <w:r w:rsidRPr="008A3609">
        <w:rPr>
          <w:rFonts w:ascii="Tahoma" w:hAnsi="Tahoma" w:cs="Tahoma"/>
          <w:sz w:val="20"/>
          <w:szCs w:val="20"/>
        </w:rPr>
        <w:t xml:space="preserve">ât viteza garantată, conexiunile respective se vor raporta </w:t>
      </w:r>
      <w:r w:rsidRPr="008A3609">
        <w:rPr>
          <w:rFonts w:ascii="Tahoma" w:hAnsi="Tahoma"/>
          <w:sz w:val="20"/>
          <w:szCs w:val="20"/>
        </w:rPr>
        <w:t>în funcție de aceasta.</w:t>
      </w:r>
    </w:p>
    <w:p w:rsidR="008A3609" w:rsidRPr="008A3609" w:rsidRDefault="008A3609" w:rsidP="008A3609">
      <w:pPr>
        <w:ind w:firstLine="720"/>
        <w:jc w:val="both"/>
        <w:rPr>
          <w:rFonts w:ascii="Tahoma" w:hAnsi="Tahoma"/>
          <w:sz w:val="20"/>
          <w:szCs w:val="20"/>
        </w:rPr>
      </w:pPr>
      <w:r w:rsidRPr="008A3609">
        <w:rPr>
          <w:rFonts w:ascii="Tahoma" w:hAnsi="Tahoma"/>
          <w:sz w:val="20"/>
          <w:szCs w:val="20"/>
        </w:rPr>
        <w:t>Nu se vor include conexiunile puse la dispoziție altor furnizori în vederea furnizării de servicii de acces la internet utilizatorilor finali, care se vor raporta în cadrul tabelului de la pct. 8.4.</w:t>
      </w:r>
    </w:p>
    <w:p w:rsidR="008A3609" w:rsidRPr="008A3609" w:rsidRDefault="008A3609" w:rsidP="008A3609">
      <w:pPr>
        <w:ind w:firstLine="720"/>
        <w:jc w:val="both"/>
        <w:rPr>
          <w:rFonts w:ascii="Tahoma" w:hAnsi="Tahoma"/>
          <w:sz w:val="20"/>
          <w:szCs w:val="20"/>
        </w:rPr>
      </w:pPr>
      <w:r w:rsidRPr="008A3609">
        <w:rPr>
          <w:rFonts w:ascii="Tahoma" w:hAnsi="Tahoma"/>
          <w:sz w:val="20"/>
          <w:szCs w:val="20"/>
        </w:rPr>
        <w:t>i811a1, i811g4i, i811h4i, i811i4i</w:t>
      </w:r>
      <w:r w:rsidRPr="008A3609">
        <w:rPr>
          <w:rFonts w:ascii="Tahoma" w:hAnsi="Tahoma" w:cs="Tahoma"/>
          <w:sz w:val="16"/>
          <w:szCs w:val="16"/>
        </w:rPr>
        <w:t xml:space="preserve"> </w:t>
      </w:r>
      <w:r w:rsidRPr="008A3609">
        <w:rPr>
          <w:rFonts w:ascii="Tahoma" w:hAnsi="Tahoma"/>
          <w:sz w:val="20"/>
          <w:szCs w:val="20"/>
        </w:rPr>
        <w:t xml:space="preserve"> – se </w:t>
      </w:r>
      <w:r w:rsidRPr="008A3609">
        <w:rPr>
          <w:rFonts w:ascii="Tahoma" w:hAnsi="Tahoma" w:cs="Tahoma"/>
          <w:sz w:val="20"/>
          <w:szCs w:val="20"/>
        </w:rPr>
        <w:t>vor raporta</w:t>
      </w:r>
      <w:r w:rsidRPr="008A3609">
        <w:rPr>
          <w:rFonts w:ascii="Tahoma" w:hAnsi="Tahoma" w:cs="Tahoma"/>
          <w:sz w:val="14"/>
          <w:szCs w:val="14"/>
        </w:rPr>
        <w:t xml:space="preserve"> </w:t>
      </w:r>
      <w:r w:rsidRPr="008A3609">
        <w:rPr>
          <w:rFonts w:ascii="Tahoma" w:hAnsi="Tahoma" w:cs="Tahoma"/>
          <w:sz w:val="20"/>
          <w:szCs w:val="20"/>
        </w:rPr>
        <w:t>conexiunile de acces la internet la puncte fixe furnizate prin intermediul rețelei de cablu coaxial având implementată tehnologia Docsis 3.x.</w:t>
      </w:r>
    </w:p>
    <w:p w:rsidR="008A3609" w:rsidRPr="008A3609" w:rsidRDefault="008A3609" w:rsidP="008A3609">
      <w:pPr>
        <w:ind w:firstLine="720"/>
        <w:jc w:val="both"/>
        <w:rPr>
          <w:rFonts w:ascii="Tahoma" w:hAnsi="Tahoma"/>
          <w:sz w:val="20"/>
          <w:szCs w:val="20"/>
        </w:rPr>
      </w:pPr>
      <w:r w:rsidRPr="008A3609">
        <w:rPr>
          <w:rFonts w:ascii="Tahoma" w:hAnsi="Tahoma"/>
          <w:sz w:val="20"/>
          <w:szCs w:val="20"/>
        </w:rPr>
        <w:t xml:space="preserve">i811g2i, i811h2i, i811i2i – se vor </w:t>
      </w:r>
      <w:r w:rsidRPr="008A3609">
        <w:rPr>
          <w:rFonts w:ascii="Tahoma" w:hAnsi="Tahoma" w:cs="Tahoma"/>
          <w:sz w:val="20"/>
          <w:szCs w:val="20"/>
        </w:rPr>
        <w:t>raporta conexiunile de acces la internet la puncte fixe prin tehnologie VDSL (</w:t>
      </w:r>
      <w:r w:rsidRPr="008A3609">
        <w:rPr>
          <w:rFonts w:ascii="Tahoma" w:hAnsi="Tahoma" w:cs="Tahoma"/>
          <w:i/>
          <w:iCs/>
          <w:sz w:val="20"/>
          <w:szCs w:val="20"/>
        </w:rPr>
        <w:t>Very High Bitrate Digital Subscriber Line</w:t>
      </w:r>
      <w:r w:rsidRPr="008A3609">
        <w:rPr>
          <w:rFonts w:ascii="Tahoma" w:hAnsi="Tahoma" w:cs="Tahoma"/>
          <w:sz w:val="20"/>
          <w:szCs w:val="20"/>
        </w:rPr>
        <w:t>), accesul până la nodurile rețelei fiind realizat prin fibră optică, iar accesul la utilizatorul final prin intermediul unui segment de rețea constituit din fire de cupru.</w:t>
      </w:r>
    </w:p>
    <w:p w:rsidR="008A3609" w:rsidRPr="008A3609" w:rsidRDefault="008A3609" w:rsidP="008A3609">
      <w:pPr>
        <w:ind w:firstLine="720"/>
        <w:jc w:val="both"/>
        <w:rPr>
          <w:rFonts w:ascii="Tahoma" w:hAnsi="Tahoma"/>
          <w:sz w:val="20"/>
          <w:szCs w:val="20"/>
          <w:u w:val="single"/>
        </w:rPr>
      </w:pPr>
      <w:r w:rsidRPr="008A3609">
        <w:rPr>
          <w:rFonts w:ascii="Tahoma" w:hAnsi="Tahoma" w:cs="Tahoma"/>
          <w:sz w:val="20"/>
          <w:szCs w:val="20"/>
        </w:rPr>
        <w:t>i811a, i811b, i811c, i811d, i811e – se vor completa conexiunile de acces la internet furnizate exclusiv</w:t>
      </w:r>
      <w:r w:rsidRPr="008A3609">
        <w:rPr>
          <w:rFonts w:ascii="Tahoma" w:hAnsi="Tahoma" w:cs="Tahoma"/>
          <w:b/>
          <w:bCs/>
          <w:i/>
          <w:iCs/>
          <w:sz w:val="20"/>
          <w:szCs w:val="20"/>
        </w:rPr>
        <w:t xml:space="preserve"> </w:t>
      </w:r>
      <w:r w:rsidRPr="008A3609">
        <w:rPr>
          <w:rFonts w:ascii="Tahoma" w:hAnsi="Tahoma" w:cs="Tahoma"/>
          <w:sz w:val="20"/>
          <w:szCs w:val="20"/>
        </w:rPr>
        <w:t>prin intermediul suporturilor din cablu coaxial/fire metalice torsadate (xDSL, exclusiv VDSL)/cablu UTP/FTP/radio/alte mijloace; indicatorul „alte mijloace” nu include conexiunile de acces la internet la puncte fixe de tip dial-up și ISDN.</w:t>
      </w:r>
    </w:p>
    <w:p w:rsidR="008A3609" w:rsidRPr="008A3609" w:rsidRDefault="008A3609" w:rsidP="008A3609">
      <w:pPr>
        <w:ind w:firstLine="720"/>
        <w:jc w:val="both"/>
        <w:rPr>
          <w:rFonts w:ascii="Tahoma" w:hAnsi="Tahoma" w:cs="Tahoma"/>
          <w:sz w:val="20"/>
          <w:szCs w:val="20"/>
        </w:rPr>
      </w:pPr>
      <w:r w:rsidRPr="008A3609">
        <w:rPr>
          <w:rFonts w:ascii="Tahoma" w:hAnsi="Tahoma"/>
          <w:sz w:val="20"/>
          <w:szCs w:val="20"/>
        </w:rPr>
        <w:t xml:space="preserve">i811d – se vor </w:t>
      </w:r>
      <w:r w:rsidRPr="008A3609">
        <w:rPr>
          <w:rFonts w:ascii="Tahoma" w:hAnsi="Tahoma" w:cs="Tahoma"/>
          <w:sz w:val="20"/>
          <w:szCs w:val="20"/>
        </w:rPr>
        <w:t>raporta conexiunile de acces la internet pe suport radio, utilizând benzi de frecvențe pe baza unei licențe de utilizare a frecvențelor radioelectrice (de exemplu, 3,5GHz, 26GHz) sau în benzi de frecvențe radioelectrice a căror utilizare este liberă (de exemplu, 2,4GHz) (de exemplu, conexiuni punct la multipunct cu acces fix – FWA, conexiuni Wi-FI pe baza standardelor IEEE 802.11 b,g, conexiuni WiMax pe baza standardelor IEEE 802.16).</w:t>
      </w:r>
    </w:p>
    <w:p w:rsidR="008A3609" w:rsidRPr="008A3609" w:rsidRDefault="008A3609" w:rsidP="008A3609">
      <w:pPr>
        <w:ind w:firstLine="720"/>
        <w:jc w:val="both"/>
        <w:rPr>
          <w:rFonts w:ascii="Tahoma" w:hAnsi="Tahoma"/>
          <w:sz w:val="20"/>
          <w:szCs w:val="20"/>
          <w:u w:val="single"/>
        </w:rPr>
      </w:pPr>
      <w:r w:rsidRPr="008A3609">
        <w:rPr>
          <w:rFonts w:ascii="Tahoma" w:hAnsi="Tahoma" w:cs="Tahoma"/>
          <w:sz w:val="20"/>
          <w:szCs w:val="20"/>
        </w:rPr>
        <w:t>i811f, i811g, i811h, i811i – în cazul utilizării tehnologiei de tip FTTx, informațiile se vor completa la FTTH/FTTB/FTTC/FTTN, după caz, în funcție de proximitatea fibrei optice față de locația utilizatorului final, astfel:</w:t>
      </w:r>
    </w:p>
    <w:p w:rsidR="008A3609" w:rsidRPr="008A3609" w:rsidRDefault="008A3609" w:rsidP="008A3609">
      <w:pPr>
        <w:ind w:firstLine="720"/>
        <w:jc w:val="both"/>
        <w:rPr>
          <w:rFonts w:ascii="Tahoma" w:hAnsi="Tahoma"/>
          <w:b/>
          <w:sz w:val="20"/>
          <w:szCs w:val="20"/>
          <w:u w:val="single"/>
        </w:rPr>
      </w:pPr>
      <w:r w:rsidRPr="008A3609">
        <w:rPr>
          <w:rFonts w:ascii="Tahoma" w:hAnsi="Tahoma" w:cs="Tahoma"/>
          <w:sz w:val="20"/>
          <w:szCs w:val="20"/>
        </w:rPr>
        <w:lastRenderedPageBreak/>
        <w:t>i811f – FTTH (</w:t>
      </w:r>
      <w:r w:rsidRPr="008A3609">
        <w:rPr>
          <w:rFonts w:ascii="Tahoma" w:hAnsi="Tahoma" w:cs="Tahoma"/>
          <w:i/>
          <w:iCs/>
          <w:sz w:val="20"/>
          <w:szCs w:val="20"/>
        </w:rPr>
        <w:t>Fiber to the Home</w:t>
      </w:r>
      <w:r w:rsidRPr="008A3609">
        <w:rPr>
          <w:rFonts w:ascii="Tahoma" w:hAnsi="Tahoma" w:cs="Tahoma"/>
          <w:sz w:val="20"/>
          <w:szCs w:val="20"/>
        </w:rPr>
        <w:t xml:space="preserve">) = dacă segmentul de fibră optică ajunge până în locuința/locația utilizatorului final </w:t>
      </w:r>
      <w:r w:rsidRPr="008A3609">
        <w:rPr>
          <w:rFonts w:ascii="Tahoma" w:hAnsi="Tahoma"/>
          <w:sz w:val="20"/>
          <w:szCs w:val="20"/>
        </w:rPr>
        <w:t xml:space="preserve">(fibra optică ajunge până la cel puțin </w:t>
      </w:r>
      <w:smartTag w:uri="urn:schemas-microsoft-com:office:smarttags" w:element="metricconverter">
        <w:smartTagPr>
          <w:attr w:name="ProductID" w:val="2 metri"/>
        </w:smartTagPr>
        <w:r w:rsidRPr="008A3609">
          <w:rPr>
            <w:rFonts w:ascii="Tahoma" w:hAnsi="Tahoma"/>
            <w:sz w:val="20"/>
            <w:szCs w:val="20"/>
          </w:rPr>
          <w:t>2 metri</w:t>
        </w:r>
      </w:smartTag>
      <w:r w:rsidRPr="008A3609">
        <w:rPr>
          <w:rFonts w:ascii="Tahoma" w:hAnsi="Tahoma"/>
          <w:sz w:val="20"/>
          <w:szCs w:val="20"/>
        </w:rPr>
        <w:t xml:space="preserve"> de locuința/clădirea utilizatorului final)</w:t>
      </w:r>
      <w:r w:rsidRPr="008A3609">
        <w:rPr>
          <w:rFonts w:ascii="Tahoma" w:hAnsi="Tahoma" w:cs="Tahoma"/>
          <w:sz w:val="20"/>
          <w:szCs w:val="20"/>
        </w:rPr>
        <w:t>;</w:t>
      </w:r>
    </w:p>
    <w:p w:rsidR="008A3609" w:rsidRPr="008A3609" w:rsidRDefault="008A3609" w:rsidP="008A3609">
      <w:pPr>
        <w:ind w:firstLine="720"/>
        <w:jc w:val="both"/>
        <w:rPr>
          <w:rFonts w:ascii="Tahoma" w:hAnsi="Tahoma"/>
          <w:sz w:val="20"/>
          <w:szCs w:val="20"/>
        </w:rPr>
      </w:pPr>
      <w:r w:rsidRPr="008A3609">
        <w:rPr>
          <w:rFonts w:ascii="Tahoma" w:hAnsi="Tahoma" w:cs="Tahoma"/>
          <w:sz w:val="20"/>
          <w:szCs w:val="20"/>
        </w:rPr>
        <w:t>i811g – FTTB (</w:t>
      </w:r>
      <w:r w:rsidRPr="008A3609">
        <w:rPr>
          <w:rFonts w:ascii="Tahoma" w:hAnsi="Tahoma" w:cs="Tahoma"/>
          <w:i/>
          <w:iCs/>
          <w:sz w:val="20"/>
          <w:szCs w:val="20"/>
        </w:rPr>
        <w:t>Fiber to the Building</w:t>
      </w:r>
      <w:r w:rsidRPr="008A3609">
        <w:rPr>
          <w:rFonts w:ascii="Tahoma" w:hAnsi="Tahoma" w:cs="Tahoma"/>
          <w:sz w:val="20"/>
          <w:szCs w:val="20"/>
        </w:rPr>
        <w:t>) = dacă segmentul de fibră optică ajunge până la clădirea/scara de la locația utilizatorului final, accesul la acesta fiind asigurat prin intermediul cablului coaxial, cablului UTP/FTP, radio, perechilor de fire metalice torsadate (de exemplu, VDSL) sau prin alte mijloace;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i811h – FTTC (</w:t>
      </w:r>
      <w:r w:rsidRPr="008A3609">
        <w:rPr>
          <w:rFonts w:ascii="Tahoma" w:hAnsi="Tahoma" w:cs="Tahoma"/>
          <w:i/>
          <w:iCs/>
          <w:sz w:val="20"/>
          <w:szCs w:val="20"/>
        </w:rPr>
        <w:t>Fiber to the Cabinet/Curb</w:t>
      </w:r>
      <w:r w:rsidRPr="008A3609">
        <w:rPr>
          <w:rFonts w:ascii="Tahoma" w:hAnsi="Tahoma" w:cs="Tahoma"/>
          <w:sz w:val="20"/>
          <w:szCs w:val="20"/>
        </w:rPr>
        <w:t xml:space="preserve">) = dacă segmentul de fibră optică ajunge până la cabinetul stradal - fibra optică ajunge </w:t>
      </w:r>
      <w:r w:rsidRPr="008A3609">
        <w:rPr>
          <w:rFonts w:ascii="Tahoma" w:hAnsi="Tahoma"/>
          <w:sz w:val="20"/>
          <w:szCs w:val="20"/>
        </w:rPr>
        <w:t xml:space="preserve">la o distanță mai mică </w:t>
      </w:r>
      <w:r w:rsidRPr="008A3609">
        <w:rPr>
          <w:rFonts w:ascii="Tahoma" w:hAnsi="Tahoma" w:cs="Tahoma"/>
          <w:sz w:val="20"/>
          <w:szCs w:val="20"/>
        </w:rPr>
        <w:t>de 300 m de locația utilizatorului final, accesul la utilizatorul final fiind asigurat prin intermediul cablului coaxial, cablului UTP/FTP, radio, perechilor de fire metalice torsadate (de exemplu, VDSL) sau prin alte mijloace;</w:t>
      </w:r>
    </w:p>
    <w:p w:rsidR="008A3609" w:rsidRPr="008A3609" w:rsidRDefault="008A3609" w:rsidP="008A3609">
      <w:pPr>
        <w:tabs>
          <w:tab w:val="left" w:pos="270"/>
        </w:tabs>
        <w:ind w:firstLine="720"/>
        <w:jc w:val="both"/>
        <w:rPr>
          <w:rFonts w:ascii="Tahoma" w:hAnsi="Tahoma" w:cs="Tahoma"/>
          <w:sz w:val="20"/>
          <w:szCs w:val="20"/>
        </w:rPr>
      </w:pPr>
      <w:r w:rsidRPr="008A3609">
        <w:rPr>
          <w:rFonts w:ascii="Tahoma" w:hAnsi="Tahoma" w:cs="Tahoma"/>
          <w:sz w:val="20"/>
          <w:szCs w:val="20"/>
        </w:rPr>
        <w:t xml:space="preserve">i811i – </w:t>
      </w:r>
      <w:r w:rsidRPr="008A3609">
        <w:rPr>
          <w:rFonts w:ascii="Tahoma" w:hAnsi="Tahoma"/>
          <w:sz w:val="20"/>
          <w:szCs w:val="20"/>
        </w:rPr>
        <w:t>FTTN (</w:t>
      </w:r>
      <w:r w:rsidRPr="008A3609">
        <w:rPr>
          <w:rFonts w:ascii="Tahoma" w:hAnsi="Tahoma"/>
          <w:i/>
          <w:iCs/>
          <w:sz w:val="20"/>
          <w:szCs w:val="20"/>
        </w:rPr>
        <w:t>Fibre to the Node</w:t>
      </w:r>
      <w:r w:rsidRPr="008A3609">
        <w:rPr>
          <w:rFonts w:ascii="Tahoma" w:hAnsi="Tahoma"/>
          <w:sz w:val="20"/>
          <w:szCs w:val="20"/>
        </w:rPr>
        <w:t xml:space="preserve">) </w:t>
      </w:r>
      <w:r w:rsidRPr="008A3609">
        <w:rPr>
          <w:rFonts w:ascii="Tahoma" w:hAnsi="Tahoma" w:cs="Tahoma"/>
          <w:sz w:val="20"/>
          <w:szCs w:val="20"/>
        </w:rPr>
        <w:t>= dacă segmentul de fibră optică ajunge până la cabinetul stradal</w:t>
      </w:r>
      <w:r w:rsidRPr="008A3609">
        <w:rPr>
          <w:rFonts w:ascii="Tahoma" w:hAnsi="Tahoma"/>
          <w:sz w:val="20"/>
          <w:szCs w:val="20"/>
        </w:rPr>
        <w:t xml:space="preserve"> </w:t>
      </w:r>
      <w:r w:rsidRPr="008A3609">
        <w:rPr>
          <w:rFonts w:ascii="Tahoma" w:hAnsi="Tahoma" w:cs="Tahoma"/>
          <w:sz w:val="20"/>
          <w:szCs w:val="20"/>
        </w:rPr>
        <w:t xml:space="preserve">- fibra optică ajunge </w:t>
      </w:r>
      <w:r w:rsidRPr="008A3609">
        <w:rPr>
          <w:rFonts w:ascii="Tahoma" w:hAnsi="Tahoma"/>
          <w:sz w:val="20"/>
          <w:szCs w:val="20"/>
          <w:u w:val="single"/>
        </w:rPr>
        <w:t>l</w:t>
      </w:r>
      <w:r w:rsidRPr="008A3609">
        <w:rPr>
          <w:rFonts w:ascii="Tahoma" w:hAnsi="Tahoma"/>
          <w:sz w:val="20"/>
          <w:szCs w:val="20"/>
        </w:rPr>
        <w:t xml:space="preserve">a o distanță mai mare de </w:t>
      </w:r>
      <w:smartTag w:uri="urn:schemas-microsoft-com:office:smarttags" w:element="metricconverter">
        <w:smartTagPr>
          <w:attr w:name="ProductID" w:val="300 m"/>
        </w:smartTagPr>
        <w:r w:rsidRPr="008A3609">
          <w:rPr>
            <w:rFonts w:ascii="Tahoma" w:hAnsi="Tahoma"/>
            <w:sz w:val="20"/>
            <w:szCs w:val="20"/>
          </w:rPr>
          <w:t>300 m</w:t>
        </w:r>
      </w:smartTag>
      <w:r w:rsidRPr="008A3609">
        <w:rPr>
          <w:rFonts w:ascii="Tahoma" w:hAnsi="Tahoma"/>
          <w:i/>
          <w:iCs/>
          <w:sz w:val="20"/>
          <w:szCs w:val="20"/>
        </w:rPr>
        <w:t xml:space="preserve"> </w:t>
      </w:r>
      <w:r w:rsidRPr="008A3609">
        <w:rPr>
          <w:rFonts w:ascii="Tahoma" w:hAnsi="Tahoma"/>
          <w:sz w:val="20"/>
          <w:szCs w:val="20"/>
        </w:rPr>
        <w:t>de locația utilizatorului final</w:t>
      </w:r>
      <w:r w:rsidRPr="008A3609">
        <w:rPr>
          <w:rFonts w:ascii="Tahoma" w:hAnsi="Tahoma" w:cs="Tahoma"/>
          <w:sz w:val="20"/>
          <w:szCs w:val="20"/>
        </w:rPr>
        <w:t>, accesul la utilizatorul final fiind asigurat prin intermediul cablului coaxial, cablului UTP/FTP, radio, perechilor de fire metalice torsadate xDSL (de exemplu, ADSL) sau prin alte mijloace.</w:t>
      </w:r>
    </w:p>
    <w:p w:rsidR="008A3609" w:rsidRPr="008A3609" w:rsidRDefault="008A3609" w:rsidP="008A3609">
      <w:pPr>
        <w:ind w:firstLine="720"/>
        <w:jc w:val="both"/>
        <w:rPr>
          <w:rFonts w:ascii="Tahoma" w:hAnsi="Tahoma" w:cs="Tahoma"/>
          <w:sz w:val="15"/>
          <w:szCs w:val="15"/>
        </w:rPr>
      </w:pPr>
      <w:r w:rsidRPr="008A3609">
        <w:rPr>
          <w:rFonts w:ascii="Tahoma" w:hAnsi="Tahoma" w:cs="Tahoma"/>
          <w:sz w:val="20"/>
          <w:szCs w:val="20"/>
        </w:rPr>
        <w:t xml:space="preserve">i812, i813 – se va raporta numărul total de </w:t>
      </w:r>
      <w:r w:rsidRPr="008A3609">
        <w:rPr>
          <w:rFonts w:ascii="Tahoma" w:hAnsi="Tahoma" w:cs="Tahoma"/>
          <w:sz w:val="20"/>
        </w:rPr>
        <w:t xml:space="preserve">conexiuni de acces la internet la puncte fixe în mediul urban, respectiv în mediul rural, indiferent de tehnologia utilizată pentru conectare; suma valorilor acestor indicatori trebuie să fie egală cu valoarea raportată la indicatorul i811, pentru fiecare coloană; </w:t>
      </w:r>
      <w:r w:rsidRPr="008A3609">
        <w:rPr>
          <w:rFonts w:ascii="Tahoma" w:hAnsi="Tahoma" w:cs="Tahoma"/>
          <w:sz w:val="20"/>
          <w:szCs w:val="20"/>
        </w:rPr>
        <w:t>v</w:t>
      </w:r>
      <w:r w:rsidRPr="008A3609">
        <w:rPr>
          <w:rFonts w:ascii="Tahoma" w:hAnsi="Tahoma"/>
          <w:sz w:val="20"/>
          <w:szCs w:val="20"/>
        </w:rPr>
        <w:t xml:space="preserve">alorile indicatorilor în funcție de zonă (urban/rural) vor fi date de situarea localității în care este instalată conexiunea respectivă, iar </w:t>
      </w:r>
      <w:r w:rsidRPr="008A3609">
        <w:rPr>
          <w:rFonts w:ascii="Tahoma" w:hAnsi="Tahoma"/>
          <w:bCs/>
          <w:iCs/>
          <w:sz w:val="20"/>
          <w:szCs w:val="20"/>
        </w:rPr>
        <w:t xml:space="preserve">nu </w:t>
      </w:r>
      <w:r w:rsidRPr="008A3609">
        <w:rPr>
          <w:rFonts w:ascii="Tahoma" w:hAnsi="Tahoma"/>
          <w:sz w:val="20"/>
          <w:szCs w:val="20"/>
        </w:rPr>
        <w:t>de adresa de facturare a abonatului respectiv.</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i814 – se va raporta valoarea traficului internet realizat pe parcursul perioadei de raportare, atât download cât și upload, exprimată în TB (terabytes) (1 TB = 1.024 GB = 1.048.576 MB);</w:t>
      </w:r>
    </w:p>
    <w:p w:rsidR="008A3609" w:rsidRPr="008A3609" w:rsidRDefault="008A3609" w:rsidP="008A3609">
      <w:pPr>
        <w:ind w:firstLine="720"/>
        <w:jc w:val="both"/>
        <w:rPr>
          <w:rFonts w:ascii="Tahoma" w:hAnsi="Tahoma" w:cs="Tahoma"/>
          <w:b/>
          <w:sz w:val="20"/>
          <w:szCs w:val="20"/>
          <w:u w:val="single"/>
        </w:rPr>
      </w:pPr>
      <w:r w:rsidRPr="008A3609">
        <w:rPr>
          <w:rFonts w:ascii="Tahoma" w:hAnsi="Tahoma" w:cs="Tahoma"/>
          <w:sz w:val="20"/>
          <w:szCs w:val="20"/>
        </w:rPr>
        <w:t xml:space="preserve">i811-i813 – se vor exclude </w:t>
      </w:r>
      <w:r w:rsidRPr="008A3609">
        <w:rPr>
          <w:rFonts w:ascii="Tahoma" w:hAnsi="Tahoma" w:cs="Tahoma"/>
          <w:color w:val="000000"/>
          <w:sz w:val="20"/>
          <w:szCs w:val="20"/>
        </w:rPr>
        <w:t xml:space="preserve">utilizatorii care </w:t>
      </w:r>
      <w:r w:rsidRPr="008A3609">
        <w:rPr>
          <w:rFonts w:ascii="Tahoma" w:hAnsi="Tahoma" w:cs="Tahoma"/>
          <w:sz w:val="20"/>
          <w:szCs w:val="20"/>
        </w:rPr>
        <w:t xml:space="preserve">la sfârșitul </w:t>
      </w:r>
      <w:r w:rsidRPr="008A3609">
        <w:rPr>
          <w:rFonts w:ascii="Tahoma" w:hAnsi="Tahoma" w:cs="Tahoma"/>
          <w:color w:val="000000"/>
          <w:sz w:val="20"/>
          <w:szCs w:val="20"/>
        </w:rPr>
        <w:t>perioadei de raportare beneficiau în exclusivitate de oferte de tipul „try and buy”</w:t>
      </w:r>
      <w:r w:rsidRPr="008A3609">
        <w:rPr>
          <w:rFonts w:ascii="Tahoma" w:hAnsi="Tahoma" w:cs="Tahoma"/>
          <w:sz w:val="20"/>
          <w:szCs w:val="20"/>
        </w:rPr>
        <w:t>.</w:t>
      </w:r>
    </w:p>
    <w:p w:rsidR="008A3609" w:rsidRPr="008A3609" w:rsidRDefault="008A3609" w:rsidP="008A3609">
      <w:pPr>
        <w:jc w:val="both"/>
        <w:rPr>
          <w:rFonts w:ascii="Tahoma" w:hAnsi="Tahoma"/>
          <w:b/>
          <w:sz w:val="16"/>
          <w:szCs w:val="16"/>
          <w:u w:val="single"/>
        </w:rPr>
      </w:pPr>
    </w:p>
    <w:p w:rsidR="008A3609" w:rsidRPr="008A3609" w:rsidRDefault="008A3609" w:rsidP="008A3609">
      <w:pPr>
        <w:jc w:val="both"/>
        <w:rPr>
          <w:rFonts w:ascii="Tahoma" w:hAnsi="Tahoma"/>
          <w:b/>
          <w:sz w:val="16"/>
          <w:szCs w:val="16"/>
          <w:u w:val="single"/>
        </w:rPr>
      </w:pPr>
    </w:p>
    <w:p w:rsidR="008A3609" w:rsidRPr="008A3609" w:rsidRDefault="008A3609" w:rsidP="008A3609">
      <w:pPr>
        <w:rPr>
          <w:rFonts w:ascii="Tahoma" w:hAnsi="Tahoma" w:cs="Tahoma"/>
          <w:b/>
          <w:iCs/>
          <w:sz w:val="22"/>
          <w:szCs w:val="22"/>
        </w:rPr>
      </w:pPr>
      <w:r w:rsidRPr="008A3609">
        <w:rPr>
          <w:rFonts w:ascii="Tahoma" w:hAnsi="Tahoma" w:cs="Tahoma"/>
          <w:bCs/>
          <w:iCs/>
          <w:sz w:val="22"/>
          <w:szCs w:val="22"/>
        </w:rPr>
        <w:t>8.1.2.</w:t>
      </w:r>
      <w:r w:rsidRPr="008A3609">
        <w:rPr>
          <w:rFonts w:ascii="Tahoma" w:hAnsi="Tahoma" w:cs="Tahoma"/>
          <w:b/>
          <w:iCs/>
          <w:sz w:val="22"/>
          <w:szCs w:val="22"/>
        </w:rPr>
        <w:t xml:space="preserve"> Conexiuni de acces la internet la puncte fixe în bandă simetrică </w:t>
      </w:r>
    </w:p>
    <w:p w:rsidR="008A3609" w:rsidRPr="008A3609" w:rsidRDefault="008A3609" w:rsidP="008A3609">
      <w:pPr>
        <w:ind w:firstLine="720"/>
        <w:jc w:val="both"/>
        <w:rPr>
          <w:rFonts w:ascii="Tahoma" w:hAnsi="Tahoma"/>
          <w:b/>
          <w:sz w:val="16"/>
          <w:szCs w:val="16"/>
          <w:u w:val="single"/>
        </w:rPr>
      </w:pPr>
    </w:p>
    <w:p w:rsidR="008A3609" w:rsidRPr="008A3609" w:rsidRDefault="008A3609" w:rsidP="008A3609">
      <w:pPr>
        <w:ind w:firstLine="720"/>
        <w:jc w:val="both"/>
        <w:rPr>
          <w:rFonts w:ascii="Tahoma" w:hAnsi="Tahoma"/>
          <w:b/>
          <w:sz w:val="16"/>
          <w:szCs w:val="16"/>
          <w:u w:val="single"/>
        </w:rPr>
      </w:pPr>
    </w:p>
    <w:tbl>
      <w:tblPr>
        <w:tblW w:w="1518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3326"/>
        <w:gridCol w:w="1026"/>
        <w:gridCol w:w="1026"/>
        <w:gridCol w:w="1026"/>
        <w:gridCol w:w="1026"/>
        <w:gridCol w:w="1026"/>
        <w:gridCol w:w="1026"/>
        <w:gridCol w:w="1026"/>
        <w:gridCol w:w="1026"/>
        <w:gridCol w:w="1026"/>
        <w:gridCol w:w="1026"/>
        <w:gridCol w:w="787"/>
      </w:tblGrid>
      <w:tr w:rsidR="008A3609" w:rsidRPr="008A3609" w:rsidTr="008A3609">
        <w:tblPrEx>
          <w:tblCellMar>
            <w:top w:w="0" w:type="dxa"/>
            <w:bottom w:w="0" w:type="dxa"/>
          </w:tblCellMar>
        </w:tblPrEx>
        <w:trPr>
          <w:trHeight w:val="400"/>
          <w:jc w:val="center"/>
        </w:trPr>
        <w:tc>
          <w:tcPr>
            <w:tcW w:w="814" w:type="dxa"/>
            <w:vMerge w:val="restart"/>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3326" w:type="dxa"/>
            <w:vMerge w:val="restart"/>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Indicator</w:t>
            </w:r>
          </w:p>
        </w:tc>
        <w:tc>
          <w:tcPr>
            <w:tcW w:w="5130" w:type="dxa"/>
            <w:gridSpan w:val="5"/>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fizice</w:t>
            </w:r>
          </w:p>
        </w:tc>
        <w:tc>
          <w:tcPr>
            <w:tcW w:w="5130" w:type="dxa"/>
            <w:gridSpan w:val="5"/>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juridice</w:t>
            </w:r>
          </w:p>
        </w:tc>
        <w:tc>
          <w:tcPr>
            <w:tcW w:w="787" w:type="dxa"/>
            <w:vMerge w:val="restart"/>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Observații</w:t>
            </w:r>
          </w:p>
        </w:tc>
      </w:tr>
      <w:tr w:rsidR="008A3609" w:rsidRPr="008A3609" w:rsidTr="008A3609">
        <w:tblPrEx>
          <w:tblCellMar>
            <w:top w:w="0" w:type="dxa"/>
            <w:bottom w:w="0" w:type="dxa"/>
          </w:tblCellMar>
        </w:tblPrEx>
        <w:trPr>
          <w:trHeight w:val="449"/>
          <w:jc w:val="center"/>
        </w:trPr>
        <w:tc>
          <w:tcPr>
            <w:tcW w:w="814" w:type="dxa"/>
            <w:vMerge/>
            <w:vAlign w:val="center"/>
          </w:tcPr>
          <w:p w:rsidR="008A3609" w:rsidRPr="008A3609" w:rsidRDefault="008A3609" w:rsidP="008A3609">
            <w:pPr>
              <w:rPr>
                <w:rFonts w:ascii="Tahoma" w:hAnsi="Tahoma" w:cs="Tahoma"/>
                <w:sz w:val="18"/>
                <w:szCs w:val="18"/>
              </w:rPr>
            </w:pPr>
          </w:p>
        </w:tc>
        <w:tc>
          <w:tcPr>
            <w:tcW w:w="3326" w:type="dxa"/>
            <w:vMerge/>
            <w:vAlign w:val="center"/>
          </w:tcPr>
          <w:p w:rsidR="008A3609" w:rsidRPr="008A3609" w:rsidRDefault="008A3609" w:rsidP="008A3609">
            <w:pPr>
              <w:rPr>
                <w:rFonts w:ascii="Tahoma" w:hAnsi="Tahoma" w:cs="Tahoma"/>
                <w:bCs/>
                <w:sz w:val="18"/>
                <w:szCs w:val="18"/>
              </w:rPr>
            </w:pPr>
          </w:p>
        </w:tc>
        <w:tc>
          <w:tcPr>
            <w:tcW w:w="1026" w:type="dxa"/>
            <w:tcBorders>
              <w:bottom w:val="single" w:sz="4" w:space="0" w:color="auto"/>
            </w:tcBorders>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&gt;144kbps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&lt;2Mbps</w:t>
            </w:r>
          </w:p>
        </w:tc>
        <w:tc>
          <w:tcPr>
            <w:tcW w:w="1026" w:type="dxa"/>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≥2Mbps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&lt;10Mbps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&lt;30Mbps</w:t>
            </w:r>
          </w:p>
        </w:tc>
        <w:tc>
          <w:tcPr>
            <w:tcW w:w="1026" w:type="dxa"/>
            <w:shd w:val="clear" w:color="auto" w:fill="auto"/>
            <w:vAlign w:val="center"/>
          </w:tcPr>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≥30Mbps</w:t>
            </w:r>
          </w:p>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&lt;100Mbps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≥100Mbps</w:t>
            </w:r>
          </w:p>
        </w:tc>
        <w:tc>
          <w:tcPr>
            <w:tcW w:w="1026" w:type="dxa"/>
            <w:tcBorders>
              <w:bottom w:val="single" w:sz="4" w:space="0" w:color="auto"/>
            </w:tcBorders>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&gt;144kbps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&lt;2Mbps</w:t>
            </w:r>
          </w:p>
        </w:tc>
        <w:tc>
          <w:tcPr>
            <w:tcW w:w="1026" w:type="dxa"/>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≥2Mbps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&lt;10Mbps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≥10Mbps</w:t>
            </w:r>
          </w:p>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&lt;30Mbps</w:t>
            </w:r>
          </w:p>
        </w:tc>
        <w:tc>
          <w:tcPr>
            <w:tcW w:w="1026" w:type="dxa"/>
            <w:shd w:val="clear" w:color="auto" w:fill="auto"/>
            <w:vAlign w:val="center"/>
          </w:tcPr>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≥30Mbps</w:t>
            </w:r>
          </w:p>
          <w:p w:rsidR="008A3609" w:rsidRPr="008A3609" w:rsidRDefault="008A3609" w:rsidP="008A3609">
            <w:pPr>
              <w:ind w:left="-68" w:right="-68"/>
              <w:jc w:val="center"/>
              <w:rPr>
                <w:rFonts w:ascii="Tahoma" w:hAnsi="Tahoma" w:cs="Tahoma"/>
                <w:bCs/>
                <w:sz w:val="14"/>
                <w:szCs w:val="14"/>
              </w:rPr>
            </w:pPr>
            <w:r w:rsidRPr="008A3609">
              <w:rPr>
                <w:rFonts w:ascii="Tahoma" w:hAnsi="Tahoma" w:cs="Tahoma"/>
                <w:bCs/>
                <w:sz w:val="14"/>
                <w:szCs w:val="14"/>
              </w:rPr>
              <w:t>&lt;100Mbps</w:t>
            </w:r>
          </w:p>
        </w:tc>
        <w:tc>
          <w:tcPr>
            <w:tcW w:w="1026" w:type="dxa"/>
            <w:shd w:val="clear" w:color="auto" w:fill="auto"/>
            <w:vAlign w:val="center"/>
          </w:tcPr>
          <w:p w:rsidR="008A3609" w:rsidRPr="008A3609" w:rsidRDefault="008A3609" w:rsidP="008A3609">
            <w:pPr>
              <w:ind w:left="-57" w:right="-57"/>
              <w:jc w:val="center"/>
              <w:rPr>
                <w:rFonts w:ascii="Tahoma" w:hAnsi="Tahoma" w:cs="Tahoma"/>
                <w:bCs/>
                <w:sz w:val="14"/>
                <w:szCs w:val="14"/>
              </w:rPr>
            </w:pPr>
            <w:r w:rsidRPr="008A3609">
              <w:rPr>
                <w:rFonts w:ascii="Tahoma" w:hAnsi="Tahoma" w:cs="Tahoma"/>
                <w:bCs/>
                <w:sz w:val="14"/>
                <w:szCs w:val="14"/>
              </w:rPr>
              <w:t>≥100Mbps</w:t>
            </w:r>
          </w:p>
        </w:tc>
        <w:tc>
          <w:tcPr>
            <w:tcW w:w="787" w:type="dxa"/>
            <w:vMerge/>
          </w:tcPr>
          <w:p w:rsidR="008A3609" w:rsidRPr="008A3609" w:rsidRDefault="008A3609" w:rsidP="008A3609">
            <w:pPr>
              <w:rPr>
                <w:rFonts w:ascii="Tahoma" w:hAnsi="Tahoma" w:cs="Tahoma"/>
                <w:b/>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w:t>
            </w:r>
          </w:p>
        </w:tc>
        <w:tc>
          <w:tcPr>
            <w:tcW w:w="3326"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Total conexiuni de acces la internet la puncte fixe, în bandă simetrică, în funcție de tehnologia sau suportul utilizate pentru conectare, din care:</w:t>
            </w:r>
          </w:p>
        </w:tc>
        <w:tc>
          <w:tcPr>
            <w:tcW w:w="1026" w:type="dxa"/>
            <w:tcBorders>
              <w:bottom w:val="single" w:sz="4" w:space="0" w:color="auto"/>
            </w:tcBorders>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tcBorders>
              <w:bottom w:val="single" w:sz="4" w:space="0" w:color="auto"/>
            </w:tcBorders>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i816a</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a) exclusiv prin xDSL (de exemplu, SDSL, HDSL)</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i816b</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 xml:space="preserve">b) exclusiv prin cablu UTP/FTP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i816c</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 xml:space="preserve">c) exclusiv prin radio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i816d</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d) exclusiv prin alte mijloace (specificați care)</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i816e</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 xml:space="preserve">e) FTTH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i816f</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 xml:space="preserve">f) FTTB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i816g</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 xml:space="preserve">g) FTTC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r w:rsidR="008A3609" w:rsidRPr="008A3609" w:rsidTr="008A3609">
        <w:tblPrEx>
          <w:tblCellMar>
            <w:top w:w="0" w:type="dxa"/>
            <w:bottom w:w="0" w:type="dxa"/>
          </w:tblCellMar>
        </w:tblPrEx>
        <w:trPr>
          <w:jc w:val="center"/>
        </w:trPr>
        <w:tc>
          <w:tcPr>
            <w:tcW w:w="814"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i816h</w:t>
            </w:r>
          </w:p>
        </w:tc>
        <w:tc>
          <w:tcPr>
            <w:tcW w:w="332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 xml:space="preserve">h) FTTN </w:t>
            </w: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1026" w:type="dxa"/>
            <w:shd w:val="clear" w:color="auto" w:fill="auto"/>
            <w:vAlign w:val="center"/>
          </w:tcPr>
          <w:p w:rsidR="008A3609" w:rsidRPr="008A3609" w:rsidRDefault="008A3609" w:rsidP="008A3609">
            <w:pPr>
              <w:jc w:val="center"/>
              <w:rPr>
                <w:rFonts w:ascii="Tahoma" w:hAnsi="Tahoma" w:cs="Tahoma"/>
                <w:sz w:val="18"/>
                <w:szCs w:val="18"/>
              </w:rPr>
            </w:pPr>
          </w:p>
        </w:tc>
        <w:tc>
          <w:tcPr>
            <w:tcW w:w="787" w:type="dxa"/>
            <w:vAlign w:val="center"/>
          </w:tcPr>
          <w:p w:rsidR="008A3609" w:rsidRPr="008A3609" w:rsidRDefault="008A3609" w:rsidP="008A3609">
            <w:pPr>
              <w:jc w:val="center"/>
              <w:rPr>
                <w:rFonts w:ascii="Tahoma" w:hAnsi="Tahoma" w:cs="Tahoma"/>
                <w:sz w:val="18"/>
                <w:szCs w:val="18"/>
              </w:rPr>
            </w:pPr>
          </w:p>
        </w:tc>
      </w:tr>
    </w:tbl>
    <w:p w:rsidR="008A3609" w:rsidRPr="008A3609" w:rsidRDefault="008A3609" w:rsidP="008A3609">
      <w:pPr>
        <w:ind w:firstLine="720"/>
        <w:jc w:val="both"/>
        <w:rPr>
          <w:rFonts w:ascii="Tahoma" w:hAnsi="Tahoma"/>
          <w:b/>
          <w:sz w:val="16"/>
          <w:szCs w:val="16"/>
          <w:u w:val="single"/>
        </w:rPr>
      </w:pPr>
    </w:p>
    <w:p w:rsidR="008A3609" w:rsidRPr="008A3609" w:rsidRDefault="008A3609" w:rsidP="008A3609">
      <w:pPr>
        <w:ind w:firstLine="720"/>
        <w:jc w:val="both"/>
        <w:rPr>
          <w:rFonts w:ascii="Tahoma" w:hAnsi="Tahoma"/>
          <w:b/>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szCs w:val="20"/>
        </w:rPr>
      </w:pPr>
      <w:r w:rsidRPr="008A3609">
        <w:rPr>
          <w:rFonts w:ascii="Tahoma" w:hAnsi="Tahoma" w:cs="Tahoma"/>
          <w:sz w:val="20"/>
          <w:szCs w:val="20"/>
        </w:rPr>
        <w:t xml:space="preserve">În cazul indicatorilor corespunzători numărului de conexiuni, se vor raporta date valabile la sfârșitul perioadei de raportare. Se vor număra conexiunile (care au alocate una sau mai multe adrese de IP) pentru care s-au încheiat abonamente distincte, inclusiv conexiunile corespunzătoare serviciilor de acces la internet care sunt parte a unor servicii integrate de comunicații electronice (pachete de servicii sau servicii legate), a căror raportare se va realiza și conform anexei nr. 12 la decizie. </w:t>
      </w:r>
    </w:p>
    <w:p w:rsidR="008A3609" w:rsidRPr="008A3609" w:rsidRDefault="008A3609" w:rsidP="008A3609">
      <w:pPr>
        <w:ind w:firstLine="720"/>
        <w:jc w:val="both"/>
        <w:rPr>
          <w:rFonts w:ascii="Tahoma" w:hAnsi="Tahoma" w:cs="Tahoma"/>
          <w:sz w:val="20"/>
          <w:szCs w:val="20"/>
        </w:rPr>
      </w:pPr>
      <w:r w:rsidRPr="008A3609">
        <w:rPr>
          <w:rFonts w:ascii="Tahoma" w:hAnsi="Tahoma"/>
          <w:sz w:val="20"/>
          <w:szCs w:val="20"/>
        </w:rPr>
        <w:lastRenderedPageBreak/>
        <w:t>i816a-h – se vor raporta</w:t>
      </w:r>
      <w:r w:rsidRPr="008A3609">
        <w:rPr>
          <w:rFonts w:ascii="Tahoma" w:hAnsi="Tahoma" w:cs="Tahoma"/>
          <w:sz w:val="20"/>
          <w:szCs w:val="20"/>
        </w:rPr>
        <w:t xml:space="preserve"> conexiunile de acces la internet, valabile la sfârșitul perioadei de raportare, care asigură o viteză de download (descărcare) și, respectiv, de upload (încărcare) egale, garantează utilizatorului lățimea de bandă achiziționată, indiferent de volumul de trafic realizat, și asigură un nivel ridicat de calitate și disponibilitate a serviciului; Se vor exclude </w:t>
      </w:r>
      <w:r w:rsidRPr="008A3609">
        <w:rPr>
          <w:rFonts w:ascii="Tahoma" w:hAnsi="Tahoma" w:cs="Tahoma"/>
          <w:color w:val="000000"/>
          <w:sz w:val="20"/>
          <w:szCs w:val="20"/>
        </w:rPr>
        <w:t xml:space="preserve">utilizatorii care </w:t>
      </w:r>
      <w:r w:rsidRPr="008A3609">
        <w:rPr>
          <w:rFonts w:ascii="Tahoma" w:hAnsi="Tahoma" w:cs="Tahoma"/>
          <w:sz w:val="20"/>
          <w:szCs w:val="20"/>
        </w:rPr>
        <w:t xml:space="preserve">la sfârșitul </w:t>
      </w:r>
      <w:r w:rsidRPr="008A3609">
        <w:rPr>
          <w:rFonts w:ascii="Tahoma" w:hAnsi="Tahoma" w:cs="Tahoma"/>
          <w:color w:val="000000"/>
          <w:sz w:val="20"/>
          <w:szCs w:val="20"/>
        </w:rPr>
        <w:t>perioadei de raportare beneficiau în exclusivitate de oferte de tipul „try and buy”</w:t>
      </w:r>
      <w:r w:rsidRPr="008A3609">
        <w:rPr>
          <w:rFonts w:ascii="Tahoma" w:hAnsi="Tahoma" w:cs="Tahoma"/>
          <w:sz w:val="20"/>
          <w:szCs w:val="20"/>
        </w:rPr>
        <w:t>.</w:t>
      </w:r>
    </w:p>
    <w:p w:rsidR="008A3609" w:rsidRPr="008A3609" w:rsidRDefault="008A3609" w:rsidP="008A3609">
      <w:pPr>
        <w:ind w:firstLine="720"/>
        <w:jc w:val="both"/>
        <w:rPr>
          <w:rFonts w:ascii="Tahoma" w:hAnsi="Tahoma"/>
          <w:sz w:val="20"/>
          <w:szCs w:val="20"/>
          <w:u w:val="single"/>
        </w:rPr>
      </w:pPr>
      <w:r w:rsidRPr="008A3609">
        <w:rPr>
          <w:rFonts w:ascii="Tahoma" w:hAnsi="Tahoma" w:cs="Tahoma"/>
          <w:sz w:val="20"/>
          <w:szCs w:val="20"/>
        </w:rPr>
        <w:t>i816a, i816b, i816c, i816d – se vor raporta conexiunile de acces la internet în bandă simetrică furnizate exclusiv prin intermediul unuia dintre suporturile de fire metalice torsadate (xDSL, exclusiv VDSL), cablu UTP/FTP, radio sau al altor alte mijloace; „alte mijloace” nu include conexiunile de acces la internet la puncte fixe de tip dial-up sau ISDN.</w:t>
      </w:r>
    </w:p>
    <w:p w:rsidR="008A3609" w:rsidRPr="008A3609" w:rsidRDefault="008A3609" w:rsidP="008A3609">
      <w:pPr>
        <w:ind w:firstLine="720"/>
        <w:jc w:val="both"/>
        <w:rPr>
          <w:rFonts w:ascii="Tahoma" w:hAnsi="Tahoma"/>
          <w:sz w:val="20"/>
          <w:szCs w:val="20"/>
          <w:u w:val="single"/>
        </w:rPr>
      </w:pPr>
      <w:r w:rsidRPr="008A3609">
        <w:rPr>
          <w:rFonts w:ascii="Tahoma" w:hAnsi="Tahoma" w:cs="Tahoma"/>
          <w:sz w:val="20"/>
          <w:szCs w:val="20"/>
        </w:rPr>
        <w:t>i816e, i816f, i816g, i816h – în cazul utilizării tehnologiei de tip FTTx, informațiile se vor completa la FTTH/FTTB/FTTC/FTTN, după caz, în funcție de proximitatea fibrei optice față de locația utilizatorului final, astfel:</w:t>
      </w:r>
    </w:p>
    <w:p w:rsidR="008A3609" w:rsidRPr="008A3609" w:rsidRDefault="008A3609" w:rsidP="008A3609">
      <w:pPr>
        <w:ind w:firstLine="720"/>
        <w:jc w:val="both"/>
        <w:rPr>
          <w:rFonts w:ascii="Tahoma" w:hAnsi="Tahoma"/>
          <w:b/>
          <w:sz w:val="20"/>
          <w:szCs w:val="20"/>
          <w:u w:val="single"/>
        </w:rPr>
      </w:pPr>
      <w:r w:rsidRPr="008A3609">
        <w:rPr>
          <w:rFonts w:ascii="Tahoma" w:hAnsi="Tahoma" w:cs="Tahoma"/>
          <w:sz w:val="20"/>
          <w:szCs w:val="20"/>
        </w:rPr>
        <w:t>i816e – FTTH (</w:t>
      </w:r>
      <w:r w:rsidRPr="008A3609">
        <w:rPr>
          <w:rFonts w:ascii="Tahoma" w:hAnsi="Tahoma" w:cs="Tahoma"/>
          <w:i/>
          <w:iCs/>
          <w:sz w:val="20"/>
          <w:szCs w:val="20"/>
        </w:rPr>
        <w:t>Fiber to the Home</w:t>
      </w:r>
      <w:r w:rsidRPr="008A3609">
        <w:rPr>
          <w:rFonts w:ascii="Tahoma" w:hAnsi="Tahoma" w:cs="Tahoma"/>
          <w:sz w:val="20"/>
          <w:szCs w:val="20"/>
        </w:rPr>
        <w:t xml:space="preserve">) = dacă segmentul de fibră optică ajunge până în locuința/locația utilizatorului final </w:t>
      </w:r>
      <w:r w:rsidRPr="008A3609">
        <w:rPr>
          <w:rFonts w:ascii="Tahoma" w:hAnsi="Tahoma"/>
          <w:sz w:val="20"/>
          <w:szCs w:val="20"/>
        </w:rPr>
        <w:t xml:space="preserve">(fibra optică ajunge până la cel puțin </w:t>
      </w:r>
      <w:smartTag w:uri="urn:schemas-microsoft-com:office:smarttags" w:element="metricconverter">
        <w:smartTagPr>
          <w:attr w:name="ProductID" w:val="2 metri"/>
        </w:smartTagPr>
        <w:r w:rsidRPr="008A3609">
          <w:rPr>
            <w:rFonts w:ascii="Tahoma" w:hAnsi="Tahoma"/>
            <w:sz w:val="20"/>
            <w:szCs w:val="20"/>
          </w:rPr>
          <w:t>2 metri</w:t>
        </w:r>
      </w:smartTag>
      <w:r w:rsidRPr="008A3609">
        <w:rPr>
          <w:rFonts w:ascii="Tahoma" w:hAnsi="Tahoma"/>
          <w:sz w:val="20"/>
          <w:szCs w:val="20"/>
        </w:rPr>
        <w:t xml:space="preserve"> de locuința/clădirea utilizatorului final)</w:t>
      </w:r>
      <w:r w:rsidRPr="008A3609">
        <w:rPr>
          <w:rFonts w:ascii="Tahoma" w:hAnsi="Tahoma" w:cs="Tahoma"/>
          <w:sz w:val="20"/>
          <w:szCs w:val="20"/>
        </w:rPr>
        <w:t>;</w:t>
      </w:r>
    </w:p>
    <w:p w:rsidR="008A3609" w:rsidRPr="008A3609" w:rsidRDefault="008A3609" w:rsidP="008A3609">
      <w:pPr>
        <w:ind w:firstLine="720"/>
        <w:jc w:val="both"/>
        <w:rPr>
          <w:rFonts w:ascii="Tahoma" w:hAnsi="Tahoma"/>
          <w:sz w:val="20"/>
          <w:szCs w:val="20"/>
        </w:rPr>
      </w:pPr>
      <w:r w:rsidRPr="008A3609">
        <w:rPr>
          <w:rFonts w:ascii="Tahoma" w:hAnsi="Tahoma" w:cs="Tahoma"/>
          <w:sz w:val="20"/>
          <w:szCs w:val="20"/>
        </w:rPr>
        <w:t>i816f – FTTB (</w:t>
      </w:r>
      <w:r w:rsidRPr="008A3609">
        <w:rPr>
          <w:rFonts w:ascii="Tahoma" w:hAnsi="Tahoma" w:cs="Tahoma"/>
          <w:i/>
          <w:iCs/>
          <w:sz w:val="20"/>
          <w:szCs w:val="20"/>
        </w:rPr>
        <w:t>Fiber to the Building</w:t>
      </w:r>
      <w:r w:rsidRPr="008A3609">
        <w:rPr>
          <w:rFonts w:ascii="Tahoma" w:hAnsi="Tahoma" w:cs="Tahoma"/>
          <w:sz w:val="20"/>
          <w:szCs w:val="20"/>
        </w:rPr>
        <w:t>) = dacă segmentul de fibră optică ajunge până la clădirea/scara de la locația utilizatorului final, accesul la acesta fiind asigurat prin intermediul cablului UTP/FTP, radio, perechilor de fire metalice torsadate (de exemplu, VDSL) sau prin alte mijloace;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i816g – FTTC (</w:t>
      </w:r>
      <w:r w:rsidRPr="008A3609">
        <w:rPr>
          <w:rFonts w:ascii="Tahoma" w:hAnsi="Tahoma" w:cs="Tahoma"/>
          <w:i/>
          <w:iCs/>
          <w:sz w:val="20"/>
          <w:szCs w:val="20"/>
        </w:rPr>
        <w:t>Fiber to the Cabinet/Curb</w:t>
      </w:r>
      <w:r w:rsidRPr="008A3609">
        <w:rPr>
          <w:rFonts w:ascii="Tahoma" w:hAnsi="Tahoma" w:cs="Tahoma"/>
          <w:sz w:val="20"/>
          <w:szCs w:val="20"/>
        </w:rPr>
        <w:t xml:space="preserve">) = dacă segmentul de fibră optică ajunge până la cabinetul stradal - fibra optică ajunge </w:t>
      </w:r>
      <w:r w:rsidRPr="008A3609">
        <w:rPr>
          <w:rFonts w:ascii="Tahoma" w:hAnsi="Tahoma"/>
          <w:sz w:val="20"/>
          <w:szCs w:val="20"/>
        </w:rPr>
        <w:t xml:space="preserve">la o distanță mai mică </w:t>
      </w:r>
      <w:r w:rsidRPr="008A3609">
        <w:rPr>
          <w:rFonts w:ascii="Tahoma" w:hAnsi="Tahoma" w:cs="Tahoma"/>
          <w:sz w:val="20"/>
          <w:szCs w:val="20"/>
        </w:rPr>
        <w:t>de 300 m de locația utilizatorului final, accesul la utilizatorul final fiind asigurat prin intermediul cablului UTP/FTP, radio, perechilor de fire metalice torsadate (de exemplu, VDSL) sau prin alte mijloace;</w:t>
      </w:r>
    </w:p>
    <w:p w:rsidR="008A3609" w:rsidRPr="008A3609" w:rsidRDefault="008A3609" w:rsidP="008A3609">
      <w:pPr>
        <w:tabs>
          <w:tab w:val="left" w:pos="270"/>
        </w:tabs>
        <w:ind w:firstLine="720"/>
        <w:jc w:val="both"/>
        <w:rPr>
          <w:rFonts w:ascii="Tahoma" w:hAnsi="Tahoma"/>
          <w:sz w:val="20"/>
          <w:szCs w:val="20"/>
        </w:rPr>
      </w:pPr>
      <w:r w:rsidRPr="008A3609">
        <w:rPr>
          <w:rFonts w:ascii="Tahoma" w:hAnsi="Tahoma" w:cs="Tahoma"/>
          <w:sz w:val="20"/>
          <w:szCs w:val="20"/>
        </w:rPr>
        <w:t xml:space="preserve">i816h – </w:t>
      </w:r>
      <w:r w:rsidRPr="008A3609">
        <w:rPr>
          <w:rFonts w:ascii="Tahoma" w:hAnsi="Tahoma"/>
          <w:sz w:val="20"/>
          <w:szCs w:val="20"/>
        </w:rPr>
        <w:t>FTTN (</w:t>
      </w:r>
      <w:r w:rsidRPr="008A3609">
        <w:rPr>
          <w:rFonts w:ascii="Tahoma" w:hAnsi="Tahoma"/>
          <w:i/>
          <w:iCs/>
          <w:sz w:val="20"/>
          <w:szCs w:val="20"/>
        </w:rPr>
        <w:t>Fibre to the Node</w:t>
      </w:r>
      <w:r w:rsidRPr="008A3609">
        <w:rPr>
          <w:rFonts w:ascii="Tahoma" w:hAnsi="Tahoma"/>
          <w:sz w:val="20"/>
          <w:szCs w:val="20"/>
        </w:rPr>
        <w:t xml:space="preserve">) </w:t>
      </w:r>
      <w:r w:rsidRPr="008A3609">
        <w:rPr>
          <w:rFonts w:ascii="Tahoma" w:hAnsi="Tahoma" w:cs="Tahoma"/>
          <w:sz w:val="20"/>
          <w:szCs w:val="20"/>
        </w:rPr>
        <w:t>= dacă segmentul de fibră optică ajunge până la cabinetul stradal</w:t>
      </w:r>
      <w:r w:rsidRPr="008A3609">
        <w:rPr>
          <w:rFonts w:ascii="Tahoma" w:hAnsi="Tahoma"/>
          <w:sz w:val="20"/>
          <w:szCs w:val="20"/>
        </w:rPr>
        <w:t xml:space="preserve"> </w:t>
      </w:r>
      <w:r w:rsidRPr="008A3609">
        <w:rPr>
          <w:rFonts w:ascii="Tahoma" w:hAnsi="Tahoma" w:cs="Tahoma"/>
          <w:sz w:val="20"/>
          <w:szCs w:val="20"/>
        </w:rPr>
        <w:t xml:space="preserve">- fibra optică ajunge </w:t>
      </w:r>
      <w:r w:rsidRPr="008A3609">
        <w:rPr>
          <w:rFonts w:ascii="Tahoma" w:hAnsi="Tahoma"/>
          <w:sz w:val="20"/>
          <w:szCs w:val="20"/>
        </w:rPr>
        <w:t xml:space="preserve">la o distanță mai mare de </w:t>
      </w:r>
      <w:smartTag w:uri="urn:schemas-microsoft-com:office:smarttags" w:element="metricconverter">
        <w:smartTagPr>
          <w:attr w:name="ProductID" w:val="300 m"/>
        </w:smartTagPr>
        <w:r w:rsidRPr="008A3609">
          <w:rPr>
            <w:rFonts w:ascii="Tahoma" w:hAnsi="Tahoma"/>
            <w:sz w:val="20"/>
            <w:szCs w:val="20"/>
          </w:rPr>
          <w:t>300 m</w:t>
        </w:r>
      </w:smartTag>
      <w:r w:rsidRPr="008A3609">
        <w:rPr>
          <w:rFonts w:ascii="Tahoma" w:hAnsi="Tahoma"/>
          <w:i/>
          <w:iCs/>
          <w:sz w:val="20"/>
          <w:szCs w:val="20"/>
        </w:rPr>
        <w:t xml:space="preserve"> </w:t>
      </w:r>
      <w:r w:rsidRPr="008A3609">
        <w:rPr>
          <w:rFonts w:ascii="Tahoma" w:hAnsi="Tahoma"/>
          <w:sz w:val="20"/>
          <w:szCs w:val="20"/>
        </w:rPr>
        <w:t>de locația utilizatorului final</w:t>
      </w:r>
      <w:r w:rsidRPr="008A3609">
        <w:rPr>
          <w:rFonts w:ascii="Tahoma" w:hAnsi="Tahoma" w:cs="Tahoma"/>
          <w:sz w:val="20"/>
          <w:szCs w:val="20"/>
        </w:rPr>
        <w:t>, accesul la utilizatorul final fiind asigurat prin intermediul cablului UTP/FTP, radio, perechilor de fire metalice torsadate (de exemplu, ADSL) sau prin alte mijloace.</w:t>
      </w:r>
    </w:p>
    <w:p w:rsidR="008A3609" w:rsidRPr="008A3609" w:rsidRDefault="008A3609" w:rsidP="008A3609">
      <w:pPr>
        <w:rPr>
          <w:rFonts w:ascii="Tahoma" w:hAnsi="Tahoma" w:cs="Tahoma"/>
          <w:sz w:val="16"/>
          <w:szCs w:val="16"/>
        </w:rPr>
      </w:pPr>
    </w:p>
    <w:p w:rsidR="008A3609" w:rsidRPr="008A3609" w:rsidRDefault="008A3609" w:rsidP="008A3609">
      <w:pPr>
        <w:rPr>
          <w:rFonts w:ascii="Tahoma" w:hAnsi="Tahoma" w:cs="Tahoma"/>
          <w:sz w:val="16"/>
          <w:szCs w:val="16"/>
        </w:rPr>
      </w:pPr>
    </w:p>
    <w:p w:rsidR="008A3609" w:rsidRPr="008A3609" w:rsidRDefault="008A3609" w:rsidP="008A3609">
      <w:pPr>
        <w:rPr>
          <w:rFonts w:ascii="Tahoma" w:hAnsi="Tahoma" w:cs="Tahoma"/>
          <w:b/>
          <w:sz w:val="22"/>
          <w:szCs w:val="22"/>
        </w:rPr>
      </w:pPr>
      <w:r w:rsidRPr="008A3609">
        <w:rPr>
          <w:rFonts w:ascii="Tahoma" w:hAnsi="Tahoma" w:cs="Tahoma"/>
          <w:bCs/>
          <w:sz w:val="22"/>
          <w:szCs w:val="22"/>
        </w:rPr>
        <w:t>8.2.</w:t>
      </w:r>
      <w:r w:rsidRPr="008A3609">
        <w:rPr>
          <w:rFonts w:ascii="Tahoma" w:hAnsi="Tahoma" w:cs="Tahoma"/>
          <w:b/>
          <w:sz w:val="22"/>
          <w:szCs w:val="22"/>
        </w:rPr>
        <w:t xml:space="preserve"> Servicii de acces la internet la puncte mobile furnizate la nivelul pieței cu amănuntul</w:t>
      </w:r>
    </w:p>
    <w:p w:rsidR="008A3609" w:rsidRPr="008A3609" w:rsidRDefault="008A3609" w:rsidP="008A3609">
      <w:pPr>
        <w:rPr>
          <w:rFonts w:ascii="Tahoma" w:hAnsi="Tahoma" w:cs="Tahoma"/>
          <w:b/>
          <w:sz w:val="16"/>
          <w:szCs w:val="16"/>
        </w:rPr>
      </w:pPr>
    </w:p>
    <w:p w:rsidR="008A3609" w:rsidRPr="008A3609" w:rsidRDefault="008A3609" w:rsidP="008A3609">
      <w:pPr>
        <w:ind w:firstLine="720"/>
        <w:jc w:val="both"/>
        <w:rPr>
          <w:rFonts w:ascii="Tahoma" w:hAnsi="Tahoma" w:cs="Tahoma"/>
          <w:sz w:val="18"/>
          <w:szCs w:val="18"/>
        </w:rPr>
      </w:pPr>
      <w:r w:rsidRPr="008A3609">
        <w:rPr>
          <w:rFonts w:ascii="Tahoma" w:hAnsi="Tahoma" w:cs="Tahoma"/>
          <w:sz w:val="18"/>
          <w:szCs w:val="18"/>
        </w:rPr>
        <w:t xml:space="preserve">Observație: În cadrul fiecărui indicator se vor completa informații inclusiv cu privire la serviciile de acces la internet asigurate revânzătorilor, </w:t>
      </w:r>
      <w:r w:rsidRPr="008A3609">
        <w:rPr>
          <w:rFonts w:ascii="Tahoma" w:hAnsi="Tahoma" w:cs="Tahoma"/>
          <w:i/>
          <w:sz w:val="18"/>
          <w:szCs w:val="18"/>
        </w:rPr>
        <w:t>cu specificarea valorilor individuale aferente acestora în coloana „Observații”</w:t>
      </w:r>
      <w:r w:rsidRPr="008A3609">
        <w:rPr>
          <w:rFonts w:ascii="Tahoma" w:hAnsi="Tahoma" w:cs="Tahoma"/>
          <w:sz w:val="18"/>
          <w:szCs w:val="18"/>
        </w:rPr>
        <w:t>. Revânzător - persoana care achiziționează servicii de comunicații electronice în scopul revânzării acestora, în nume și pe seamă proprie, către terți, inclusiv către utilizatori finali.  </w:t>
      </w:r>
    </w:p>
    <w:p w:rsidR="008A3609" w:rsidRPr="008A3609" w:rsidRDefault="008A3609" w:rsidP="008A3609">
      <w:pPr>
        <w:jc w:val="both"/>
        <w:rPr>
          <w:rFonts w:ascii="Tahoma" w:hAnsi="Tahoma" w:cs="Tahoma"/>
          <w:b/>
          <w:sz w:val="16"/>
          <w:szCs w:val="16"/>
          <w:u w:val="single"/>
        </w:rPr>
      </w:pPr>
    </w:p>
    <w:p w:rsidR="008A3609" w:rsidRPr="008A3609" w:rsidRDefault="008A3609" w:rsidP="008A3609">
      <w:pPr>
        <w:jc w:val="both"/>
        <w:rPr>
          <w:rFonts w:ascii="Tahoma" w:hAnsi="Tahoma" w:cs="Tahoma"/>
          <w:b/>
          <w:iCs/>
          <w:sz w:val="22"/>
          <w:szCs w:val="22"/>
        </w:rPr>
      </w:pPr>
      <w:r w:rsidRPr="008A3609">
        <w:rPr>
          <w:rFonts w:ascii="Tahoma" w:hAnsi="Tahoma" w:cs="Tahoma"/>
          <w:bCs/>
          <w:iCs/>
          <w:sz w:val="22"/>
          <w:szCs w:val="22"/>
        </w:rPr>
        <w:t>8.2.1.</w:t>
      </w:r>
      <w:r w:rsidRPr="008A3609">
        <w:rPr>
          <w:rFonts w:ascii="Tahoma" w:hAnsi="Tahoma" w:cs="Tahoma"/>
          <w:b/>
          <w:iCs/>
          <w:sz w:val="22"/>
          <w:szCs w:val="22"/>
        </w:rPr>
        <w:t xml:space="preserve"> Număr terminale/cartele SIM care permit accesul la internet la puncte mobile </w:t>
      </w:r>
    </w:p>
    <w:p w:rsidR="008A3609" w:rsidRPr="008A3609" w:rsidRDefault="008A3609" w:rsidP="008A3609">
      <w:pPr>
        <w:jc w:val="both"/>
        <w:rPr>
          <w:rFonts w:ascii="Tahoma" w:hAnsi="Tahoma" w:cs="Tahoma"/>
          <w:sz w:val="16"/>
          <w:szCs w:val="16"/>
        </w:rPr>
      </w:pPr>
    </w:p>
    <w:p w:rsidR="008A3609" w:rsidRPr="008A3609" w:rsidRDefault="008A3609" w:rsidP="008A3609">
      <w:pPr>
        <w:jc w:val="both"/>
        <w:rPr>
          <w:rFonts w:ascii="Tahoma" w:hAnsi="Tahoma" w:cs="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940"/>
        <w:gridCol w:w="2070"/>
        <w:gridCol w:w="2070"/>
        <w:gridCol w:w="2160"/>
        <w:gridCol w:w="1800"/>
      </w:tblGrid>
      <w:tr w:rsidR="008A3609" w:rsidRPr="008A3609" w:rsidTr="008A3609">
        <w:tblPrEx>
          <w:tblCellMar>
            <w:top w:w="0" w:type="dxa"/>
            <w:bottom w:w="0" w:type="dxa"/>
          </w:tblCellMar>
        </w:tblPrEx>
        <w:trPr>
          <w:cantSplit/>
          <w:trHeight w:val="250"/>
        </w:trPr>
        <w:tc>
          <w:tcPr>
            <w:tcW w:w="828" w:type="dxa"/>
            <w:vMerge w:val="restart"/>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5940" w:type="dxa"/>
            <w:vMerge w:val="restart"/>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Indicator</w:t>
            </w:r>
          </w:p>
        </w:tc>
        <w:tc>
          <w:tcPr>
            <w:tcW w:w="4140" w:type="dxa"/>
            <w:gridSpan w:val="2"/>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Utilizatori pe bază de abonament</w:t>
            </w:r>
          </w:p>
        </w:tc>
        <w:tc>
          <w:tcPr>
            <w:tcW w:w="2160"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Utilizatori pe bază de cartele preplătite</w:t>
            </w:r>
          </w:p>
        </w:tc>
        <w:tc>
          <w:tcPr>
            <w:tcW w:w="1800"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Observații</w:t>
            </w:r>
          </w:p>
        </w:tc>
      </w:tr>
      <w:tr w:rsidR="008A3609" w:rsidRPr="008A3609" w:rsidTr="008A3609">
        <w:tblPrEx>
          <w:tblCellMar>
            <w:top w:w="0" w:type="dxa"/>
            <w:bottom w:w="0" w:type="dxa"/>
          </w:tblCellMar>
        </w:tblPrEx>
        <w:trPr>
          <w:cantSplit/>
        </w:trPr>
        <w:tc>
          <w:tcPr>
            <w:tcW w:w="828" w:type="dxa"/>
            <w:vMerge/>
            <w:vAlign w:val="center"/>
          </w:tcPr>
          <w:p w:rsidR="008A3609" w:rsidRPr="008A3609" w:rsidRDefault="008A3609" w:rsidP="008A3609">
            <w:pPr>
              <w:rPr>
                <w:rFonts w:ascii="Tahoma" w:hAnsi="Tahoma" w:cs="Tahoma"/>
                <w:sz w:val="18"/>
                <w:szCs w:val="18"/>
              </w:rPr>
            </w:pPr>
          </w:p>
        </w:tc>
        <w:tc>
          <w:tcPr>
            <w:tcW w:w="5940" w:type="dxa"/>
            <w:vMerge/>
            <w:vAlign w:val="center"/>
          </w:tcPr>
          <w:p w:rsidR="008A3609" w:rsidRPr="008A3609" w:rsidRDefault="008A3609" w:rsidP="008A3609">
            <w:pPr>
              <w:jc w:val="both"/>
              <w:rPr>
                <w:rFonts w:ascii="Tahoma" w:hAnsi="Tahoma" w:cs="Tahoma"/>
                <w:sz w:val="18"/>
                <w:szCs w:val="18"/>
              </w:rPr>
            </w:pPr>
          </w:p>
        </w:tc>
        <w:tc>
          <w:tcPr>
            <w:tcW w:w="207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fizice</w:t>
            </w:r>
          </w:p>
        </w:tc>
        <w:tc>
          <w:tcPr>
            <w:tcW w:w="207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juridice</w:t>
            </w:r>
          </w:p>
        </w:tc>
        <w:tc>
          <w:tcPr>
            <w:tcW w:w="2160" w:type="dxa"/>
            <w:vMerge/>
            <w:vAlign w:val="center"/>
          </w:tcPr>
          <w:p w:rsidR="008A3609" w:rsidRPr="008A3609" w:rsidRDefault="008A3609" w:rsidP="008A3609">
            <w:pPr>
              <w:jc w:val="center"/>
              <w:rPr>
                <w:rFonts w:ascii="Tahoma" w:hAnsi="Tahoma" w:cs="Tahoma"/>
                <w:bCs/>
                <w:sz w:val="18"/>
                <w:szCs w:val="18"/>
              </w:rPr>
            </w:pPr>
          </w:p>
        </w:tc>
        <w:tc>
          <w:tcPr>
            <w:tcW w:w="1800" w:type="dxa"/>
            <w:vMerge/>
            <w:vAlign w:val="center"/>
          </w:tcPr>
          <w:p w:rsidR="008A3609" w:rsidRPr="008A3609" w:rsidRDefault="008A3609" w:rsidP="008A3609">
            <w:pPr>
              <w:jc w:val="center"/>
              <w:rPr>
                <w:rFonts w:ascii="Tahoma" w:hAnsi="Tahoma" w:cs="Tahoma"/>
                <w:bCs/>
                <w:sz w:val="18"/>
                <w:szCs w:val="18"/>
              </w:rPr>
            </w:pPr>
          </w:p>
        </w:tc>
      </w:tr>
      <w:tr w:rsidR="008A3609" w:rsidRPr="008A3609" w:rsidTr="008A3609">
        <w:tblPrEx>
          <w:tblCellMar>
            <w:top w:w="0" w:type="dxa"/>
            <w:bottom w:w="0" w:type="dxa"/>
          </w:tblCellMar>
        </w:tblPrEx>
        <w:trPr>
          <w:cantSplit/>
        </w:trPr>
        <w:tc>
          <w:tcPr>
            <w:tcW w:w="82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i821</w:t>
            </w:r>
          </w:p>
        </w:tc>
        <w:tc>
          <w:tcPr>
            <w:tcW w:w="5940"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Număr total terminale/cartele SIM care permit accesul la internet la puncte mobile prin intermediul tehnologiior 3G, 3G+, EV-DO, 4G, din care:</w:t>
            </w:r>
          </w:p>
        </w:tc>
        <w:tc>
          <w:tcPr>
            <w:tcW w:w="2070" w:type="dxa"/>
            <w:vAlign w:val="center"/>
          </w:tcPr>
          <w:p w:rsidR="008A3609" w:rsidRPr="008A3609" w:rsidRDefault="008A3609" w:rsidP="008A3609">
            <w:pPr>
              <w:jc w:val="center"/>
              <w:rPr>
                <w:rFonts w:ascii="Tahoma" w:hAnsi="Tahoma" w:cs="Tahoma"/>
                <w:b/>
                <w:sz w:val="18"/>
                <w:szCs w:val="18"/>
              </w:rPr>
            </w:pPr>
          </w:p>
        </w:tc>
        <w:tc>
          <w:tcPr>
            <w:tcW w:w="2070" w:type="dxa"/>
          </w:tcPr>
          <w:p w:rsidR="008A3609" w:rsidRPr="008A3609" w:rsidRDefault="008A3609" w:rsidP="008A3609">
            <w:pPr>
              <w:jc w:val="center"/>
              <w:rPr>
                <w:rFonts w:ascii="Tahoma" w:hAnsi="Tahoma" w:cs="Tahoma"/>
                <w:b/>
                <w:sz w:val="18"/>
                <w:szCs w:val="18"/>
              </w:rPr>
            </w:pPr>
          </w:p>
        </w:tc>
        <w:tc>
          <w:tcPr>
            <w:tcW w:w="2160" w:type="dxa"/>
            <w:vAlign w:val="center"/>
          </w:tcPr>
          <w:p w:rsidR="008A3609" w:rsidRPr="008A3609" w:rsidRDefault="008A3609" w:rsidP="008A3609">
            <w:pPr>
              <w:jc w:val="center"/>
              <w:rPr>
                <w:rFonts w:ascii="Tahoma" w:hAnsi="Tahoma" w:cs="Tahoma"/>
                <w:b/>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i821a</w:t>
            </w:r>
          </w:p>
        </w:tc>
        <w:tc>
          <w:tcPr>
            <w:tcW w:w="5940" w:type="dxa"/>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 prin 3G/3G+</w:t>
            </w:r>
          </w:p>
        </w:tc>
        <w:tc>
          <w:tcPr>
            <w:tcW w:w="2070" w:type="dxa"/>
          </w:tcPr>
          <w:p w:rsidR="008A3609" w:rsidRPr="008A3609" w:rsidRDefault="008A3609" w:rsidP="008A3609">
            <w:pPr>
              <w:jc w:val="center"/>
              <w:rPr>
                <w:rFonts w:ascii="Tahoma" w:hAnsi="Tahoma" w:cs="Tahoma"/>
                <w:b/>
                <w:sz w:val="18"/>
                <w:szCs w:val="18"/>
              </w:rPr>
            </w:pPr>
          </w:p>
        </w:tc>
        <w:tc>
          <w:tcPr>
            <w:tcW w:w="2070" w:type="dxa"/>
          </w:tcPr>
          <w:p w:rsidR="008A3609" w:rsidRPr="008A3609" w:rsidRDefault="008A3609" w:rsidP="008A3609">
            <w:pPr>
              <w:jc w:val="center"/>
              <w:rPr>
                <w:rFonts w:ascii="Tahoma" w:hAnsi="Tahoma" w:cs="Tahoma"/>
                <w:b/>
                <w:sz w:val="18"/>
                <w:szCs w:val="18"/>
              </w:rPr>
            </w:pPr>
          </w:p>
        </w:tc>
        <w:tc>
          <w:tcPr>
            <w:tcW w:w="2160" w:type="dxa"/>
          </w:tcPr>
          <w:p w:rsidR="008A3609" w:rsidRPr="008A3609" w:rsidRDefault="008A3609" w:rsidP="008A3609">
            <w:pPr>
              <w:jc w:val="center"/>
              <w:rPr>
                <w:rFonts w:ascii="Tahoma" w:hAnsi="Tahoma" w:cs="Tahoma"/>
                <w:b/>
                <w:sz w:val="18"/>
                <w:szCs w:val="18"/>
              </w:rPr>
            </w:pPr>
          </w:p>
        </w:tc>
        <w:tc>
          <w:tcPr>
            <w:tcW w:w="1800" w:type="dxa"/>
          </w:tcPr>
          <w:p w:rsidR="008A3609" w:rsidRPr="008A3609" w:rsidRDefault="008A3609" w:rsidP="008A3609">
            <w:pPr>
              <w:jc w:val="both"/>
              <w:rPr>
                <w:rFonts w:ascii="Tahoma" w:hAnsi="Tahoma" w:cs="Tahoma"/>
                <w:b/>
                <w:sz w:val="18"/>
                <w:szCs w:val="18"/>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i821b</w:t>
            </w:r>
          </w:p>
        </w:tc>
        <w:tc>
          <w:tcPr>
            <w:tcW w:w="5940" w:type="dxa"/>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b) prin EV-DO</w:t>
            </w:r>
            <w:r w:rsidRPr="008A3609" w:rsidDel="000114F5">
              <w:rPr>
                <w:rFonts w:ascii="Tahoma" w:hAnsi="Tahoma" w:cs="Tahoma"/>
                <w:sz w:val="18"/>
                <w:szCs w:val="18"/>
              </w:rPr>
              <w:t xml:space="preserve"> </w:t>
            </w:r>
          </w:p>
        </w:tc>
        <w:tc>
          <w:tcPr>
            <w:tcW w:w="2070" w:type="dxa"/>
          </w:tcPr>
          <w:p w:rsidR="008A3609" w:rsidRPr="008A3609" w:rsidRDefault="008A3609" w:rsidP="008A3609">
            <w:pPr>
              <w:jc w:val="center"/>
              <w:rPr>
                <w:rFonts w:ascii="Tahoma" w:hAnsi="Tahoma" w:cs="Tahoma"/>
                <w:b/>
                <w:sz w:val="18"/>
                <w:szCs w:val="18"/>
              </w:rPr>
            </w:pPr>
          </w:p>
        </w:tc>
        <w:tc>
          <w:tcPr>
            <w:tcW w:w="2070" w:type="dxa"/>
          </w:tcPr>
          <w:p w:rsidR="008A3609" w:rsidRPr="008A3609" w:rsidRDefault="008A3609" w:rsidP="008A3609">
            <w:pPr>
              <w:jc w:val="center"/>
              <w:rPr>
                <w:rFonts w:ascii="Tahoma" w:hAnsi="Tahoma" w:cs="Tahoma"/>
                <w:b/>
                <w:sz w:val="18"/>
                <w:szCs w:val="18"/>
              </w:rPr>
            </w:pPr>
          </w:p>
        </w:tc>
        <w:tc>
          <w:tcPr>
            <w:tcW w:w="2160" w:type="dxa"/>
          </w:tcPr>
          <w:p w:rsidR="008A3609" w:rsidRPr="008A3609" w:rsidRDefault="008A3609" w:rsidP="008A3609">
            <w:pPr>
              <w:jc w:val="center"/>
              <w:rPr>
                <w:rFonts w:ascii="Tahoma" w:hAnsi="Tahoma" w:cs="Tahoma"/>
                <w:b/>
                <w:sz w:val="18"/>
                <w:szCs w:val="18"/>
              </w:rPr>
            </w:pPr>
          </w:p>
        </w:tc>
        <w:tc>
          <w:tcPr>
            <w:tcW w:w="1800" w:type="dxa"/>
          </w:tcPr>
          <w:p w:rsidR="008A3609" w:rsidRPr="008A3609" w:rsidRDefault="008A3609" w:rsidP="008A3609">
            <w:pPr>
              <w:jc w:val="both"/>
              <w:rPr>
                <w:rFonts w:ascii="Tahoma" w:hAnsi="Tahoma" w:cs="Tahoma"/>
                <w:b/>
                <w:sz w:val="18"/>
                <w:szCs w:val="18"/>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i821c</w:t>
            </w:r>
          </w:p>
        </w:tc>
        <w:tc>
          <w:tcPr>
            <w:tcW w:w="5940" w:type="dxa"/>
            <w:vAlign w:val="center"/>
          </w:tcPr>
          <w:p w:rsidR="008A3609" w:rsidRPr="008A3609" w:rsidDel="002E5C98" w:rsidRDefault="008A3609" w:rsidP="008A3609">
            <w:pPr>
              <w:jc w:val="both"/>
              <w:rPr>
                <w:rFonts w:ascii="Tahoma" w:hAnsi="Tahoma" w:cs="Tahoma"/>
                <w:sz w:val="18"/>
                <w:szCs w:val="18"/>
              </w:rPr>
            </w:pPr>
            <w:r w:rsidRPr="008A3609">
              <w:rPr>
                <w:rFonts w:ascii="Tahoma" w:hAnsi="Tahoma" w:cs="Tahoma"/>
                <w:sz w:val="18"/>
                <w:szCs w:val="18"/>
              </w:rPr>
              <w:t>c) prin 4G (inclusiv LTE)</w:t>
            </w:r>
          </w:p>
        </w:tc>
        <w:tc>
          <w:tcPr>
            <w:tcW w:w="2070" w:type="dxa"/>
          </w:tcPr>
          <w:p w:rsidR="008A3609" w:rsidRPr="008A3609" w:rsidRDefault="008A3609" w:rsidP="008A3609">
            <w:pPr>
              <w:jc w:val="center"/>
              <w:rPr>
                <w:rFonts w:ascii="Tahoma" w:hAnsi="Tahoma" w:cs="Tahoma"/>
                <w:b/>
                <w:sz w:val="18"/>
                <w:szCs w:val="18"/>
              </w:rPr>
            </w:pPr>
          </w:p>
        </w:tc>
        <w:tc>
          <w:tcPr>
            <w:tcW w:w="2070" w:type="dxa"/>
          </w:tcPr>
          <w:p w:rsidR="008A3609" w:rsidRPr="008A3609" w:rsidRDefault="008A3609" w:rsidP="008A3609">
            <w:pPr>
              <w:jc w:val="center"/>
              <w:rPr>
                <w:rFonts w:ascii="Tahoma" w:hAnsi="Tahoma" w:cs="Tahoma"/>
                <w:b/>
                <w:sz w:val="18"/>
                <w:szCs w:val="18"/>
              </w:rPr>
            </w:pPr>
          </w:p>
        </w:tc>
        <w:tc>
          <w:tcPr>
            <w:tcW w:w="2160" w:type="dxa"/>
          </w:tcPr>
          <w:p w:rsidR="008A3609" w:rsidRPr="008A3609" w:rsidRDefault="008A3609" w:rsidP="008A3609">
            <w:pPr>
              <w:jc w:val="center"/>
              <w:rPr>
                <w:rFonts w:ascii="Tahoma" w:hAnsi="Tahoma" w:cs="Tahoma"/>
                <w:b/>
                <w:sz w:val="18"/>
                <w:szCs w:val="18"/>
              </w:rPr>
            </w:pPr>
          </w:p>
        </w:tc>
        <w:tc>
          <w:tcPr>
            <w:tcW w:w="1800" w:type="dxa"/>
          </w:tcPr>
          <w:p w:rsidR="008A3609" w:rsidRPr="008A3609" w:rsidRDefault="008A3609" w:rsidP="008A3609">
            <w:pPr>
              <w:jc w:val="both"/>
              <w:rPr>
                <w:rFonts w:ascii="Tahoma" w:hAnsi="Tahoma" w:cs="Tahoma"/>
                <w:b/>
                <w:sz w:val="18"/>
                <w:szCs w:val="18"/>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i821d</w:t>
            </w:r>
          </w:p>
        </w:tc>
        <w:tc>
          <w:tcPr>
            <w:tcW w:w="5940" w:type="dxa"/>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d) alte tipuri de tehnologii superioare 4G (specificați care)</w:t>
            </w:r>
          </w:p>
        </w:tc>
        <w:tc>
          <w:tcPr>
            <w:tcW w:w="2070" w:type="dxa"/>
          </w:tcPr>
          <w:p w:rsidR="008A3609" w:rsidRPr="008A3609" w:rsidRDefault="008A3609" w:rsidP="008A3609">
            <w:pPr>
              <w:jc w:val="center"/>
              <w:rPr>
                <w:rFonts w:ascii="Tahoma" w:hAnsi="Tahoma" w:cs="Tahoma"/>
                <w:b/>
                <w:sz w:val="18"/>
                <w:szCs w:val="18"/>
              </w:rPr>
            </w:pPr>
          </w:p>
        </w:tc>
        <w:tc>
          <w:tcPr>
            <w:tcW w:w="2070" w:type="dxa"/>
          </w:tcPr>
          <w:p w:rsidR="008A3609" w:rsidRPr="008A3609" w:rsidRDefault="008A3609" w:rsidP="008A3609">
            <w:pPr>
              <w:jc w:val="center"/>
              <w:rPr>
                <w:rFonts w:ascii="Tahoma" w:hAnsi="Tahoma" w:cs="Tahoma"/>
                <w:b/>
                <w:sz w:val="18"/>
                <w:szCs w:val="18"/>
              </w:rPr>
            </w:pPr>
          </w:p>
        </w:tc>
        <w:tc>
          <w:tcPr>
            <w:tcW w:w="2160" w:type="dxa"/>
          </w:tcPr>
          <w:p w:rsidR="008A3609" w:rsidRPr="008A3609" w:rsidRDefault="008A3609" w:rsidP="008A3609">
            <w:pPr>
              <w:jc w:val="center"/>
              <w:rPr>
                <w:rFonts w:ascii="Tahoma" w:hAnsi="Tahoma" w:cs="Tahoma"/>
                <w:b/>
                <w:sz w:val="18"/>
                <w:szCs w:val="18"/>
              </w:rPr>
            </w:pPr>
          </w:p>
        </w:tc>
        <w:tc>
          <w:tcPr>
            <w:tcW w:w="1800" w:type="dxa"/>
          </w:tcPr>
          <w:p w:rsidR="008A3609" w:rsidRPr="008A3609" w:rsidRDefault="008A3609" w:rsidP="008A3609">
            <w:pPr>
              <w:jc w:val="both"/>
              <w:rPr>
                <w:rFonts w:ascii="Tahoma" w:hAnsi="Tahoma" w:cs="Tahoma"/>
                <w:b/>
                <w:sz w:val="18"/>
                <w:szCs w:val="18"/>
              </w:rPr>
            </w:pPr>
          </w:p>
        </w:tc>
      </w:tr>
    </w:tbl>
    <w:p w:rsidR="008A3609" w:rsidRPr="008A3609" w:rsidRDefault="008A3609" w:rsidP="008A3609">
      <w:pPr>
        <w:jc w:val="both"/>
        <w:rPr>
          <w:rFonts w:ascii="Tahoma" w:hAnsi="Tahoma"/>
          <w:bCs/>
          <w:sz w:val="20"/>
          <w:szCs w:val="20"/>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cazul indicatorilor corespunzători numărului de terminale/cartele SIM, se vor raporta date valabile la sfârșitul perioadei de raportare.</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napToGrid w:val="0"/>
          <w:sz w:val="20"/>
          <w:szCs w:val="20"/>
        </w:rPr>
        <w:t xml:space="preserve">i821 – se va raporta numărul total de </w:t>
      </w:r>
      <w:r w:rsidRPr="008A3609">
        <w:rPr>
          <w:rFonts w:ascii="Tahoma" w:hAnsi="Tahoma" w:cs="Tahoma"/>
          <w:sz w:val="20"/>
          <w:szCs w:val="20"/>
        </w:rPr>
        <w:t xml:space="preserve">terminale/cartele SIM care permit accesul la internet la puncte mobile prin intermediul tehnologiior 3G (inclusiv 3G+), EV-DO, 4G sau al altor tehnologii superioare 3G, </w:t>
      </w:r>
      <w:r w:rsidRPr="008A3609">
        <w:rPr>
          <w:rFonts w:ascii="Tahoma" w:hAnsi="Tahoma" w:cs="Tahoma"/>
          <w:snapToGrid w:val="0"/>
          <w:sz w:val="20"/>
          <w:szCs w:val="20"/>
        </w:rPr>
        <w:t>conform situației de la sfârșitul perioadei de raportare</w:t>
      </w:r>
      <w:r w:rsidRPr="008A3609">
        <w:rPr>
          <w:rFonts w:ascii="Tahoma" w:hAnsi="Tahoma" w:cs="Tahoma"/>
          <w:sz w:val="20"/>
          <w:szCs w:val="20"/>
        </w:rPr>
        <w:t>;</w:t>
      </w:r>
      <w:r w:rsidRPr="008A3609">
        <w:rPr>
          <w:rFonts w:ascii="Tahoma" w:hAnsi="Tahoma" w:cs="Tahoma"/>
          <w:snapToGrid w:val="0"/>
          <w:sz w:val="20"/>
          <w:szCs w:val="20"/>
        </w:rPr>
        <w:t xml:space="preserve"> în cazul în care există terminale/cartele SIM prin intermediul cărora este permis accesul la internet prin intermediul mai multor tehnologii, acestea vor fi numărate o singură dată în numărul total.</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napToGrid w:val="0"/>
          <w:sz w:val="20"/>
          <w:szCs w:val="20"/>
        </w:rPr>
        <w:t xml:space="preserve">i821a-d – în funcție de modul de furnizare a serviciului și de tehnologia utilizată, valoarea raportată se poate exprima în funcție de numărul de terminale care permit accesul la internet sau în funcție de numărul de cartele SIM care pot asigura accesul la internet (inclusiv </w:t>
      </w:r>
      <w:r w:rsidRPr="008A3609">
        <w:rPr>
          <w:rFonts w:ascii="Tahoma" w:hAnsi="Tahoma" w:cs="Tahoma"/>
          <w:sz w:val="20"/>
          <w:szCs w:val="20"/>
        </w:rPr>
        <w:t xml:space="preserve">utilizatorii efectivi ai serviciilor de acces la internet la </w:t>
      </w:r>
      <w:r w:rsidRPr="008A3609">
        <w:rPr>
          <w:rFonts w:ascii="Tahoma" w:hAnsi="Tahoma" w:cs="Tahoma"/>
          <w:sz w:val="20"/>
          <w:szCs w:val="20"/>
        </w:rPr>
        <w:lastRenderedPageBreak/>
        <w:t>puncte mobile, care se vor raporta în tabelele de la pct. 8.2.2. și 8.2.3.</w:t>
      </w:r>
      <w:r w:rsidRPr="008A3609">
        <w:rPr>
          <w:rFonts w:ascii="Tahoma" w:hAnsi="Tahoma" w:cs="Tahoma"/>
          <w:snapToGrid w:val="0"/>
          <w:sz w:val="20"/>
          <w:szCs w:val="20"/>
        </w:rPr>
        <w:t>), conform situației de la sfârșitul perioadei de raportare; în coloana „Observații” se va preciza modalitatea de exprimare – terminale sau cartele SIM.</w:t>
      </w:r>
    </w:p>
    <w:p w:rsidR="008A3609" w:rsidRPr="008A3609" w:rsidRDefault="008A3609" w:rsidP="008A3609">
      <w:pPr>
        <w:jc w:val="both"/>
        <w:rPr>
          <w:rFonts w:ascii="Tahoma" w:hAnsi="Tahoma" w:cs="Tahoma"/>
          <w:sz w:val="16"/>
          <w:szCs w:val="16"/>
        </w:rPr>
      </w:pPr>
    </w:p>
    <w:p w:rsidR="008A3609" w:rsidRPr="008A3609" w:rsidRDefault="008A3609" w:rsidP="008A3609">
      <w:pPr>
        <w:jc w:val="both"/>
        <w:rPr>
          <w:rFonts w:ascii="Tahoma" w:hAnsi="Tahoma" w:cs="Tahoma"/>
          <w:sz w:val="16"/>
          <w:szCs w:val="16"/>
        </w:rPr>
      </w:pPr>
    </w:p>
    <w:p w:rsidR="008A3609" w:rsidRPr="008A3609" w:rsidRDefault="008A3609" w:rsidP="008A3609">
      <w:pPr>
        <w:jc w:val="both"/>
        <w:rPr>
          <w:rFonts w:ascii="Tahoma" w:hAnsi="Tahoma" w:cs="Tahoma"/>
          <w:b/>
          <w:iCs/>
          <w:sz w:val="22"/>
          <w:szCs w:val="22"/>
        </w:rPr>
      </w:pPr>
      <w:r w:rsidRPr="008A3609">
        <w:rPr>
          <w:rFonts w:ascii="Tahoma" w:hAnsi="Tahoma" w:cs="Tahoma"/>
          <w:bCs/>
          <w:iCs/>
          <w:sz w:val="22"/>
          <w:szCs w:val="22"/>
        </w:rPr>
        <w:t>8.2.2.</w:t>
      </w:r>
      <w:r w:rsidRPr="008A3609">
        <w:rPr>
          <w:rFonts w:ascii="Tahoma" w:hAnsi="Tahoma" w:cs="Tahoma"/>
          <w:b/>
          <w:iCs/>
          <w:sz w:val="22"/>
          <w:szCs w:val="22"/>
        </w:rPr>
        <w:t xml:space="preserve"> Servicii de acces la internet la puncte mobile - conectare prin intermediul telefonului mobil cu plata unui abonament/(extra)opțiuni dedicat(e) pentru acces la internet</w:t>
      </w:r>
    </w:p>
    <w:p w:rsidR="008A3609" w:rsidRPr="008A3609" w:rsidRDefault="008A3609" w:rsidP="008A3609">
      <w:pPr>
        <w:jc w:val="both"/>
        <w:rPr>
          <w:rFonts w:ascii="Tahoma" w:hAnsi="Tahoma" w:cs="Tahoma"/>
          <w:sz w:val="16"/>
          <w:szCs w:val="16"/>
        </w:rPr>
      </w:pPr>
    </w:p>
    <w:p w:rsidR="008A3609" w:rsidRPr="008A3609" w:rsidRDefault="008A3609" w:rsidP="008A3609">
      <w:pPr>
        <w:jc w:val="both"/>
        <w:rPr>
          <w:rFonts w:ascii="Tahoma" w:hAnsi="Tahoma" w:cs="Tahoma"/>
          <w:sz w:val="16"/>
          <w:szCs w:val="16"/>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412"/>
        <w:gridCol w:w="1558"/>
        <w:gridCol w:w="1620"/>
        <w:gridCol w:w="2216"/>
        <w:gridCol w:w="962"/>
        <w:gridCol w:w="1294"/>
      </w:tblGrid>
      <w:tr w:rsidR="008A3609" w:rsidRPr="008A3609" w:rsidTr="008A3609">
        <w:tblPrEx>
          <w:tblCellMar>
            <w:top w:w="0" w:type="dxa"/>
            <w:bottom w:w="0" w:type="dxa"/>
          </w:tblCellMar>
        </w:tblPrEx>
        <w:trPr>
          <w:cantSplit/>
          <w:trHeight w:val="250"/>
        </w:trPr>
        <w:tc>
          <w:tcPr>
            <w:tcW w:w="996" w:type="dxa"/>
            <w:vMerge w:val="restart"/>
            <w:vAlign w:val="center"/>
          </w:tcPr>
          <w:p w:rsidR="008A3609" w:rsidRPr="008A3609" w:rsidRDefault="008A3609" w:rsidP="008A3609">
            <w:pPr>
              <w:jc w:val="center"/>
              <w:rPr>
                <w:rFonts w:ascii="Tahoma" w:hAnsi="Tahoma" w:cs="Tahoma"/>
                <w:b/>
                <w:sz w:val="18"/>
                <w:szCs w:val="18"/>
              </w:rPr>
            </w:pPr>
          </w:p>
        </w:tc>
        <w:tc>
          <w:tcPr>
            <w:tcW w:w="5412"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Indicator</w:t>
            </w:r>
          </w:p>
        </w:tc>
        <w:tc>
          <w:tcPr>
            <w:tcW w:w="3178" w:type="dxa"/>
            <w:gridSpan w:val="2"/>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Utilizatori pe bază de abonament</w:t>
            </w:r>
          </w:p>
        </w:tc>
        <w:tc>
          <w:tcPr>
            <w:tcW w:w="2216"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 xml:space="preserve">Utilizatori pe bază de cartele preplătite </w:t>
            </w:r>
          </w:p>
        </w:tc>
        <w:tc>
          <w:tcPr>
            <w:tcW w:w="962" w:type="dxa"/>
            <w:vMerge w:val="restart"/>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Trafic</w:t>
            </w:r>
          </w:p>
        </w:tc>
        <w:tc>
          <w:tcPr>
            <w:tcW w:w="1294"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Observații</w:t>
            </w:r>
          </w:p>
        </w:tc>
      </w:tr>
      <w:tr w:rsidR="008A3609" w:rsidRPr="008A3609" w:rsidTr="008A3609">
        <w:tblPrEx>
          <w:tblCellMar>
            <w:top w:w="0" w:type="dxa"/>
            <w:bottom w:w="0" w:type="dxa"/>
          </w:tblCellMar>
        </w:tblPrEx>
        <w:trPr>
          <w:cantSplit/>
          <w:trHeight w:val="236"/>
        </w:trPr>
        <w:tc>
          <w:tcPr>
            <w:tcW w:w="996" w:type="dxa"/>
            <w:vMerge/>
            <w:vAlign w:val="center"/>
          </w:tcPr>
          <w:p w:rsidR="008A3609" w:rsidRPr="008A3609" w:rsidRDefault="008A3609" w:rsidP="008A3609">
            <w:pPr>
              <w:rPr>
                <w:rFonts w:ascii="Tahoma" w:hAnsi="Tahoma" w:cs="Tahoma"/>
                <w:sz w:val="18"/>
                <w:szCs w:val="18"/>
              </w:rPr>
            </w:pPr>
          </w:p>
        </w:tc>
        <w:tc>
          <w:tcPr>
            <w:tcW w:w="5412" w:type="dxa"/>
            <w:vMerge/>
            <w:vAlign w:val="center"/>
          </w:tcPr>
          <w:p w:rsidR="008A3609" w:rsidRPr="008A3609" w:rsidRDefault="008A3609" w:rsidP="008A3609">
            <w:pPr>
              <w:jc w:val="both"/>
              <w:rPr>
                <w:rFonts w:ascii="Tahoma" w:hAnsi="Tahoma" w:cs="Tahoma"/>
                <w:sz w:val="18"/>
                <w:szCs w:val="18"/>
              </w:rPr>
            </w:pPr>
          </w:p>
        </w:tc>
        <w:tc>
          <w:tcPr>
            <w:tcW w:w="1558"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fizice</w:t>
            </w:r>
          </w:p>
        </w:tc>
        <w:tc>
          <w:tcPr>
            <w:tcW w:w="162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juridice</w:t>
            </w:r>
          </w:p>
        </w:tc>
        <w:tc>
          <w:tcPr>
            <w:tcW w:w="2216" w:type="dxa"/>
            <w:vMerge/>
            <w:vAlign w:val="center"/>
          </w:tcPr>
          <w:p w:rsidR="008A3609" w:rsidRPr="008A3609" w:rsidRDefault="008A3609" w:rsidP="008A3609">
            <w:pPr>
              <w:jc w:val="center"/>
              <w:rPr>
                <w:rFonts w:ascii="Tahoma" w:hAnsi="Tahoma" w:cs="Tahoma"/>
                <w:bCs/>
                <w:sz w:val="18"/>
                <w:szCs w:val="18"/>
              </w:rPr>
            </w:pPr>
          </w:p>
        </w:tc>
        <w:tc>
          <w:tcPr>
            <w:tcW w:w="962" w:type="dxa"/>
            <w:vMerge/>
            <w:vAlign w:val="center"/>
          </w:tcPr>
          <w:p w:rsidR="008A3609" w:rsidRPr="008A3609" w:rsidRDefault="008A3609" w:rsidP="008A3609">
            <w:pPr>
              <w:ind w:left="-28" w:right="-28"/>
              <w:jc w:val="center"/>
              <w:rPr>
                <w:rFonts w:ascii="Tahoma" w:hAnsi="Tahoma" w:cs="Tahoma"/>
                <w:bCs/>
                <w:sz w:val="18"/>
                <w:szCs w:val="18"/>
              </w:rPr>
            </w:pPr>
          </w:p>
        </w:tc>
        <w:tc>
          <w:tcPr>
            <w:tcW w:w="1294" w:type="dxa"/>
            <w:vMerge/>
            <w:vAlign w:val="center"/>
          </w:tcPr>
          <w:p w:rsidR="008A3609" w:rsidRPr="008A3609" w:rsidRDefault="008A3609" w:rsidP="008A3609">
            <w:pPr>
              <w:jc w:val="center"/>
              <w:rPr>
                <w:rFonts w:ascii="Tahoma" w:hAnsi="Tahoma" w:cs="Tahoma"/>
                <w:bCs/>
                <w:sz w:val="18"/>
                <w:szCs w:val="18"/>
              </w:rPr>
            </w:pPr>
          </w:p>
        </w:tc>
      </w:tr>
      <w:tr w:rsidR="008A3609" w:rsidRPr="008A3609" w:rsidTr="008A3609">
        <w:tblPrEx>
          <w:tblCellMar>
            <w:top w:w="0" w:type="dxa"/>
            <w:bottom w:w="0" w:type="dxa"/>
          </w:tblCellMar>
        </w:tblPrEx>
        <w:trPr>
          <w:cantSplit/>
        </w:trPr>
        <w:tc>
          <w:tcPr>
            <w:tcW w:w="996" w:type="dxa"/>
            <w:vMerge/>
            <w:vAlign w:val="center"/>
          </w:tcPr>
          <w:p w:rsidR="008A3609" w:rsidRPr="008A3609" w:rsidRDefault="008A3609" w:rsidP="008A3609">
            <w:pPr>
              <w:rPr>
                <w:rFonts w:ascii="Tahoma" w:hAnsi="Tahoma" w:cs="Tahoma"/>
                <w:sz w:val="18"/>
                <w:szCs w:val="18"/>
              </w:rPr>
            </w:pPr>
          </w:p>
        </w:tc>
        <w:tc>
          <w:tcPr>
            <w:tcW w:w="5412" w:type="dxa"/>
            <w:vMerge/>
            <w:vAlign w:val="center"/>
          </w:tcPr>
          <w:p w:rsidR="008A3609" w:rsidRPr="008A3609" w:rsidRDefault="008A3609" w:rsidP="008A3609">
            <w:pPr>
              <w:jc w:val="both"/>
              <w:rPr>
                <w:rFonts w:ascii="Tahoma" w:hAnsi="Tahoma" w:cs="Tahoma"/>
                <w:sz w:val="18"/>
                <w:szCs w:val="18"/>
              </w:rPr>
            </w:pPr>
          </w:p>
        </w:tc>
        <w:tc>
          <w:tcPr>
            <w:tcW w:w="1558" w:type="dxa"/>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Cartele SIM</w:t>
            </w:r>
          </w:p>
        </w:tc>
        <w:tc>
          <w:tcPr>
            <w:tcW w:w="1620" w:type="dxa"/>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Cartele SIM</w:t>
            </w:r>
          </w:p>
        </w:tc>
        <w:tc>
          <w:tcPr>
            <w:tcW w:w="2216" w:type="dxa"/>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Cartele SIM</w:t>
            </w:r>
          </w:p>
        </w:tc>
        <w:tc>
          <w:tcPr>
            <w:tcW w:w="962" w:type="dxa"/>
            <w:vMerge/>
            <w:tcBorders>
              <w:bottom w:val="single" w:sz="4" w:space="0" w:color="auto"/>
            </w:tcBorders>
            <w:vAlign w:val="center"/>
          </w:tcPr>
          <w:p w:rsidR="008A3609" w:rsidRPr="008A3609" w:rsidRDefault="008A3609" w:rsidP="008A3609">
            <w:pPr>
              <w:ind w:left="-28" w:right="-28"/>
              <w:jc w:val="center"/>
              <w:rPr>
                <w:rFonts w:ascii="Tahoma" w:hAnsi="Tahoma" w:cs="Tahoma"/>
                <w:bCs/>
                <w:sz w:val="18"/>
                <w:szCs w:val="18"/>
              </w:rPr>
            </w:pPr>
          </w:p>
        </w:tc>
        <w:tc>
          <w:tcPr>
            <w:tcW w:w="1294" w:type="dxa"/>
            <w:vMerge/>
            <w:vAlign w:val="center"/>
          </w:tcPr>
          <w:p w:rsidR="008A3609" w:rsidRPr="008A3609" w:rsidRDefault="008A3609" w:rsidP="008A3609">
            <w:pPr>
              <w:jc w:val="center"/>
              <w:rPr>
                <w:rFonts w:ascii="Tahoma" w:hAnsi="Tahoma" w:cs="Tahoma"/>
                <w:bCs/>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i822</w:t>
            </w:r>
          </w:p>
        </w:tc>
        <w:tc>
          <w:tcPr>
            <w:tcW w:w="5412"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Număr total utilizatori de acces la internet la puncte mobile (prin tehnologiile GSM, GPRS, CDMA, EDGE, 3G, EV-DO, 3G+, 4G, alte tehnologii), din care:</w:t>
            </w:r>
          </w:p>
        </w:tc>
        <w:tc>
          <w:tcPr>
            <w:tcW w:w="1558" w:type="dxa"/>
            <w:vAlign w:val="center"/>
          </w:tcPr>
          <w:p w:rsidR="008A3609" w:rsidRPr="008A3609" w:rsidRDefault="008A3609" w:rsidP="008A3609">
            <w:pPr>
              <w:jc w:val="center"/>
              <w:rPr>
                <w:rFonts w:ascii="Tahoma" w:hAnsi="Tahoma" w:cs="Tahoma"/>
                <w:sz w:val="18"/>
                <w:szCs w:val="18"/>
              </w:rPr>
            </w:pPr>
          </w:p>
        </w:tc>
        <w:tc>
          <w:tcPr>
            <w:tcW w:w="1620" w:type="dxa"/>
            <w:shd w:val="clear" w:color="auto" w:fill="auto"/>
            <w:vAlign w:val="center"/>
          </w:tcPr>
          <w:p w:rsidR="008A3609" w:rsidRPr="008A3609" w:rsidRDefault="008A3609" w:rsidP="008A3609">
            <w:pPr>
              <w:jc w:val="center"/>
              <w:rPr>
                <w:rFonts w:ascii="Tahoma" w:hAnsi="Tahoma" w:cs="Tahoma"/>
                <w:sz w:val="18"/>
                <w:szCs w:val="18"/>
              </w:rPr>
            </w:pPr>
          </w:p>
        </w:tc>
        <w:tc>
          <w:tcPr>
            <w:tcW w:w="2216" w:type="dxa"/>
            <w:vAlign w:val="center"/>
          </w:tcPr>
          <w:p w:rsidR="008A3609" w:rsidRPr="008A3609" w:rsidRDefault="008A3609" w:rsidP="008A3609">
            <w:pPr>
              <w:jc w:val="center"/>
              <w:rPr>
                <w:rFonts w:ascii="Tahoma" w:hAnsi="Tahoma" w:cs="Tahoma"/>
                <w:sz w:val="18"/>
                <w:szCs w:val="18"/>
              </w:rPr>
            </w:pPr>
          </w:p>
        </w:tc>
        <w:tc>
          <w:tcPr>
            <w:tcW w:w="962" w:type="dxa"/>
            <w:tcBorders>
              <w:bottom w:val="single" w:sz="4" w:space="0" w:color="auto"/>
            </w:tcBorders>
            <w:shd w:val="clear" w:color="auto" w:fill="auto"/>
            <w:vAlign w:val="center"/>
          </w:tcPr>
          <w:p w:rsidR="008A3609" w:rsidRPr="008A3609" w:rsidRDefault="008A3609" w:rsidP="008A3609">
            <w:pPr>
              <w:jc w:val="center"/>
              <w:rPr>
                <w:rFonts w:ascii="Tahoma" w:hAnsi="Tahoma" w:cs="Tahoma"/>
                <w:sz w:val="18"/>
                <w:szCs w:val="18"/>
              </w:rPr>
            </w:pPr>
          </w:p>
        </w:tc>
        <w:tc>
          <w:tcPr>
            <w:tcW w:w="1294"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i822a</w:t>
            </w:r>
          </w:p>
        </w:tc>
        <w:tc>
          <w:tcPr>
            <w:tcW w:w="5412"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 prin CDMA/EDGE și alte tehnologii superioare CDMA/EDGE (de exemplu, 3G, EV-DO, 3G+, 4G), din care:</w:t>
            </w:r>
          </w:p>
        </w:tc>
        <w:tc>
          <w:tcPr>
            <w:tcW w:w="1558" w:type="dxa"/>
            <w:vAlign w:val="center"/>
          </w:tcPr>
          <w:p w:rsidR="008A3609" w:rsidRPr="008A3609" w:rsidRDefault="008A3609" w:rsidP="008A3609">
            <w:pPr>
              <w:jc w:val="center"/>
              <w:rPr>
                <w:rFonts w:ascii="Tahoma" w:hAnsi="Tahoma" w:cs="Tahoma"/>
                <w:sz w:val="18"/>
                <w:szCs w:val="18"/>
              </w:rPr>
            </w:pPr>
          </w:p>
        </w:tc>
        <w:tc>
          <w:tcPr>
            <w:tcW w:w="1620" w:type="dxa"/>
            <w:shd w:val="clear" w:color="auto" w:fill="auto"/>
            <w:vAlign w:val="center"/>
          </w:tcPr>
          <w:p w:rsidR="008A3609" w:rsidRPr="008A3609" w:rsidRDefault="008A3609" w:rsidP="008A3609">
            <w:pPr>
              <w:jc w:val="center"/>
              <w:rPr>
                <w:rFonts w:ascii="Tahoma" w:hAnsi="Tahoma" w:cs="Tahoma"/>
                <w:sz w:val="18"/>
                <w:szCs w:val="18"/>
              </w:rPr>
            </w:pPr>
          </w:p>
        </w:tc>
        <w:tc>
          <w:tcPr>
            <w:tcW w:w="2216" w:type="dxa"/>
            <w:vAlign w:val="center"/>
          </w:tcPr>
          <w:p w:rsidR="008A3609" w:rsidRPr="008A3609" w:rsidRDefault="008A3609" w:rsidP="008A3609">
            <w:pPr>
              <w:jc w:val="center"/>
              <w:rPr>
                <w:rFonts w:ascii="Tahoma" w:hAnsi="Tahoma" w:cs="Tahoma"/>
                <w:sz w:val="18"/>
                <w:szCs w:val="18"/>
              </w:rPr>
            </w:pPr>
          </w:p>
        </w:tc>
        <w:tc>
          <w:tcPr>
            <w:tcW w:w="962" w:type="dxa"/>
            <w:shd w:val="diagStripe" w:color="auto" w:fill="auto"/>
            <w:vAlign w:val="center"/>
          </w:tcPr>
          <w:p w:rsidR="008A3609" w:rsidRPr="008A3609" w:rsidRDefault="008A3609" w:rsidP="008A3609">
            <w:pPr>
              <w:jc w:val="center"/>
              <w:rPr>
                <w:rFonts w:ascii="Tahoma" w:hAnsi="Tahoma" w:cs="Tahoma"/>
                <w:sz w:val="18"/>
                <w:szCs w:val="18"/>
              </w:rPr>
            </w:pPr>
          </w:p>
        </w:tc>
        <w:tc>
          <w:tcPr>
            <w:tcW w:w="1294"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i822a1</w:t>
            </w:r>
          </w:p>
        </w:tc>
        <w:tc>
          <w:tcPr>
            <w:tcW w:w="5412" w:type="dxa"/>
            <w:vAlign w:val="center"/>
          </w:tcPr>
          <w:p w:rsidR="008A3609" w:rsidRPr="008A3609" w:rsidRDefault="008A3609" w:rsidP="008A3609">
            <w:pPr>
              <w:ind w:left="630"/>
              <w:jc w:val="both"/>
              <w:rPr>
                <w:rFonts w:ascii="Tahoma" w:hAnsi="Tahoma" w:cs="Tahoma"/>
                <w:sz w:val="18"/>
                <w:szCs w:val="18"/>
              </w:rPr>
            </w:pPr>
            <w:r w:rsidRPr="008A3609">
              <w:rPr>
                <w:rFonts w:ascii="Tahoma" w:hAnsi="Tahoma" w:cs="Tahoma"/>
                <w:sz w:val="18"/>
                <w:szCs w:val="18"/>
              </w:rPr>
              <w:t>a1) prin 3G și alte tehnologii superioare 3G (de exemplu, EV-DO, 3G+, 4G), din care:</w:t>
            </w:r>
          </w:p>
        </w:tc>
        <w:tc>
          <w:tcPr>
            <w:tcW w:w="1558" w:type="dxa"/>
            <w:vAlign w:val="center"/>
          </w:tcPr>
          <w:p w:rsidR="008A3609" w:rsidRPr="008A3609" w:rsidRDefault="008A3609" w:rsidP="008A3609">
            <w:pPr>
              <w:jc w:val="center"/>
              <w:rPr>
                <w:rFonts w:ascii="Tahoma" w:hAnsi="Tahoma" w:cs="Tahoma"/>
                <w:sz w:val="18"/>
                <w:szCs w:val="18"/>
              </w:rPr>
            </w:pPr>
          </w:p>
        </w:tc>
        <w:tc>
          <w:tcPr>
            <w:tcW w:w="1620" w:type="dxa"/>
            <w:shd w:val="clear" w:color="auto" w:fill="auto"/>
            <w:vAlign w:val="center"/>
          </w:tcPr>
          <w:p w:rsidR="008A3609" w:rsidRPr="008A3609" w:rsidRDefault="008A3609" w:rsidP="008A3609">
            <w:pPr>
              <w:jc w:val="center"/>
              <w:rPr>
                <w:rFonts w:ascii="Tahoma" w:hAnsi="Tahoma" w:cs="Tahoma"/>
                <w:sz w:val="18"/>
                <w:szCs w:val="18"/>
              </w:rPr>
            </w:pPr>
          </w:p>
        </w:tc>
        <w:tc>
          <w:tcPr>
            <w:tcW w:w="2216" w:type="dxa"/>
            <w:vAlign w:val="center"/>
          </w:tcPr>
          <w:p w:rsidR="008A3609" w:rsidRPr="008A3609" w:rsidRDefault="008A3609" w:rsidP="008A3609">
            <w:pPr>
              <w:jc w:val="center"/>
              <w:rPr>
                <w:rFonts w:ascii="Tahoma" w:hAnsi="Tahoma" w:cs="Tahoma"/>
                <w:sz w:val="18"/>
                <w:szCs w:val="18"/>
              </w:rPr>
            </w:pPr>
          </w:p>
        </w:tc>
        <w:tc>
          <w:tcPr>
            <w:tcW w:w="962" w:type="dxa"/>
            <w:shd w:val="diagStripe" w:color="auto" w:fill="auto"/>
            <w:vAlign w:val="center"/>
          </w:tcPr>
          <w:p w:rsidR="008A3609" w:rsidRPr="008A3609" w:rsidRDefault="008A3609" w:rsidP="008A3609">
            <w:pPr>
              <w:jc w:val="center"/>
              <w:rPr>
                <w:rFonts w:ascii="Tahoma" w:hAnsi="Tahoma" w:cs="Tahoma"/>
                <w:sz w:val="18"/>
                <w:szCs w:val="18"/>
              </w:rPr>
            </w:pPr>
          </w:p>
        </w:tc>
        <w:tc>
          <w:tcPr>
            <w:tcW w:w="1294"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trHeight w:val="449"/>
        </w:trPr>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i822a1.1</w:t>
            </w:r>
          </w:p>
        </w:tc>
        <w:tc>
          <w:tcPr>
            <w:tcW w:w="5412" w:type="dxa"/>
            <w:vAlign w:val="center"/>
          </w:tcPr>
          <w:p w:rsidR="008A3609" w:rsidRPr="008A3609" w:rsidRDefault="008A3609" w:rsidP="008A3609">
            <w:pPr>
              <w:ind w:left="990"/>
              <w:jc w:val="both"/>
              <w:rPr>
                <w:rFonts w:ascii="Tahoma" w:hAnsi="Tahoma" w:cs="Tahoma"/>
                <w:sz w:val="18"/>
                <w:szCs w:val="18"/>
              </w:rPr>
            </w:pPr>
            <w:r w:rsidRPr="008A3609">
              <w:rPr>
                <w:rFonts w:ascii="Tahoma" w:hAnsi="Tahoma" w:cs="Tahoma"/>
                <w:sz w:val="18"/>
                <w:szCs w:val="18"/>
              </w:rPr>
              <w:t>a1.1) prin 4G și alte tehnologii superioare 4G (specificați care)</w:t>
            </w:r>
          </w:p>
        </w:tc>
        <w:tc>
          <w:tcPr>
            <w:tcW w:w="1558" w:type="dxa"/>
            <w:vAlign w:val="center"/>
          </w:tcPr>
          <w:p w:rsidR="008A3609" w:rsidRPr="008A3609" w:rsidRDefault="008A3609" w:rsidP="008A3609">
            <w:pPr>
              <w:jc w:val="center"/>
              <w:rPr>
                <w:rFonts w:ascii="Tahoma" w:hAnsi="Tahoma" w:cs="Tahoma"/>
                <w:sz w:val="18"/>
                <w:szCs w:val="18"/>
              </w:rPr>
            </w:pPr>
          </w:p>
        </w:tc>
        <w:tc>
          <w:tcPr>
            <w:tcW w:w="1620" w:type="dxa"/>
            <w:shd w:val="clear" w:color="auto" w:fill="auto"/>
            <w:vAlign w:val="center"/>
          </w:tcPr>
          <w:p w:rsidR="008A3609" w:rsidRPr="008A3609" w:rsidRDefault="008A3609" w:rsidP="008A3609">
            <w:pPr>
              <w:jc w:val="center"/>
              <w:rPr>
                <w:rFonts w:ascii="Tahoma" w:hAnsi="Tahoma" w:cs="Tahoma"/>
                <w:sz w:val="18"/>
                <w:szCs w:val="18"/>
              </w:rPr>
            </w:pPr>
          </w:p>
        </w:tc>
        <w:tc>
          <w:tcPr>
            <w:tcW w:w="2216" w:type="dxa"/>
            <w:vAlign w:val="center"/>
          </w:tcPr>
          <w:p w:rsidR="008A3609" w:rsidRPr="008A3609" w:rsidRDefault="008A3609" w:rsidP="008A3609">
            <w:pPr>
              <w:jc w:val="center"/>
              <w:rPr>
                <w:rFonts w:ascii="Tahoma" w:hAnsi="Tahoma" w:cs="Tahoma"/>
                <w:sz w:val="18"/>
                <w:szCs w:val="18"/>
              </w:rPr>
            </w:pPr>
          </w:p>
        </w:tc>
        <w:tc>
          <w:tcPr>
            <w:tcW w:w="962" w:type="dxa"/>
            <w:shd w:val="diagStripe" w:color="auto" w:fill="auto"/>
            <w:vAlign w:val="center"/>
          </w:tcPr>
          <w:p w:rsidR="008A3609" w:rsidRPr="008A3609" w:rsidRDefault="008A3609" w:rsidP="008A3609">
            <w:pPr>
              <w:jc w:val="center"/>
              <w:rPr>
                <w:rFonts w:ascii="Tahoma" w:hAnsi="Tahoma" w:cs="Tahoma"/>
                <w:sz w:val="18"/>
                <w:szCs w:val="18"/>
              </w:rPr>
            </w:pPr>
          </w:p>
        </w:tc>
        <w:tc>
          <w:tcPr>
            <w:tcW w:w="1294" w:type="dxa"/>
            <w:vAlign w:val="center"/>
          </w:tcPr>
          <w:p w:rsidR="008A3609" w:rsidRPr="008A3609" w:rsidRDefault="008A3609" w:rsidP="008A3609">
            <w:pPr>
              <w:jc w:val="center"/>
              <w:rPr>
                <w:rFonts w:ascii="Tahoma" w:hAnsi="Tahoma" w:cs="Tahoma"/>
                <w:b/>
                <w:sz w:val="18"/>
                <w:szCs w:val="18"/>
              </w:rPr>
            </w:pPr>
          </w:p>
        </w:tc>
      </w:tr>
    </w:tbl>
    <w:p w:rsidR="008A3609" w:rsidRPr="008A3609" w:rsidRDefault="008A3609" w:rsidP="008A3609">
      <w:pPr>
        <w:jc w:val="both"/>
        <w:rPr>
          <w:rFonts w:ascii="Tahoma" w:hAnsi="Tahoma"/>
          <w:bCs/>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szCs w:val="20"/>
        </w:rPr>
      </w:pPr>
      <w:r w:rsidRPr="008A3609">
        <w:rPr>
          <w:rFonts w:ascii="Tahoma" w:hAnsi="Tahoma" w:cs="Tahoma"/>
          <w:sz w:val="20"/>
          <w:szCs w:val="20"/>
        </w:rPr>
        <w:t>În coloana „Cartele SIM” se vor raporta date valabile la sfârșitul perioadei de raportare. Se vor număra inclusiv cartelele SIM corespunzătoare serviciilor de acces la internet care sunt parte a unor servicii integrate de comunicații electronice (pachete de servicii sau servicii legate), a căror raportare se va realiza și conform anexei nr. 12 la decizie.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coloana „Trafic” se vor raporta valorile traficului de acces la internet, atât download, cât și upload, realizat pe parcursul perioadei de raportare, exprimate în TB reali (terabytes) (1 TB = 1.024 GB = 1.048.576 MB); nr. TB reali reprezintă traficul de acces la internet realizat efectiv, fără a aplica rotunjiri ale unităților de taxare sau taxare minimă (de exemplu, rotunjire la 10 kb).</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z w:val="20"/>
          <w:szCs w:val="20"/>
        </w:rPr>
        <w:t xml:space="preserve">i822, i822a, i822a1, i822a1.1 – </w:t>
      </w:r>
      <w:r w:rsidRPr="008A3609">
        <w:rPr>
          <w:rFonts w:ascii="Arial" w:hAnsi="Arial" w:cs="Arial"/>
          <w:sz w:val="20"/>
          <w:szCs w:val="20"/>
        </w:rPr>
        <w:t>î</w:t>
      </w:r>
      <w:r w:rsidRPr="008A3609">
        <w:rPr>
          <w:rFonts w:ascii="Tahoma" w:hAnsi="Tahoma" w:cs="Tahoma"/>
          <w:sz w:val="20"/>
          <w:szCs w:val="20"/>
        </w:rPr>
        <w:t xml:space="preserve">n cazul tehnologiilor 4G, se vor include </w:t>
      </w:r>
      <w:r w:rsidRPr="008A3609">
        <w:rPr>
          <w:rFonts w:ascii="Arial" w:hAnsi="Arial" w:cs="Arial"/>
          <w:sz w:val="20"/>
          <w:szCs w:val="20"/>
        </w:rPr>
        <w:t>î</w:t>
      </w:r>
      <w:r w:rsidRPr="008A3609">
        <w:rPr>
          <w:rFonts w:ascii="Tahoma" w:hAnsi="Tahoma" w:cs="Tahoma"/>
          <w:sz w:val="20"/>
          <w:szCs w:val="20"/>
        </w:rPr>
        <w:t xml:space="preserve">n raportare </w:t>
      </w:r>
      <w:r w:rsidRPr="008A3609">
        <w:rPr>
          <w:rFonts w:ascii="Cambria Math" w:hAnsi="Cambria Math" w:cs="Cambria Math"/>
          <w:sz w:val="20"/>
          <w:szCs w:val="20"/>
        </w:rPr>
        <w:t>ș</w:t>
      </w:r>
      <w:r w:rsidRPr="008A3609">
        <w:rPr>
          <w:rFonts w:ascii="Tahoma" w:hAnsi="Tahoma" w:cs="Tahoma"/>
          <w:sz w:val="20"/>
          <w:szCs w:val="20"/>
        </w:rPr>
        <w:t xml:space="preserve">i utilizatorii de servicii de acces la internet la puncte mobile prin tehnologia LTE (Long Term Evolution).  </w:t>
      </w:r>
    </w:p>
    <w:p w:rsidR="008A3609" w:rsidRPr="008A3609" w:rsidRDefault="008A3609" w:rsidP="008A3609">
      <w:pPr>
        <w:ind w:firstLine="720"/>
        <w:jc w:val="both"/>
        <w:rPr>
          <w:rFonts w:ascii="Tahoma" w:hAnsi="Tahoma" w:cs="Tahoma"/>
          <w:snapToGrid w:val="0"/>
          <w:color w:val="0000FF"/>
          <w:sz w:val="20"/>
          <w:szCs w:val="20"/>
        </w:rPr>
      </w:pPr>
      <w:r w:rsidRPr="008A3609">
        <w:rPr>
          <w:rFonts w:ascii="Tahoma" w:hAnsi="Tahoma" w:cs="Tahoma"/>
          <w:snapToGrid w:val="0"/>
          <w:sz w:val="20"/>
          <w:szCs w:val="20"/>
        </w:rPr>
        <w:t xml:space="preserve">i822, i822a, i822a1, i822a1.1 – se va raporta numărul total de utilizatori sau, după caz, numărul de utilizatori prin tehnologiile specificate, care </w:t>
      </w:r>
      <w:r w:rsidRPr="008A3609">
        <w:rPr>
          <w:rFonts w:ascii="Tahoma" w:hAnsi="Tahoma" w:cs="Tahoma"/>
          <w:sz w:val="20"/>
          <w:szCs w:val="20"/>
        </w:rPr>
        <w:t>la sfârșitul perioadei de raportare</w:t>
      </w:r>
      <w:r w:rsidRPr="008A3609">
        <w:rPr>
          <w:rFonts w:ascii="Tahoma" w:hAnsi="Tahoma" w:cs="Tahoma"/>
          <w:snapToGrid w:val="0"/>
          <w:sz w:val="20"/>
          <w:szCs w:val="20"/>
        </w:rPr>
        <w:t xml:space="preserve"> utilizau un plan tarifar dedicat pentru serviciile de acces la internet prin intermediul telefonului mobil (de exemplu, </w:t>
      </w:r>
      <w:r w:rsidRPr="008A3609">
        <w:rPr>
          <w:rFonts w:ascii="Tahoma" w:hAnsi="Tahoma"/>
          <w:snapToGrid w:val="0"/>
          <w:sz w:val="20"/>
          <w:szCs w:val="20"/>
        </w:rPr>
        <w:t>abonamente/extraopțiuni speciale pentru servicii de acces la internet</w:t>
      </w:r>
      <w:r w:rsidRPr="008A3609">
        <w:rPr>
          <w:rFonts w:ascii="Tahoma" w:hAnsi="Tahoma" w:cs="Tahoma"/>
          <w:snapToGrid w:val="0"/>
          <w:sz w:val="20"/>
          <w:szCs w:val="20"/>
        </w:rPr>
        <w:t xml:space="preserve">), în funcție de tehnologiile prin care au accesat aceste servicii pe parcursul perioadei de raportare; în cazul în care există utilizatori care pe parcursul perioadei de raportare au accesat servicii de internet la puncte mobile prin intermediul a cel puțin două tehnologii dintre cele specificate, aceștia vor fi numărați o singură dată în cadrul fiecăruia dintre indicatorii i822, i822a, i822a1, i822a1.1; </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z w:val="20"/>
          <w:szCs w:val="20"/>
        </w:rPr>
        <w:t xml:space="preserve">Se vor exclude </w:t>
      </w:r>
      <w:r w:rsidRPr="008A3609">
        <w:rPr>
          <w:rFonts w:ascii="Tahoma" w:hAnsi="Tahoma" w:cs="Tahoma"/>
          <w:color w:val="000000"/>
          <w:sz w:val="20"/>
          <w:szCs w:val="20"/>
        </w:rPr>
        <w:t xml:space="preserve">utilizatorii care </w:t>
      </w:r>
      <w:r w:rsidRPr="008A3609">
        <w:rPr>
          <w:rFonts w:ascii="Tahoma" w:hAnsi="Tahoma" w:cs="Tahoma"/>
          <w:sz w:val="20"/>
          <w:szCs w:val="20"/>
        </w:rPr>
        <w:t xml:space="preserve">la sfârșitul </w:t>
      </w:r>
      <w:r w:rsidRPr="008A3609">
        <w:rPr>
          <w:rFonts w:ascii="Tahoma" w:hAnsi="Tahoma" w:cs="Tahoma"/>
          <w:color w:val="000000"/>
          <w:sz w:val="20"/>
          <w:szCs w:val="20"/>
        </w:rPr>
        <w:t>perioadei de raportare beneficiau în exclusivitate de oferte de tipul „try and buy”</w:t>
      </w:r>
      <w:r w:rsidRPr="008A3609">
        <w:rPr>
          <w:rFonts w:ascii="Tahoma" w:hAnsi="Tahoma" w:cs="Tahoma"/>
          <w:sz w:val="20"/>
          <w:szCs w:val="20"/>
        </w:rPr>
        <w:t>.</w:t>
      </w: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b/>
          <w:iCs/>
          <w:sz w:val="22"/>
          <w:szCs w:val="22"/>
        </w:rPr>
      </w:pPr>
      <w:r w:rsidRPr="008A3609">
        <w:rPr>
          <w:rFonts w:ascii="Tahoma" w:hAnsi="Tahoma" w:cs="Tahoma"/>
          <w:bCs/>
          <w:iCs/>
          <w:sz w:val="22"/>
          <w:szCs w:val="22"/>
        </w:rPr>
        <w:t>8.2.3.</w:t>
      </w:r>
      <w:r w:rsidRPr="008A3609">
        <w:rPr>
          <w:rFonts w:ascii="Tahoma" w:hAnsi="Tahoma" w:cs="Tahoma"/>
          <w:b/>
          <w:iCs/>
          <w:sz w:val="22"/>
          <w:szCs w:val="22"/>
        </w:rPr>
        <w:t xml:space="preserve"> Servicii de acces la internet la puncte mobile - conectare prin intermediul telefonului mobil cu plata pe „unitatea de consum” </w:t>
      </w:r>
    </w:p>
    <w:p w:rsidR="008A3609" w:rsidRPr="008A3609" w:rsidRDefault="008A3609" w:rsidP="008A3609">
      <w:pPr>
        <w:jc w:val="both"/>
        <w:rPr>
          <w:rFonts w:ascii="Tahoma" w:hAnsi="Tahoma" w:cs="Tahoma"/>
          <w:sz w:val="16"/>
          <w:szCs w:val="16"/>
        </w:rPr>
      </w:pPr>
    </w:p>
    <w:p w:rsidR="008A3609" w:rsidRPr="008A3609" w:rsidRDefault="008A3609" w:rsidP="008A3609">
      <w:pPr>
        <w:jc w:val="both"/>
        <w:rPr>
          <w:rFonts w:ascii="Tahoma" w:hAnsi="Tahoma" w:cs="Tahoma"/>
          <w:sz w:val="16"/>
          <w:szCs w:val="16"/>
        </w:rPr>
      </w:pPr>
    </w:p>
    <w:tbl>
      <w:tblPr>
        <w:tblW w:w="1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598"/>
        <w:gridCol w:w="1890"/>
        <w:gridCol w:w="1890"/>
        <w:gridCol w:w="2160"/>
        <w:gridCol w:w="1620"/>
        <w:gridCol w:w="1800"/>
      </w:tblGrid>
      <w:tr w:rsidR="008A3609" w:rsidRPr="008A3609" w:rsidTr="008A3609">
        <w:tblPrEx>
          <w:tblCellMar>
            <w:top w:w="0" w:type="dxa"/>
            <w:bottom w:w="0" w:type="dxa"/>
          </w:tblCellMar>
        </w:tblPrEx>
        <w:trPr>
          <w:cantSplit/>
          <w:trHeight w:val="250"/>
        </w:trPr>
        <w:tc>
          <w:tcPr>
            <w:tcW w:w="996" w:type="dxa"/>
            <w:vMerge w:val="restart"/>
            <w:vAlign w:val="center"/>
          </w:tcPr>
          <w:p w:rsidR="008A3609" w:rsidRPr="008A3609" w:rsidRDefault="008A3609" w:rsidP="008A3609">
            <w:pPr>
              <w:jc w:val="center"/>
              <w:rPr>
                <w:rFonts w:ascii="Tahoma" w:hAnsi="Tahoma" w:cs="Tahoma"/>
                <w:b/>
                <w:sz w:val="18"/>
                <w:szCs w:val="18"/>
              </w:rPr>
            </w:pPr>
          </w:p>
        </w:tc>
        <w:tc>
          <w:tcPr>
            <w:tcW w:w="5598"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Indicator</w:t>
            </w:r>
          </w:p>
        </w:tc>
        <w:tc>
          <w:tcPr>
            <w:tcW w:w="3780" w:type="dxa"/>
            <w:gridSpan w:val="2"/>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Utilizatori pe bază de abonament</w:t>
            </w:r>
          </w:p>
        </w:tc>
        <w:tc>
          <w:tcPr>
            <w:tcW w:w="2160"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 xml:space="preserve">Utilizatori pe bază de cartele preplătite </w:t>
            </w:r>
          </w:p>
        </w:tc>
        <w:tc>
          <w:tcPr>
            <w:tcW w:w="1620" w:type="dxa"/>
            <w:vMerge w:val="restart"/>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Trafic</w:t>
            </w:r>
          </w:p>
        </w:tc>
        <w:tc>
          <w:tcPr>
            <w:tcW w:w="1800"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Observații</w:t>
            </w:r>
          </w:p>
        </w:tc>
      </w:tr>
      <w:tr w:rsidR="008A3609" w:rsidRPr="008A3609" w:rsidTr="008A3609">
        <w:tblPrEx>
          <w:tblCellMar>
            <w:top w:w="0" w:type="dxa"/>
            <w:bottom w:w="0" w:type="dxa"/>
          </w:tblCellMar>
        </w:tblPrEx>
        <w:trPr>
          <w:cantSplit/>
          <w:trHeight w:val="190"/>
        </w:trPr>
        <w:tc>
          <w:tcPr>
            <w:tcW w:w="996" w:type="dxa"/>
            <w:vMerge/>
            <w:vAlign w:val="center"/>
          </w:tcPr>
          <w:p w:rsidR="008A3609" w:rsidRPr="008A3609" w:rsidRDefault="008A3609" w:rsidP="008A3609">
            <w:pPr>
              <w:rPr>
                <w:rFonts w:ascii="Tahoma" w:hAnsi="Tahoma" w:cs="Tahoma"/>
                <w:sz w:val="18"/>
                <w:szCs w:val="18"/>
              </w:rPr>
            </w:pPr>
          </w:p>
        </w:tc>
        <w:tc>
          <w:tcPr>
            <w:tcW w:w="5598" w:type="dxa"/>
            <w:vMerge/>
            <w:vAlign w:val="center"/>
          </w:tcPr>
          <w:p w:rsidR="008A3609" w:rsidRPr="008A3609" w:rsidRDefault="008A3609" w:rsidP="008A3609">
            <w:pPr>
              <w:jc w:val="both"/>
              <w:rPr>
                <w:rFonts w:ascii="Tahoma" w:hAnsi="Tahoma" w:cs="Tahoma"/>
                <w:sz w:val="18"/>
                <w:szCs w:val="18"/>
              </w:rPr>
            </w:pPr>
          </w:p>
        </w:tc>
        <w:tc>
          <w:tcPr>
            <w:tcW w:w="189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fizice</w:t>
            </w:r>
          </w:p>
        </w:tc>
        <w:tc>
          <w:tcPr>
            <w:tcW w:w="189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juridice</w:t>
            </w:r>
          </w:p>
        </w:tc>
        <w:tc>
          <w:tcPr>
            <w:tcW w:w="2160" w:type="dxa"/>
            <w:vMerge/>
            <w:vAlign w:val="center"/>
          </w:tcPr>
          <w:p w:rsidR="008A3609" w:rsidRPr="008A3609" w:rsidRDefault="008A3609" w:rsidP="008A3609">
            <w:pPr>
              <w:jc w:val="center"/>
              <w:rPr>
                <w:rFonts w:ascii="Tahoma" w:hAnsi="Tahoma" w:cs="Tahoma"/>
                <w:bCs/>
                <w:sz w:val="18"/>
                <w:szCs w:val="18"/>
              </w:rPr>
            </w:pPr>
          </w:p>
        </w:tc>
        <w:tc>
          <w:tcPr>
            <w:tcW w:w="1620" w:type="dxa"/>
            <w:vMerge/>
            <w:vAlign w:val="center"/>
          </w:tcPr>
          <w:p w:rsidR="008A3609" w:rsidRPr="008A3609" w:rsidRDefault="008A3609" w:rsidP="008A3609">
            <w:pPr>
              <w:ind w:left="-28" w:right="-28"/>
              <w:jc w:val="center"/>
              <w:rPr>
                <w:rFonts w:ascii="Tahoma" w:hAnsi="Tahoma" w:cs="Tahoma"/>
                <w:b/>
                <w:sz w:val="18"/>
                <w:szCs w:val="18"/>
              </w:rPr>
            </w:pPr>
          </w:p>
        </w:tc>
        <w:tc>
          <w:tcPr>
            <w:tcW w:w="1800" w:type="dxa"/>
            <w:vMerge/>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cantSplit/>
        </w:trPr>
        <w:tc>
          <w:tcPr>
            <w:tcW w:w="996" w:type="dxa"/>
            <w:vMerge/>
            <w:vAlign w:val="center"/>
          </w:tcPr>
          <w:p w:rsidR="008A3609" w:rsidRPr="008A3609" w:rsidRDefault="008A3609" w:rsidP="008A3609">
            <w:pPr>
              <w:rPr>
                <w:rFonts w:ascii="Tahoma" w:hAnsi="Tahoma" w:cs="Tahoma"/>
                <w:sz w:val="18"/>
                <w:szCs w:val="18"/>
              </w:rPr>
            </w:pPr>
          </w:p>
        </w:tc>
        <w:tc>
          <w:tcPr>
            <w:tcW w:w="5598" w:type="dxa"/>
            <w:vMerge/>
            <w:vAlign w:val="center"/>
          </w:tcPr>
          <w:p w:rsidR="008A3609" w:rsidRPr="008A3609" w:rsidRDefault="008A3609" w:rsidP="008A3609">
            <w:pPr>
              <w:jc w:val="both"/>
              <w:rPr>
                <w:rFonts w:ascii="Tahoma" w:hAnsi="Tahoma" w:cs="Tahoma"/>
                <w:sz w:val="18"/>
                <w:szCs w:val="18"/>
              </w:rPr>
            </w:pPr>
          </w:p>
        </w:tc>
        <w:tc>
          <w:tcPr>
            <w:tcW w:w="1890" w:type="dxa"/>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Cartele SIM</w:t>
            </w:r>
          </w:p>
        </w:tc>
        <w:tc>
          <w:tcPr>
            <w:tcW w:w="1890" w:type="dxa"/>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Cartele SIM</w:t>
            </w:r>
          </w:p>
        </w:tc>
        <w:tc>
          <w:tcPr>
            <w:tcW w:w="2160" w:type="dxa"/>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Cartele SIM</w:t>
            </w:r>
          </w:p>
        </w:tc>
        <w:tc>
          <w:tcPr>
            <w:tcW w:w="1620" w:type="dxa"/>
            <w:vMerge/>
            <w:vAlign w:val="center"/>
          </w:tcPr>
          <w:p w:rsidR="008A3609" w:rsidRPr="008A3609" w:rsidRDefault="008A3609" w:rsidP="008A3609">
            <w:pPr>
              <w:ind w:left="-28" w:right="-28"/>
              <w:jc w:val="center"/>
              <w:rPr>
                <w:rFonts w:ascii="Tahoma" w:hAnsi="Tahoma" w:cs="Tahoma"/>
                <w:b/>
                <w:sz w:val="18"/>
                <w:szCs w:val="18"/>
              </w:rPr>
            </w:pPr>
          </w:p>
        </w:tc>
        <w:tc>
          <w:tcPr>
            <w:tcW w:w="1800" w:type="dxa"/>
            <w:vMerge/>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cantSplit/>
        </w:trPr>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lastRenderedPageBreak/>
              <w:t>i823</w:t>
            </w:r>
          </w:p>
        </w:tc>
        <w:tc>
          <w:tcPr>
            <w:tcW w:w="559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Număr total utilizatori de acces la internet la puncte mobile (prin tehnologiile GSM, GPRS, CDMA, EDGE, 3G, EV-DO, 3G+, 4G, alte tehnologii), din care:</w:t>
            </w:r>
          </w:p>
        </w:tc>
        <w:tc>
          <w:tcPr>
            <w:tcW w:w="1890" w:type="dxa"/>
            <w:vAlign w:val="center"/>
          </w:tcPr>
          <w:p w:rsidR="008A3609" w:rsidRPr="008A3609" w:rsidRDefault="008A3609" w:rsidP="008A3609">
            <w:pPr>
              <w:jc w:val="center"/>
              <w:rPr>
                <w:rFonts w:ascii="Tahoma" w:hAnsi="Tahoma" w:cs="Tahoma"/>
                <w:b/>
                <w:sz w:val="18"/>
                <w:szCs w:val="18"/>
              </w:rPr>
            </w:pPr>
          </w:p>
        </w:tc>
        <w:tc>
          <w:tcPr>
            <w:tcW w:w="1890" w:type="dxa"/>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2160" w:type="dxa"/>
            <w:vAlign w:val="center"/>
          </w:tcPr>
          <w:p w:rsidR="008A3609" w:rsidRPr="008A3609" w:rsidRDefault="008A3609" w:rsidP="008A3609">
            <w:pPr>
              <w:jc w:val="center"/>
              <w:rPr>
                <w:rFonts w:ascii="Tahoma" w:hAnsi="Tahoma" w:cs="Tahoma"/>
                <w:b/>
                <w:sz w:val="18"/>
                <w:szCs w:val="18"/>
              </w:rPr>
            </w:pPr>
          </w:p>
        </w:tc>
        <w:tc>
          <w:tcPr>
            <w:tcW w:w="1620" w:type="dxa"/>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i823a</w:t>
            </w:r>
          </w:p>
        </w:tc>
        <w:tc>
          <w:tcPr>
            <w:tcW w:w="5598"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 prin CDMA/EDGE și alte tehnologii superioare CDMA/EDGE (de exemplu, 3G, EV-DO, 3G+, 4G), din care:</w:t>
            </w:r>
          </w:p>
        </w:tc>
        <w:tc>
          <w:tcPr>
            <w:tcW w:w="1890" w:type="dxa"/>
            <w:vAlign w:val="center"/>
          </w:tcPr>
          <w:p w:rsidR="008A3609" w:rsidRPr="008A3609" w:rsidRDefault="008A3609" w:rsidP="008A3609">
            <w:pPr>
              <w:jc w:val="center"/>
              <w:rPr>
                <w:rFonts w:ascii="Tahoma" w:hAnsi="Tahoma" w:cs="Tahoma"/>
                <w:sz w:val="18"/>
                <w:szCs w:val="18"/>
              </w:rPr>
            </w:pPr>
          </w:p>
        </w:tc>
        <w:tc>
          <w:tcPr>
            <w:tcW w:w="1890" w:type="dxa"/>
            <w:shd w:val="clear" w:color="auto" w:fill="auto"/>
            <w:vAlign w:val="center"/>
          </w:tcPr>
          <w:p w:rsidR="008A3609" w:rsidRPr="008A3609" w:rsidRDefault="008A3609" w:rsidP="008A3609">
            <w:pPr>
              <w:jc w:val="center"/>
              <w:rPr>
                <w:rFonts w:ascii="Tahoma" w:hAnsi="Tahoma" w:cs="Tahoma"/>
                <w:sz w:val="18"/>
                <w:szCs w:val="18"/>
              </w:rPr>
            </w:pPr>
          </w:p>
        </w:tc>
        <w:tc>
          <w:tcPr>
            <w:tcW w:w="2160" w:type="dxa"/>
            <w:vAlign w:val="center"/>
          </w:tcPr>
          <w:p w:rsidR="008A3609" w:rsidRPr="008A3609" w:rsidRDefault="008A3609" w:rsidP="008A3609">
            <w:pPr>
              <w:jc w:val="center"/>
              <w:rPr>
                <w:rFonts w:ascii="Tahoma" w:hAnsi="Tahoma" w:cs="Tahoma"/>
                <w:sz w:val="18"/>
                <w:szCs w:val="18"/>
              </w:rPr>
            </w:pPr>
          </w:p>
        </w:tc>
        <w:tc>
          <w:tcPr>
            <w:tcW w:w="1620" w:type="dxa"/>
            <w:shd w:val="diagStripe" w:color="auto" w:fill="auto"/>
            <w:vAlign w:val="center"/>
          </w:tcPr>
          <w:p w:rsidR="008A3609" w:rsidRPr="008A3609" w:rsidRDefault="008A3609" w:rsidP="008A3609">
            <w:pPr>
              <w:jc w:val="center"/>
              <w:rPr>
                <w:rFonts w:ascii="Tahoma" w:hAnsi="Tahoma" w:cs="Tahoma"/>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i823a1</w:t>
            </w:r>
          </w:p>
        </w:tc>
        <w:tc>
          <w:tcPr>
            <w:tcW w:w="5598"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b/>
              <w:t xml:space="preserve">a1) prin 3G și alte tehnologii superioare 3G (de exemplu, </w:t>
            </w:r>
            <w:r w:rsidRPr="008A3609">
              <w:rPr>
                <w:rFonts w:ascii="Tahoma" w:hAnsi="Tahoma" w:cs="Tahoma"/>
                <w:sz w:val="18"/>
                <w:szCs w:val="18"/>
              </w:rPr>
              <w:tab/>
              <w:t>EV-DO, 3G+, 4G), din care:</w:t>
            </w:r>
          </w:p>
        </w:tc>
        <w:tc>
          <w:tcPr>
            <w:tcW w:w="1890" w:type="dxa"/>
            <w:vAlign w:val="center"/>
          </w:tcPr>
          <w:p w:rsidR="008A3609" w:rsidRPr="008A3609" w:rsidRDefault="008A3609" w:rsidP="008A3609">
            <w:pPr>
              <w:jc w:val="center"/>
              <w:rPr>
                <w:rFonts w:ascii="Tahoma" w:hAnsi="Tahoma" w:cs="Tahoma"/>
                <w:sz w:val="18"/>
                <w:szCs w:val="18"/>
              </w:rPr>
            </w:pPr>
          </w:p>
        </w:tc>
        <w:tc>
          <w:tcPr>
            <w:tcW w:w="1890" w:type="dxa"/>
            <w:shd w:val="clear" w:color="auto" w:fill="auto"/>
            <w:vAlign w:val="center"/>
          </w:tcPr>
          <w:p w:rsidR="008A3609" w:rsidRPr="008A3609" w:rsidRDefault="008A3609" w:rsidP="008A3609">
            <w:pPr>
              <w:jc w:val="center"/>
              <w:rPr>
                <w:rFonts w:ascii="Tahoma" w:hAnsi="Tahoma" w:cs="Tahoma"/>
                <w:sz w:val="18"/>
                <w:szCs w:val="18"/>
              </w:rPr>
            </w:pPr>
          </w:p>
        </w:tc>
        <w:tc>
          <w:tcPr>
            <w:tcW w:w="2160" w:type="dxa"/>
            <w:vAlign w:val="center"/>
          </w:tcPr>
          <w:p w:rsidR="008A3609" w:rsidRPr="008A3609" w:rsidRDefault="008A3609" w:rsidP="008A3609">
            <w:pPr>
              <w:jc w:val="center"/>
              <w:rPr>
                <w:rFonts w:ascii="Tahoma" w:hAnsi="Tahoma" w:cs="Tahoma"/>
                <w:sz w:val="18"/>
                <w:szCs w:val="18"/>
              </w:rPr>
            </w:pPr>
          </w:p>
        </w:tc>
        <w:tc>
          <w:tcPr>
            <w:tcW w:w="1620" w:type="dxa"/>
            <w:shd w:val="diagStripe" w:color="auto" w:fill="auto"/>
            <w:vAlign w:val="center"/>
          </w:tcPr>
          <w:p w:rsidR="008A3609" w:rsidRPr="008A3609" w:rsidRDefault="008A3609" w:rsidP="008A3609">
            <w:pPr>
              <w:jc w:val="center"/>
              <w:rPr>
                <w:rFonts w:ascii="Tahoma" w:hAnsi="Tahoma" w:cs="Tahoma"/>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i823a1.1</w:t>
            </w:r>
          </w:p>
        </w:tc>
        <w:tc>
          <w:tcPr>
            <w:tcW w:w="5598"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b/>
            </w:r>
            <w:r w:rsidRPr="008A3609">
              <w:rPr>
                <w:rFonts w:ascii="Tahoma" w:hAnsi="Tahoma" w:cs="Tahoma"/>
                <w:sz w:val="18"/>
                <w:szCs w:val="18"/>
              </w:rPr>
              <w:tab/>
              <w:t xml:space="preserve">a1.1) prin 4G și alte tehnologii superioare 4G </w:t>
            </w:r>
            <w:r w:rsidRPr="008A3609">
              <w:rPr>
                <w:rFonts w:ascii="Tahoma" w:hAnsi="Tahoma" w:cs="Tahoma"/>
                <w:sz w:val="18"/>
                <w:szCs w:val="18"/>
              </w:rPr>
              <w:tab/>
            </w:r>
            <w:r w:rsidRPr="008A3609">
              <w:rPr>
                <w:rFonts w:ascii="Tahoma" w:hAnsi="Tahoma" w:cs="Tahoma"/>
                <w:sz w:val="18"/>
                <w:szCs w:val="18"/>
              </w:rPr>
              <w:tab/>
              <w:t>(specificați care)</w:t>
            </w:r>
          </w:p>
        </w:tc>
        <w:tc>
          <w:tcPr>
            <w:tcW w:w="1890" w:type="dxa"/>
            <w:vAlign w:val="center"/>
          </w:tcPr>
          <w:p w:rsidR="008A3609" w:rsidRPr="008A3609" w:rsidRDefault="008A3609" w:rsidP="008A3609">
            <w:pPr>
              <w:jc w:val="center"/>
              <w:rPr>
                <w:rFonts w:ascii="Tahoma" w:hAnsi="Tahoma" w:cs="Tahoma"/>
                <w:sz w:val="18"/>
                <w:szCs w:val="18"/>
              </w:rPr>
            </w:pPr>
          </w:p>
        </w:tc>
        <w:tc>
          <w:tcPr>
            <w:tcW w:w="1890" w:type="dxa"/>
            <w:shd w:val="clear" w:color="auto" w:fill="auto"/>
            <w:vAlign w:val="center"/>
          </w:tcPr>
          <w:p w:rsidR="008A3609" w:rsidRPr="008A3609" w:rsidRDefault="008A3609" w:rsidP="008A3609">
            <w:pPr>
              <w:jc w:val="center"/>
              <w:rPr>
                <w:rFonts w:ascii="Tahoma" w:hAnsi="Tahoma" w:cs="Tahoma"/>
                <w:sz w:val="18"/>
                <w:szCs w:val="18"/>
              </w:rPr>
            </w:pPr>
          </w:p>
        </w:tc>
        <w:tc>
          <w:tcPr>
            <w:tcW w:w="2160" w:type="dxa"/>
            <w:vAlign w:val="center"/>
          </w:tcPr>
          <w:p w:rsidR="008A3609" w:rsidRPr="008A3609" w:rsidRDefault="008A3609" w:rsidP="008A3609">
            <w:pPr>
              <w:jc w:val="center"/>
              <w:rPr>
                <w:rFonts w:ascii="Tahoma" w:hAnsi="Tahoma" w:cs="Tahoma"/>
                <w:sz w:val="18"/>
                <w:szCs w:val="18"/>
              </w:rPr>
            </w:pPr>
          </w:p>
        </w:tc>
        <w:tc>
          <w:tcPr>
            <w:tcW w:w="1620" w:type="dxa"/>
            <w:shd w:val="diagStripe" w:color="auto" w:fill="auto"/>
            <w:vAlign w:val="center"/>
          </w:tcPr>
          <w:p w:rsidR="008A3609" w:rsidRPr="008A3609" w:rsidRDefault="008A3609" w:rsidP="008A3609">
            <w:pPr>
              <w:jc w:val="center"/>
              <w:rPr>
                <w:rFonts w:ascii="Tahoma" w:hAnsi="Tahoma" w:cs="Tahoma"/>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bl>
    <w:p w:rsidR="008A3609" w:rsidRPr="008A3609" w:rsidRDefault="008A3609" w:rsidP="008A3609">
      <w:pPr>
        <w:ind w:firstLine="720"/>
        <w:jc w:val="both"/>
        <w:rPr>
          <w:rFonts w:ascii="Tahoma" w:hAnsi="Tahoma"/>
          <w:bCs/>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coloana „Cartele SIM” se vor raporta date valabile la sfârșitul perioadei de raportare. Se vor număra inclusiv cartelele SIM corespunzătoare serviciilor de acces la internet care sunt parte a unor servicii integrate de comunicații electronice (pachete de servicii sau servicii legate), a căror raportare se va realiza și conform anexei nr. 12 la decizie.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coloana „Trafic” se vor raporta valorile traficului de acces la internet, atât download cât și upload, realizat pe parcursul perioadei de raportare, exprimate în TB reali (terabytes) (1 TB = 1.024 GB = 1.048.576 MB); nr. TB reali reprezintă traficul de acces la internet realizat efectiv, fără a aplica rotunjiri ale unităților de taxare sau taxare minimă (de exemplu, rotunjire la 10 kb).</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z w:val="20"/>
          <w:szCs w:val="20"/>
        </w:rPr>
        <w:t xml:space="preserve">i823, i823a, i823a1, i823a1.1 – </w:t>
      </w:r>
      <w:r w:rsidRPr="008A3609">
        <w:rPr>
          <w:rFonts w:ascii="Arial" w:hAnsi="Arial" w:cs="Arial"/>
          <w:sz w:val="20"/>
          <w:szCs w:val="20"/>
        </w:rPr>
        <w:t>î</w:t>
      </w:r>
      <w:r w:rsidRPr="008A3609">
        <w:rPr>
          <w:rFonts w:ascii="Tahoma" w:hAnsi="Tahoma" w:cs="Tahoma"/>
          <w:sz w:val="20"/>
          <w:szCs w:val="20"/>
        </w:rPr>
        <w:t xml:space="preserve">n cazul tehnologiilor 4G, se vor include </w:t>
      </w:r>
      <w:r w:rsidRPr="008A3609">
        <w:rPr>
          <w:rFonts w:ascii="Arial" w:hAnsi="Arial" w:cs="Arial"/>
          <w:sz w:val="20"/>
          <w:szCs w:val="20"/>
        </w:rPr>
        <w:t>î</w:t>
      </w:r>
      <w:r w:rsidRPr="008A3609">
        <w:rPr>
          <w:rFonts w:ascii="Tahoma" w:hAnsi="Tahoma" w:cs="Tahoma"/>
          <w:sz w:val="20"/>
          <w:szCs w:val="20"/>
        </w:rPr>
        <w:t xml:space="preserve">n raportare </w:t>
      </w:r>
      <w:r w:rsidRPr="008A3609">
        <w:rPr>
          <w:rFonts w:ascii="Cambria Math" w:hAnsi="Cambria Math" w:cs="Cambria Math"/>
          <w:sz w:val="20"/>
          <w:szCs w:val="20"/>
        </w:rPr>
        <w:t>ș</w:t>
      </w:r>
      <w:r w:rsidRPr="008A3609">
        <w:rPr>
          <w:rFonts w:ascii="Tahoma" w:hAnsi="Tahoma" w:cs="Tahoma"/>
          <w:sz w:val="20"/>
          <w:szCs w:val="20"/>
        </w:rPr>
        <w:t xml:space="preserve">i utilizatorii de servicii de acces la internet la puncte mobile prin tehnologia LTE (Long Term Evolution).  </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napToGrid w:val="0"/>
          <w:sz w:val="20"/>
          <w:szCs w:val="20"/>
        </w:rPr>
        <w:t xml:space="preserve">i823, i823a, i823a1, i823a1.1 – se va raporta numărul total de utilizatori care </w:t>
      </w:r>
      <w:r w:rsidRPr="008A3609">
        <w:rPr>
          <w:rFonts w:ascii="Tahoma" w:hAnsi="Tahoma" w:cs="Tahoma"/>
          <w:sz w:val="20"/>
          <w:szCs w:val="20"/>
        </w:rPr>
        <w:t>la sfârșitul perioadei de raportare</w:t>
      </w:r>
      <w:r w:rsidRPr="008A3609">
        <w:rPr>
          <w:rFonts w:ascii="Tahoma" w:hAnsi="Tahoma" w:cs="Tahoma"/>
          <w:snapToGrid w:val="0"/>
          <w:sz w:val="20"/>
          <w:szCs w:val="20"/>
        </w:rPr>
        <w:t xml:space="preserve"> utilizau servicii de telefonie la puncte mobile și care pe parcursul perioadei de raportare au accesat efectiv, cel puțin o dată, serviciile de acces la internet la puncte mobile prin intermediul telefonului mobil cu plata pe „unitatea de consum” la fiecare sesiune/accesare</w:t>
      </w:r>
      <w:r w:rsidRPr="008A3609">
        <w:rPr>
          <w:rFonts w:ascii="Tahoma" w:hAnsi="Tahoma" w:cs="Tahoma"/>
          <w:sz w:val="20"/>
          <w:szCs w:val="20"/>
        </w:rPr>
        <w:t xml:space="preserve"> </w:t>
      </w:r>
      <w:r w:rsidRPr="008A3609">
        <w:rPr>
          <w:rFonts w:ascii="Tahoma" w:hAnsi="Tahoma" w:cs="Tahoma"/>
          <w:snapToGrid w:val="0"/>
          <w:sz w:val="20"/>
          <w:szCs w:val="20"/>
        </w:rPr>
        <w:t xml:space="preserve">(fără a include utilizatorii care </w:t>
      </w:r>
      <w:r w:rsidRPr="008A3609">
        <w:rPr>
          <w:rFonts w:ascii="Tahoma" w:hAnsi="Tahoma" w:cs="Tahoma"/>
          <w:sz w:val="20"/>
          <w:szCs w:val="20"/>
        </w:rPr>
        <w:t>la sfârșitul perioadei de raportare</w:t>
      </w:r>
      <w:r w:rsidRPr="008A3609">
        <w:rPr>
          <w:rFonts w:ascii="Tahoma" w:hAnsi="Tahoma" w:cs="Tahoma"/>
          <w:snapToGrid w:val="0"/>
          <w:sz w:val="20"/>
          <w:szCs w:val="20"/>
        </w:rPr>
        <w:t xml:space="preserve"> utilizau un plan tarifar dedicat pentru serviciile de acces la internet prin intermediul telefonului mobil, care au fost raportați în cadrul tabelului de la pct. 8.2.2), în funcție de tehnologiile prin care au accesat aceste servicii; în cazul în care există utilizatori care pe parcursul perioadei de raportare au accesat servicii de internet la puncte mobile prin intermediul a cel puțin două tehnologii dintre cele specificate, aceștia vor fi numărați o singură dată în cadrul fiecăruia dintre indicatorii i823, i823a, i823a1, i823a1.1.; </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z w:val="20"/>
          <w:szCs w:val="20"/>
        </w:rPr>
        <w:t>Se vor exclude utilizatorii care la sfârșitul perioadei de raportare beneficiau în exclusivitate de oferte de tipul „try and buy”.</w:t>
      </w: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bCs/>
          <w:iCs/>
          <w:sz w:val="16"/>
          <w:szCs w:val="16"/>
        </w:rPr>
      </w:pPr>
    </w:p>
    <w:p w:rsidR="008A3609" w:rsidRPr="008A3609" w:rsidRDefault="008A3609" w:rsidP="008A3609">
      <w:pPr>
        <w:jc w:val="both"/>
        <w:rPr>
          <w:rFonts w:ascii="Tahoma" w:hAnsi="Tahoma" w:cs="Tahoma"/>
          <w:b/>
          <w:iCs/>
          <w:sz w:val="22"/>
          <w:szCs w:val="22"/>
        </w:rPr>
      </w:pPr>
      <w:r w:rsidRPr="008A3609">
        <w:rPr>
          <w:rFonts w:ascii="Tahoma" w:hAnsi="Tahoma" w:cs="Tahoma"/>
          <w:bCs/>
          <w:iCs/>
          <w:sz w:val="22"/>
          <w:szCs w:val="22"/>
        </w:rPr>
        <w:t>8.2.4.</w:t>
      </w:r>
      <w:r w:rsidRPr="008A3609">
        <w:rPr>
          <w:rFonts w:ascii="Tahoma" w:hAnsi="Tahoma" w:cs="Tahoma"/>
          <w:b/>
          <w:iCs/>
          <w:sz w:val="22"/>
          <w:szCs w:val="22"/>
        </w:rPr>
        <w:t xml:space="preserve"> Servicii de acces la internet la puncte mobile - conectare prin intermediul modemurilor/cardurilor/USB (direct de pe laptop/PC/alt dispozitiv similar)</w:t>
      </w:r>
    </w:p>
    <w:p w:rsidR="008A3609" w:rsidRPr="008A3609" w:rsidRDefault="008A3609" w:rsidP="008A3609">
      <w:pPr>
        <w:jc w:val="both"/>
        <w:rPr>
          <w:rFonts w:ascii="Tahoma" w:hAnsi="Tahoma" w:cs="Tahoma"/>
          <w:sz w:val="16"/>
          <w:szCs w:val="16"/>
        </w:rPr>
      </w:pPr>
    </w:p>
    <w:p w:rsidR="008A3609" w:rsidRPr="008A3609" w:rsidRDefault="008A3609" w:rsidP="008A3609">
      <w:pPr>
        <w:jc w:val="both"/>
        <w:rPr>
          <w:rFonts w:ascii="Tahoma" w:hAnsi="Tahoma" w:cs="Tahoma"/>
          <w:sz w:val="16"/>
          <w:szCs w:val="16"/>
        </w:rPr>
      </w:pPr>
    </w:p>
    <w:tbl>
      <w:tblPr>
        <w:tblW w:w="15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598"/>
        <w:gridCol w:w="1890"/>
        <w:gridCol w:w="1890"/>
        <w:gridCol w:w="2160"/>
        <w:gridCol w:w="1620"/>
        <w:gridCol w:w="1800"/>
      </w:tblGrid>
      <w:tr w:rsidR="008A3609" w:rsidRPr="008A3609" w:rsidTr="008A3609">
        <w:tblPrEx>
          <w:tblCellMar>
            <w:top w:w="0" w:type="dxa"/>
            <w:bottom w:w="0" w:type="dxa"/>
          </w:tblCellMar>
        </w:tblPrEx>
        <w:trPr>
          <w:cantSplit/>
          <w:trHeight w:val="250"/>
        </w:trPr>
        <w:tc>
          <w:tcPr>
            <w:tcW w:w="996" w:type="dxa"/>
            <w:vMerge w:val="restart"/>
            <w:vAlign w:val="center"/>
          </w:tcPr>
          <w:p w:rsidR="008A3609" w:rsidRPr="008A3609" w:rsidRDefault="008A3609" w:rsidP="008A3609">
            <w:pPr>
              <w:jc w:val="center"/>
              <w:rPr>
                <w:rFonts w:ascii="Tahoma" w:hAnsi="Tahoma" w:cs="Tahoma"/>
                <w:b/>
                <w:sz w:val="18"/>
                <w:szCs w:val="18"/>
              </w:rPr>
            </w:pPr>
          </w:p>
        </w:tc>
        <w:tc>
          <w:tcPr>
            <w:tcW w:w="5598"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Indicator</w:t>
            </w:r>
          </w:p>
        </w:tc>
        <w:tc>
          <w:tcPr>
            <w:tcW w:w="3780" w:type="dxa"/>
            <w:gridSpan w:val="2"/>
            <w:tcBorders>
              <w:bottom w:val="single" w:sz="4" w:space="0" w:color="auto"/>
            </w:tcBorders>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Utilizatori pe bază de abonament</w:t>
            </w:r>
          </w:p>
        </w:tc>
        <w:tc>
          <w:tcPr>
            <w:tcW w:w="2160" w:type="dxa"/>
            <w:vMerge w:val="restart"/>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 xml:space="preserve">Utilizatori pe bază de cartele preplătite </w:t>
            </w:r>
          </w:p>
        </w:tc>
        <w:tc>
          <w:tcPr>
            <w:tcW w:w="1620" w:type="dxa"/>
            <w:vMerge w:val="restart"/>
            <w:vAlign w:val="center"/>
          </w:tcPr>
          <w:p w:rsidR="008A3609" w:rsidRPr="008A3609" w:rsidRDefault="008A3609" w:rsidP="008A3609">
            <w:pPr>
              <w:ind w:left="-28" w:right="-28"/>
              <w:jc w:val="center"/>
              <w:rPr>
                <w:rFonts w:ascii="Tahoma" w:hAnsi="Tahoma" w:cs="Tahoma"/>
                <w:bCs/>
                <w:sz w:val="18"/>
                <w:szCs w:val="18"/>
              </w:rPr>
            </w:pPr>
            <w:r w:rsidRPr="008A3609">
              <w:rPr>
                <w:rFonts w:ascii="Tahoma" w:hAnsi="Tahoma" w:cs="Tahoma"/>
                <w:bCs/>
                <w:sz w:val="18"/>
                <w:szCs w:val="18"/>
              </w:rPr>
              <w:t>Trafic</w:t>
            </w:r>
          </w:p>
        </w:tc>
        <w:tc>
          <w:tcPr>
            <w:tcW w:w="1800" w:type="dxa"/>
            <w:vMerge w:val="restart"/>
            <w:vAlign w:val="center"/>
          </w:tcPr>
          <w:p w:rsidR="008A3609" w:rsidRPr="008A3609" w:rsidRDefault="008A3609" w:rsidP="008A3609">
            <w:pPr>
              <w:jc w:val="center"/>
              <w:rPr>
                <w:rFonts w:ascii="Tahoma" w:hAnsi="Tahoma" w:cs="Tahoma"/>
                <w:b/>
                <w:sz w:val="18"/>
                <w:szCs w:val="18"/>
              </w:rPr>
            </w:pPr>
            <w:r w:rsidRPr="008A3609">
              <w:rPr>
                <w:rFonts w:ascii="Tahoma" w:hAnsi="Tahoma" w:cs="Tahoma"/>
                <w:bCs/>
                <w:sz w:val="18"/>
                <w:szCs w:val="18"/>
              </w:rPr>
              <w:t>Observații</w:t>
            </w:r>
          </w:p>
        </w:tc>
      </w:tr>
      <w:tr w:rsidR="008A3609" w:rsidRPr="008A3609" w:rsidTr="008A3609">
        <w:tblPrEx>
          <w:tblCellMar>
            <w:top w:w="0" w:type="dxa"/>
            <w:bottom w:w="0" w:type="dxa"/>
          </w:tblCellMar>
        </w:tblPrEx>
        <w:trPr>
          <w:cantSplit/>
          <w:trHeight w:val="190"/>
        </w:trPr>
        <w:tc>
          <w:tcPr>
            <w:tcW w:w="996" w:type="dxa"/>
            <w:vMerge/>
            <w:vAlign w:val="center"/>
          </w:tcPr>
          <w:p w:rsidR="008A3609" w:rsidRPr="008A3609" w:rsidRDefault="008A3609" w:rsidP="008A3609">
            <w:pPr>
              <w:rPr>
                <w:rFonts w:ascii="Tahoma" w:hAnsi="Tahoma" w:cs="Tahoma"/>
                <w:sz w:val="18"/>
                <w:szCs w:val="18"/>
              </w:rPr>
            </w:pPr>
          </w:p>
        </w:tc>
        <w:tc>
          <w:tcPr>
            <w:tcW w:w="5598" w:type="dxa"/>
            <w:vMerge/>
            <w:vAlign w:val="center"/>
          </w:tcPr>
          <w:p w:rsidR="008A3609" w:rsidRPr="008A3609" w:rsidRDefault="008A3609" w:rsidP="008A3609">
            <w:pPr>
              <w:jc w:val="both"/>
              <w:rPr>
                <w:rFonts w:ascii="Tahoma" w:hAnsi="Tahoma" w:cs="Tahoma"/>
                <w:sz w:val="18"/>
                <w:szCs w:val="18"/>
              </w:rPr>
            </w:pPr>
          </w:p>
        </w:tc>
        <w:tc>
          <w:tcPr>
            <w:tcW w:w="189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fizice</w:t>
            </w:r>
          </w:p>
        </w:tc>
        <w:tc>
          <w:tcPr>
            <w:tcW w:w="1890" w:type="dxa"/>
            <w:vAlign w:val="center"/>
          </w:tcPr>
          <w:p w:rsidR="008A3609" w:rsidRPr="008A3609" w:rsidRDefault="008A3609" w:rsidP="008A3609">
            <w:pPr>
              <w:jc w:val="center"/>
              <w:rPr>
                <w:rFonts w:ascii="Tahoma" w:hAnsi="Tahoma" w:cs="Tahoma"/>
                <w:bCs/>
                <w:sz w:val="18"/>
                <w:szCs w:val="18"/>
              </w:rPr>
            </w:pPr>
            <w:r w:rsidRPr="008A3609">
              <w:rPr>
                <w:rFonts w:ascii="Tahoma" w:hAnsi="Tahoma" w:cs="Tahoma"/>
                <w:bCs/>
                <w:sz w:val="18"/>
                <w:szCs w:val="18"/>
              </w:rPr>
              <w:t>Persoane juridice</w:t>
            </w:r>
          </w:p>
        </w:tc>
        <w:tc>
          <w:tcPr>
            <w:tcW w:w="2160" w:type="dxa"/>
            <w:vMerge/>
            <w:vAlign w:val="center"/>
          </w:tcPr>
          <w:p w:rsidR="008A3609" w:rsidRPr="008A3609" w:rsidRDefault="008A3609" w:rsidP="008A3609">
            <w:pPr>
              <w:jc w:val="center"/>
              <w:rPr>
                <w:rFonts w:ascii="Tahoma" w:hAnsi="Tahoma" w:cs="Tahoma"/>
                <w:bCs/>
                <w:sz w:val="18"/>
                <w:szCs w:val="18"/>
              </w:rPr>
            </w:pPr>
          </w:p>
        </w:tc>
        <w:tc>
          <w:tcPr>
            <w:tcW w:w="1620" w:type="dxa"/>
            <w:vMerge/>
            <w:vAlign w:val="center"/>
          </w:tcPr>
          <w:p w:rsidR="008A3609" w:rsidRPr="008A3609" w:rsidRDefault="008A3609" w:rsidP="008A3609">
            <w:pPr>
              <w:ind w:left="-28" w:right="-28"/>
              <w:jc w:val="center"/>
              <w:rPr>
                <w:rFonts w:ascii="Tahoma" w:hAnsi="Tahoma" w:cs="Tahoma"/>
                <w:bCs/>
                <w:sz w:val="18"/>
                <w:szCs w:val="18"/>
              </w:rPr>
            </w:pPr>
          </w:p>
        </w:tc>
        <w:tc>
          <w:tcPr>
            <w:tcW w:w="1800" w:type="dxa"/>
            <w:vMerge/>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cantSplit/>
        </w:trPr>
        <w:tc>
          <w:tcPr>
            <w:tcW w:w="996" w:type="dxa"/>
            <w:vMerge/>
            <w:vAlign w:val="center"/>
          </w:tcPr>
          <w:p w:rsidR="008A3609" w:rsidRPr="008A3609" w:rsidRDefault="008A3609" w:rsidP="008A3609">
            <w:pPr>
              <w:rPr>
                <w:rFonts w:ascii="Tahoma" w:hAnsi="Tahoma" w:cs="Tahoma"/>
                <w:sz w:val="18"/>
                <w:szCs w:val="18"/>
              </w:rPr>
            </w:pPr>
          </w:p>
        </w:tc>
        <w:tc>
          <w:tcPr>
            <w:tcW w:w="5598" w:type="dxa"/>
            <w:vMerge/>
            <w:vAlign w:val="center"/>
          </w:tcPr>
          <w:p w:rsidR="008A3609" w:rsidRPr="008A3609" w:rsidRDefault="008A3609" w:rsidP="008A3609">
            <w:pPr>
              <w:jc w:val="both"/>
              <w:rPr>
                <w:rFonts w:ascii="Tahoma" w:hAnsi="Tahoma" w:cs="Tahoma"/>
                <w:sz w:val="18"/>
                <w:szCs w:val="18"/>
              </w:rPr>
            </w:pPr>
          </w:p>
        </w:tc>
        <w:tc>
          <w:tcPr>
            <w:tcW w:w="1890" w:type="dxa"/>
          </w:tcPr>
          <w:p w:rsidR="008A3609" w:rsidRPr="008A3609" w:rsidRDefault="008A3609" w:rsidP="008A3609">
            <w:pPr>
              <w:ind w:left="-28" w:right="-28"/>
              <w:jc w:val="center"/>
              <w:rPr>
                <w:rFonts w:ascii="Tahoma" w:hAnsi="Tahoma" w:cs="Tahoma"/>
                <w:sz w:val="18"/>
                <w:szCs w:val="18"/>
              </w:rPr>
            </w:pPr>
            <w:r w:rsidRPr="008A3609">
              <w:rPr>
                <w:rFonts w:ascii="Tahoma" w:hAnsi="Tahoma" w:cs="Tahoma"/>
                <w:sz w:val="18"/>
                <w:szCs w:val="18"/>
              </w:rPr>
              <w:t>Cartele SIM</w:t>
            </w:r>
          </w:p>
        </w:tc>
        <w:tc>
          <w:tcPr>
            <w:tcW w:w="1890" w:type="dxa"/>
            <w:vAlign w:val="center"/>
          </w:tcPr>
          <w:p w:rsidR="008A3609" w:rsidRPr="008A3609" w:rsidRDefault="008A3609" w:rsidP="008A3609">
            <w:pPr>
              <w:ind w:left="-28" w:right="-28"/>
              <w:jc w:val="center"/>
              <w:rPr>
                <w:rFonts w:ascii="Tahoma" w:hAnsi="Tahoma" w:cs="Tahoma"/>
                <w:sz w:val="18"/>
                <w:szCs w:val="18"/>
              </w:rPr>
            </w:pPr>
            <w:r w:rsidRPr="008A3609">
              <w:rPr>
                <w:rFonts w:ascii="Tahoma" w:hAnsi="Tahoma" w:cs="Tahoma"/>
                <w:sz w:val="18"/>
                <w:szCs w:val="18"/>
              </w:rPr>
              <w:t>Cartele SIM</w:t>
            </w:r>
          </w:p>
        </w:tc>
        <w:tc>
          <w:tcPr>
            <w:tcW w:w="2160" w:type="dxa"/>
            <w:vAlign w:val="center"/>
          </w:tcPr>
          <w:p w:rsidR="008A3609" w:rsidRPr="008A3609" w:rsidRDefault="008A3609" w:rsidP="008A3609">
            <w:pPr>
              <w:ind w:left="-28" w:right="-28"/>
              <w:jc w:val="center"/>
              <w:rPr>
                <w:rFonts w:ascii="Tahoma" w:hAnsi="Tahoma" w:cs="Tahoma"/>
                <w:b/>
                <w:sz w:val="18"/>
                <w:szCs w:val="18"/>
              </w:rPr>
            </w:pPr>
            <w:r w:rsidRPr="008A3609">
              <w:rPr>
                <w:rFonts w:ascii="Tahoma" w:hAnsi="Tahoma" w:cs="Tahoma"/>
                <w:sz w:val="18"/>
                <w:szCs w:val="18"/>
              </w:rPr>
              <w:t>Cartele SIM</w:t>
            </w:r>
          </w:p>
        </w:tc>
        <w:tc>
          <w:tcPr>
            <w:tcW w:w="1620" w:type="dxa"/>
            <w:vMerge/>
            <w:vAlign w:val="center"/>
          </w:tcPr>
          <w:p w:rsidR="008A3609" w:rsidRPr="008A3609" w:rsidRDefault="008A3609" w:rsidP="008A3609">
            <w:pPr>
              <w:ind w:left="-28" w:right="-28"/>
              <w:jc w:val="center"/>
              <w:rPr>
                <w:rFonts w:ascii="Tahoma" w:hAnsi="Tahoma" w:cs="Tahoma"/>
                <w:b/>
                <w:sz w:val="18"/>
                <w:szCs w:val="18"/>
              </w:rPr>
            </w:pPr>
          </w:p>
        </w:tc>
        <w:tc>
          <w:tcPr>
            <w:tcW w:w="1800" w:type="dxa"/>
            <w:vMerge/>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rPr>
          <w:cantSplit/>
        </w:trPr>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i824</w:t>
            </w:r>
          </w:p>
        </w:tc>
        <w:tc>
          <w:tcPr>
            <w:tcW w:w="5598"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Număr total utilizatori de acces la internet la puncte mobile (prin tehnologiile GSM, GPRS, CDMA, EDGE, 3G, EV-DO, 3G+, 4G, alte tehnologii), din care:</w:t>
            </w:r>
          </w:p>
        </w:tc>
        <w:tc>
          <w:tcPr>
            <w:tcW w:w="1890" w:type="dxa"/>
            <w:vAlign w:val="center"/>
          </w:tcPr>
          <w:p w:rsidR="008A3609" w:rsidRPr="008A3609" w:rsidRDefault="008A3609" w:rsidP="008A3609">
            <w:pPr>
              <w:jc w:val="center"/>
              <w:rPr>
                <w:rFonts w:ascii="Tahoma" w:hAnsi="Tahoma" w:cs="Tahoma"/>
                <w:b/>
                <w:sz w:val="18"/>
                <w:szCs w:val="18"/>
              </w:rPr>
            </w:pPr>
          </w:p>
        </w:tc>
        <w:tc>
          <w:tcPr>
            <w:tcW w:w="1890" w:type="dxa"/>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2160" w:type="dxa"/>
            <w:vAlign w:val="center"/>
          </w:tcPr>
          <w:p w:rsidR="008A3609" w:rsidRPr="008A3609" w:rsidRDefault="008A3609" w:rsidP="008A3609">
            <w:pPr>
              <w:jc w:val="center"/>
              <w:rPr>
                <w:rFonts w:ascii="Tahoma" w:hAnsi="Tahoma" w:cs="Tahoma"/>
                <w:b/>
                <w:sz w:val="18"/>
                <w:szCs w:val="18"/>
              </w:rPr>
            </w:pPr>
          </w:p>
        </w:tc>
        <w:tc>
          <w:tcPr>
            <w:tcW w:w="1620" w:type="dxa"/>
            <w:tcBorders>
              <w:bottom w:val="single" w:sz="4" w:space="0" w:color="auto"/>
            </w:tcBorders>
            <w:vAlign w:val="center"/>
          </w:tcPr>
          <w:p w:rsidR="008A3609" w:rsidRPr="008A3609" w:rsidRDefault="008A3609" w:rsidP="008A3609">
            <w:pPr>
              <w:jc w:val="center"/>
              <w:rPr>
                <w:rFonts w:ascii="Tahoma" w:hAnsi="Tahoma" w:cs="Tahoma"/>
                <w:b/>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i824a</w:t>
            </w:r>
          </w:p>
        </w:tc>
        <w:tc>
          <w:tcPr>
            <w:tcW w:w="5598"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 prin CDMA/EDGE și alte tehnologii superioare CDMA/EDGE (de exemplu, 3G, EV-DO, 3G+, 4G), din care:</w:t>
            </w:r>
          </w:p>
        </w:tc>
        <w:tc>
          <w:tcPr>
            <w:tcW w:w="1890" w:type="dxa"/>
            <w:vAlign w:val="center"/>
          </w:tcPr>
          <w:p w:rsidR="008A3609" w:rsidRPr="008A3609" w:rsidRDefault="008A3609" w:rsidP="008A3609">
            <w:pPr>
              <w:jc w:val="center"/>
              <w:rPr>
                <w:rFonts w:ascii="Tahoma" w:hAnsi="Tahoma" w:cs="Tahoma"/>
                <w:sz w:val="18"/>
                <w:szCs w:val="18"/>
              </w:rPr>
            </w:pPr>
          </w:p>
        </w:tc>
        <w:tc>
          <w:tcPr>
            <w:tcW w:w="1890" w:type="dxa"/>
            <w:shd w:val="clear" w:color="auto" w:fill="auto"/>
            <w:vAlign w:val="center"/>
          </w:tcPr>
          <w:p w:rsidR="008A3609" w:rsidRPr="008A3609" w:rsidRDefault="008A3609" w:rsidP="008A3609">
            <w:pPr>
              <w:jc w:val="center"/>
              <w:rPr>
                <w:rFonts w:ascii="Tahoma" w:hAnsi="Tahoma" w:cs="Tahoma"/>
                <w:sz w:val="18"/>
                <w:szCs w:val="18"/>
              </w:rPr>
            </w:pPr>
          </w:p>
        </w:tc>
        <w:tc>
          <w:tcPr>
            <w:tcW w:w="2160" w:type="dxa"/>
            <w:vAlign w:val="center"/>
          </w:tcPr>
          <w:p w:rsidR="008A3609" w:rsidRPr="008A3609" w:rsidRDefault="008A3609" w:rsidP="008A3609">
            <w:pPr>
              <w:jc w:val="center"/>
              <w:rPr>
                <w:rFonts w:ascii="Tahoma" w:hAnsi="Tahoma" w:cs="Tahoma"/>
                <w:sz w:val="18"/>
                <w:szCs w:val="18"/>
              </w:rPr>
            </w:pPr>
          </w:p>
        </w:tc>
        <w:tc>
          <w:tcPr>
            <w:tcW w:w="1620" w:type="dxa"/>
            <w:shd w:val="diagStripe" w:color="auto" w:fill="auto"/>
            <w:vAlign w:val="center"/>
          </w:tcPr>
          <w:p w:rsidR="008A3609" w:rsidRPr="008A3609" w:rsidRDefault="008A3609" w:rsidP="008A3609">
            <w:pPr>
              <w:jc w:val="center"/>
              <w:rPr>
                <w:rFonts w:ascii="Tahoma" w:hAnsi="Tahoma" w:cs="Tahoma"/>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i824a1</w:t>
            </w:r>
          </w:p>
        </w:tc>
        <w:tc>
          <w:tcPr>
            <w:tcW w:w="5598"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b/>
              <w:t xml:space="preserve">a1) prin 3G și alte tehnologii superioare 3G (de exemplu, </w:t>
            </w:r>
            <w:r w:rsidRPr="008A3609">
              <w:rPr>
                <w:rFonts w:ascii="Tahoma" w:hAnsi="Tahoma" w:cs="Tahoma"/>
                <w:sz w:val="18"/>
                <w:szCs w:val="18"/>
              </w:rPr>
              <w:tab/>
              <w:t>EV-DO, 3G+, 4G), din care:</w:t>
            </w:r>
          </w:p>
        </w:tc>
        <w:tc>
          <w:tcPr>
            <w:tcW w:w="1890" w:type="dxa"/>
            <w:vAlign w:val="center"/>
          </w:tcPr>
          <w:p w:rsidR="008A3609" w:rsidRPr="008A3609" w:rsidRDefault="008A3609" w:rsidP="008A3609">
            <w:pPr>
              <w:jc w:val="center"/>
              <w:rPr>
                <w:rFonts w:ascii="Tahoma" w:hAnsi="Tahoma" w:cs="Tahoma"/>
                <w:sz w:val="18"/>
                <w:szCs w:val="18"/>
              </w:rPr>
            </w:pPr>
          </w:p>
        </w:tc>
        <w:tc>
          <w:tcPr>
            <w:tcW w:w="1890" w:type="dxa"/>
            <w:shd w:val="clear" w:color="auto" w:fill="auto"/>
            <w:vAlign w:val="center"/>
          </w:tcPr>
          <w:p w:rsidR="008A3609" w:rsidRPr="008A3609" w:rsidRDefault="008A3609" w:rsidP="008A3609">
            <w:pPr>
              <w:jc w:val="center"/>
              <w:rPr>
                <w:rFonts w:ascii="Tahoma" w:hAnsi="Tahoma" w:cs="Tahoma"/>
                <w:sz w:val="18"/>
                <w:szCs w:val="18"/>
              </w:rPr>
            </w:pPr>
          </w:p>
        </w:tc>
        <w:tc>
          <w:tcPr>
            <w:tcW w:w="2160" w:type="dxa"/>
            <w:vAlign w:val="center"/>
          </w:tcPr>
          <w:p w:rsidR="008A3609" w:rsidRPr="008A3609" w:rsidRDefault="008A3609" w:rsidP="008A3609">
            <w:pPr>
              <w:jc w:val="center"/>
              <w:rPr>
                <w:rFonts w:ascii="Tahoma" w:hAnsi="Tahoma" w:cs="Tahoma"/>
                <w:sz w:val="18"/>
                <w:szCs w:val="18"/>
              </w:rPr>
            </w:pPr>
          </w:p>
        </w:tc>
        <w:tc>
          <w:tcPr>
            <w:tcW w:w="1620" w:type="dxa"/>
            <w:shd w:val="diagStripe" w:color="auto" w:fill="auto"/>
            <w:vAlign w:val="center"/>
          </w:tcPr>
          <w:p w:rsidR="008A3609" w:rsidRPr="008A3609" w:rsidRDefault="008A3609" w:rsidP="008A3609">
            <w:pPr>
              <w:jc w:val="center"/>
              <w:rPr>
                <w:rFonts w:ascii="Tahoma" w:hAnsi="Tahoma" w:cs="Tahoma"/>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r w:rsidR="008A3609" w:rsidRPr="008A3609" w:rsidTr="008A3609">
        <w:tblPrEx>
          <w:tblCellMar>
            <w:top w:w="0" w:type="dxa"/>
            <w:bottom w:w="0" w:type="dxa"/>
          </w:tblCellMar>
        </w:tblPrEx>
        <w:tc>
          <w:tcPr>
            <w:tcW w:w="996" w:type="dxa"/>
            <w:vAlign w:val="center"/>
          </w:tcPr>
          <w:p w:rsidR="008A3609" w:rsidRPr="008A3609" w:rsidRDefault="008A3609" w:rsidP="008A3609">
            <w:pPr>
              <w:rPr>
                <w:rFonts w:ascii="Tahoma" w:hAnsi="Tahoma" w:cs="Tahoma"/>
                <w:sz w:val="18"/>
                <w:szCs w:val="18"/>
              </w:rPr>
            </w:pPr>
            <w:r w:rsidRPr="008A3609">
              <w:rPr>
                <w:rFonts w:ascii="Tahoma" w:hAnsi="Tahoma" w:cs="Tahoma"/>
                <w:sz w:val="18"/>
                <w:szCs w:val="18"/>
              </w:rPr>
              <w:t>i824a1.1</w:t>
            </w:r>
          </w:p>
        </w:tc>
        <w:tc>
          <w:tcPr>
            <w:tcW w:w="5598" w:type="dxa"/>
            <w:vAlign w:val="center"/>
          </w:tcPr>
          <w:p w:rsidR="008A3609" w:rsidRPr="008A3609" w:rsidRDefault="008A3609" w:rsidP="008A3609">
            <w:pPr>
              <w:jc w:val="both"/>
              <w:rPr>
                <w:rFonts w:ascii="Tahoma" w:hAnsi="Tahoma" w:cs="Tahoma"/>
                <w:sz w:val="18"/>
                <w:szCs w:val="18"/>
              </w:rPr>
            </w:pPr>
            <w:r w:rsidRPr="008A3609">
              <w:rPr>
                <w:rFonts w:ascii="Tahoma" w:hAnsi="Tahoma" w:cs="Tahoma"/>
                <w:sz w:val="18"/>
                <w:szCs w:val="18"/>
              </w:rPr>
              <w:tab/>
            </w:r>
            <w:r w:rsidRPr="008A3609">
              <w:rPr>
                <w:rFonts w:ascii="Tahoma" w:hAnsi="Tahoma" w:cs="Tahoma"/>
                <w:sz w:val="18"/>
                <w:szCs w:val="18"/>
              </w:rPr>
              <w:tab/>
              <w:t xml:space="preserve">a1.1) prin 4G și alte tehnologii superioare 4G </w:t>
            </w:r>
            <w:r w:rsidRPr="008A3609">
              <w:rPr>
                <w:rFonts w:ascii="Tahoma" w:hAnsi="Tahoma" w:cs="Tahoma"/>
                <w:sz w:val="18"/>
                <w:szCs w:val="18"/>
              </w:rPr>
              <w:tab/>
            </w:r>
            <w:r w:rsidRPr="008A3609">
              <w:rPr>
                <w:rFonts w:ascii="Tahoma" w:hAnsi="Tahoma" w:cs="Tahoma"/>
                <w:sz w:val="18"/>
                <w:szCs w:val="18"/>
              </w:rPr>
              <w:tab/>
              <w:t>(specificați care)</w:t>
            </w:r>
          </w:p>
        </w:tc>
        <w:tc>
          <w:tcPr>
            <w:tcW w:w="1890" w:type="dxa"/>
            <w:vAlign w:val="center"/>
          </w:tcPr>
          <w:p w:rsidR="008A3609" w:rsidRPr="008A3609" w:rsidRDefault="008A3609" w:rsidP="008A3609">
            <w:pPr>
              <w:jc w:val="center"/>
              <w:rPr>
                <w:rFonts w:ascii="Tahoma" w:hAnsi="Tahoma" w:cs="Tahoma"/>
                <w:sz w:val="18"/>
                <w:szCs w:val="18"/>
              </w:rPr>
            </w:pPr>
          </w:p>
        </w:tc>
        <w:tc>
          <w:tcPr>
            <w:tcW w:w="1890" w:type="dxa"/>
            <w:shd w:val="clear" w:color="auto" w:fill="auto"/>
            <w:vAlign w:val="center"/>
          </w:tcPr>
          <w:p w:rsidR="008A3609" w:rsidRPr="008A3609" w:rsidRDefault="008A3609" w:rsidP="008A3609">
            <w:pPr>
              <w:jc w:val="center"/>
              <w:rPr>
                <w:rFonts w:ascii="Tahoma" w:hAnsi="Tahoma" w:cs="Tahoma"/>
                <w:sz w:val="18"/>
                <w:szCs w:val="18"/>
              </w:rPr>
            </w:pPr>
          </w:p>
        </w:tc>
        <w:tc>
          <w:tcPr>
            <w:tcW w:w="2160" w:type="dxa"/>
            <w:vAlign w:val="center"/>
          </w:tcPr>
          <w:p w:rsidR="008A3609" w:rsidRPr="008A3609" w:rsidRDefault="008A3609" w:rsidP="008A3609">
            <w:pPr>
              <w:jc w:val="center"/>
              <w:rPr>
                <w:rFonts w:ascii="Tahoma" w:hAnsi="Tahoma" w:cs="Tahoma"/>
                <w:sz w:val="18"/>
                <w:szCs w:val="18"/>
              </w:rPr>
            </w:pPr>
          </w:p>
        </w:tc>
        <w:tc>
          <w:tcPr>
            <w:tcW w:w="1620" w:type="dxa"/>
            <w:shd w:val="diagStripe" w:color="auto" w:fill="auto"/>
            <w:vAlign w:val="center"/>
          </w:tcPr>
          <w:p w:rsidR="008A3609" w:rsidRPr="008A3609" w:rsidRDefault="008A3609" w:rsidP="008A3609">
            <w:pPr>
              <w:jc w:val="center"/>
              <w:rPr>
                <w:rFonts w:ascii="Tahoma" w:hAnsi="Tahoma" w:cs="Tahoma"/>
                <w:sz w:val="18"/>
                <w:szCs w:val="18"/>
              </w:rPr>
            </w:pPr>
          </w:p>
        </w:tc>
        <w:tc>
          <w:tcPr>
            <w:tcW w:w="1800" w:type="dxa"/>
            <w:vAlign w:val="center"/>
          </w:tcPr>
          <w:p w:rsidR="008A3609" w:rsidRPr="008A3609" w:rsidRDefault="008A3609" w:rsidP="008A3609">
            <w:pPr>
              <w:jc w:val="center"/>
              <w:rPr>
                <w:rFonts w:ascii="Tahoma" w:hAnsi="Tahoma" w:cs="Tahoma"/>
                <w:b/>
                <w:sz w:val="18"/>
                <w:szCs w:val="18"/>
              </w:rPr>
            </w:pPr>
          </w:p>
        </w:tc>
      </w:tr>
    </w:tbl>
    <w:p w:rsidR="008A3609" w:rsidRPr="008A3609" w:rsidRDefault="008A3609" w:rsidP="008A3609">
      <w:pPr>
        <w:jc w:val="both"/>
        <w:rPr>
          <w:rFonts w:ascii="Tahoma" w:hAnsi="Tahoma" w:cs="Tahoma"/>
          <w:sz w:val="16"/>
          <w:szCs w:val="16"/>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szCs w:val="20"/>
        </w:rPr>
      </w:pPr>
      <w:r w:rsidRPr="008A3609">
        <w:rPr>
          <w:rFonts w:ascii="Tahoma" w:hAnsi="Tahoma" w:cs="Tahoma"/>
          <w:sz w:val="20"/>
          <w:szCs w:val="20"/>
        </w:rPr>
        <w:lastRenderedPageBreak/>
        <w:t>În coloana „Cartele SIM” se vor raporta date valabile la sfârșitul perioadei de raportare. Se vor număra inclusiv cartelele SIM corespunzătoare serviciilor de acces la internet care sunt parte a unor servicii integrate de comunicații electronice (pachete de servicii sau servicii legate), a căror raportare se va realiza și conform anexei nr. 12 la decizie.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coloana „Trafic” se vor raporta valorile traficului de acces la internet, atât download, cât și upload, realizat pe parcursul perioadei de raportare, exprimate în TB reali (terabytes) (1 TB = 1.024 GB = 1.048.576 MB); nr. TB reali reprezintă traficul de acces la internet realizat efectiv, fără a aplica rotunjiri ale unităților de taxare sau taxare minimă (de exemplu, rotunjire la 10 kb).</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z w:val="20"/>
          <w:szCs w:val="20"/>
        </w:rPr>
        <w:t xml:space="preserve">i824, i824a, i824a1, i824a1.1 – </w:t>
      </w:r>
      <w:r w:rsidRPr="008A3609">
        <w:rPr>
          <w:rFonts w:ascii="Arial" w:hAnsi="Arial" w:cs="Arial"/>
          <w:sz w:val="20"/>
          <w:szCs w:val="20"/>
        </w:rPr>
        <w:t>î</w:t>
      </w:r>
      <w:r w:rsidRPr="008A3609">
        <w:rPr>
          <w:rFonts w:ascii="Tahoma" w:hAnsi="Tahoma" w:cs="Tahoma"/>
          <w:sz w:val="20"/>
          <w:szCs w:val="20"/>
        </w:rPr>
        <w:t xml:space="preserve">n cazul tehnologiilor 4G, se vor include </w:t>
      </w:r>
      <w:r w:rsidRPr="008A3609">
        <w:rPr>
          <w:rFonts w:ascii="Arial" w:hAnsi="Arial" w:cs="Arial"/>
          <w:sz w:val="20"/>
          <w:szCs w:val="20"/>
        </w:rPr>
        <w:t>î</w:t>
      </w:r>
      <w:r w:rsidRPr="008A3609">
        <w:rPr>
          <w:rFonts w:ascii="Tahoma" w:hAnsi="Tahoma" w:cs="Tahoma"/>
          <w:sz w:val="20"/>
          <w:szCs w:val="20"/>
        </w:rPr>
        <w:t xml:space="preserve">n raportare </w:t>
      </w:r>
      <w:r w:rsidRPr="008A3609">
        <w:rPr>
          <w:rFonts w:ascii="Cambria Math" w:hAnsi="Cambria Math" w:cs="Cambria Math"/>
          <w:sz w:val="20"/>
          <w:szCs w:val="20"/>
        </w:rPr>
        <w:t>ș</w:t>
      </w:r>
      <w:r w:rsidRPr="008A3609">
        <w:rPr>
          <w:rFonts w:ascii="Tahoma" w:hAnsi="Tahoma" w:cs="Tahoma"/>
          <w:sz w:val="20"/>
          <w:szCs w:val="20"/>
        </w:rPr>
        <w:t xml:space="preserve">i utilizatorii de servicii de acces la internet la puncte mobile prin tehnologia LTE (Long Term Evolution).  </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napToGrid w:val="0"/>
          <w:sz w:val="20"/>
          <w:szCs w:val="20"/>
        </w:rPr>
        <w:t xml:space="preserve">i824, i824a, i824a1, i824a1.1 – 1. în cazul utilizatorilor pe bază de abonament, se va raporta numărul total de utilizatori care </w:t>
      </w:r>
      <w:r w:rsidRPr="008A3609">
        <w:rPr>
          <w:rFonts w:ascii="Tahoma" w:hAnsi="Tahoma" w:cs="Tahoma"/>
          <w:sz w:val="20"/>
          <w:szCs w:val="20"/>
        </w:rPr>
        <w:t>la sfârșitul perioadei de raportare</w:t>
      </w:r>
      <w:r w:rsidRPr="008A3609">
        <w:rPr>
          <w:rFonts w:ascii="Tahoma" w:hAnsi="Tahoma" w:cs="Tahoma"/>
          <w:snapToGrid w:val="0"/>
          <w:sz w:val="20"/>
          <w:szCs w:val="20"/>
        </w:rPr>
        <w:t xml:space="preserve"> foloseau un plan tarifar dedicat pentru serviciile de acces la internet prin intermediul </w:t>
      </w:r>
      <w:r w:rsidRPr="008A3609">
        <w:rPr>
          <w:rFonts w:ascii="Tahoma" w:hAnsi="Tahoma" w:cs="Tahoma"/>
          <w:sz w:val="20"/>
          <w:szCs w:val="20"/>
        </w:rPr>
        <w:t>modemurilor/cardurilor/USB</w:t>
      </w:r>
      <w:r w:rsidRPr="008A3609">
        <w:rPr>
          <w:rFonts w:ascii="Tahoma" w:hAnsi="Tahoma" w:cs="Tahoma"/>
          <w:snapToGrid w:val="0"/>
          <w:sz w:val="20"/>
          <w:szCs w:val="20"/>
        </w:rPr>
        <w:t xml:space="preserve">, în funcție de tehnologiile prin care pe parcursul perioadei de raportare au accesat aceste servicii; </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napToGrid w:val="0"/>
          <w:sz w:val="20"/>
          <w:szCs w:val="20"/>
        </w:rPr>
        <w:t xml:space="preserve">              </w:t>
      </w:r>
      <w:r w:rsidRPr="008A3609">
        <w:rPr>
          <w:rFonts w:ascii="Tahoma" w:hAnsi="Tahoma" w:cs="Tahoma"/>
          <w:snapToGrid w:val="0"/>
          <w:sz w:val="20"/>
          <w:szCs w:val="20"/>
        </w:rPr>
        <w:tab/>
      </w:r>
      <w:r w:rsidRPr="008A3609">
        <w:rPr>
          <w:rFonts w:ascii="Tahoma" w:hAnsi="Tahoma" w:cs="Tahoma"/>
          <w:snapToGrid w:val="0"/>
          <w:sz w:val="20"/>
          <w:szCs w:val="20"/>
        </w:rPr>
        <w:tab/>
        <w:t xml:space="preserve">         - 2. în cazul utilizatorilor pe bază de cartele preplătite, se va raporta numărul total de utilizatori pe bază de cartele preplătite</w:t>
      </w:r>
      <w:r w:rsidRPr="008A3609">
        <w:rPr>
          <w:rFonts w:ascii="Tahoma" w:hAnsi="Tahoma" w:cs="Tahoma"/>
          <w:sz w:val="20"/>
          <w:szCs w:val="20"/>
        </w:rPr>
        <w:t xml:space="preserve"> pentru servicii </w:t>
      </w:r>
      <w:r w:rsidRPr="008A3609">
        <w:rPr>
          <w:rFonts w:ascii="Tahoma" w:hAnsi="Tahoma" w:cs="Tahoma"/>
          <w:snapToGrid w:val="0"/>
          <w:sz w:val="20"/>
          <w:szCs w:val="20"/>
        </w:rPr>
        <w:t xml:space="preserve">de acces la internet prin intermediul </w:t>
      </w:r>
      <w:r w:rsidRPr="008A3609">
        <w:rPr>
          <w:rFonts w:ascii="Tahoma" w:hAnsi="Tahoma" w:cs="Tahoma"/>
          <w:sz w:val="20"/>
          <w:szCs w:val="20"/>
        </w:rPr>
        <w:t>modemurilor/cardurilor/USB, valabile la sfârșitul perioadei de raportare, și care pe parcursul acestei perioade au utilizat în mod efectiv, cel puțin o dată, astfel de servicii</w:t>
      </w:r>
      <w:r w:rsidRPr="008A3609">
        <w:rPr>
          <w:rFonts w:ascii="Tahoma" w:hAnsi="Tahoma" w:cs="Tahoma"/>
          <w:snapToGrid w:val="0"/>
          <w:sz w:val="20"/>
          <w:szCs w:val="20"/>
        </w:rPr>
        <w:t xml:space="preserve">, în funcție de tehnologiile prin care pe parcursul perioadei de raportare au accesat aceste servicii; în cazul în care există utilizatori care pe parcursul perioadei de raportare au accesat servicii de internet la puncte mobile prin intermediul a cel puțin două tehnologii dintre cele specificate, aceștia vor fi numărați o singură dată în cadrul fiecăruia dintre indicatorii i824, i824a, i824a1, i824a1.1; </w:t>
      </w:r>
    </w:p>
    <w:p w:rsidR="008A3609" w:rsidRPr="008A3609" w:rsidRDefault="008A3609" w:rsidP="008A3609">
      <w:pPr>
        <w:ind w:firstLine="720"/>
        <w:jc w:val="both"/>
        <w:rPr>
          <w:rFonts w:ascii="Tahoma" w:hAnsi="Tahoma" w:cs="Tahoma"/>
          <w:snapToGrid w:val="0"/>
          <w:sz w:val="20"/>
          <w:szCs w:val="20"/>
        </w:rPr>
      </w:pPr>
      <w:r w:rsidRPr="008A3609">
        <w:rPr>
          <w:rFonts w:ascii="Tahoma" w:hAnsi="Tahoma" w:cs="Tahoma"/>
          <w:sz w:val="20"/>
          <w:szCs w:val="20"/>
        </w:rPr>
        <w:t>Se vor exclude utilizatorii care la sfârșitul perioadei</w:t>
      </w:r>
      <w:r w:rsidRPr="008A3609">
        <w:rPr>
          <w:rFonts w:ascii="Tahoma" w:hAnsi="Tahoma" w:cs="Tahoma"/>
          <w:color w:val="000000"/>
          <w:sz w:val="20"/>
          <w:szCs w:val="20"/>
        </w:rPr>
        <w:t xml:space="preserve"> de raportare beneficiau în exclusivitate de oferte de tipul „try and buy”</w:t>
      </w:r>
      <w:r w:rsidRPr="008A3609">
        <w:rPr>
          <w:rFonts w:ascii="Tahoma" w:hAnsi="Tahoma" w:cs="Tahoma"/>
          <w:sz w:val="20"/>
          <w:szCs w:val="20"/>
        </w:rPr>
        <w:t>.</w:t>
      </w:r>
    </w:p>
    <w:p w:rsidR="008A3609" w:rsidRPr="008A3609" w:rsidRDefault="008A3609" w:rsidP="008A3609">
      <w:pPr>
        <w:jc w:val="both"/>
        <w:rPr>
          <w:rFonts w:ascii="Tahoma" w:hAnsi="Tahoma" w:cs="Tahoma"/>
          <w:snapToGrid w:val="0"/>
          <w:sz w:val="16"/>
          <w:szCs w:val="16"/>
        </w:rPr>
      </w:pPr>
    </w:p>
    <w:p w:rsidR="008A3609" w:rsidRPr="008A3609" w:rsidRDefault="008A3609" w:rsidP="008A3609">
      <w:pPr>
        <w:jc w:val="both"/>
        <w:rPr>
          <w:rFonts w:ascii="Tahoma" w:hAnsi="Tahoma" w:cs="Tahoma"/>
          <w:bCs/>
          <w:sz w:val="16"/>
          <w:szCs w:val="16"/>
        </w:rPr>
      </w:pPr>
    </w:p>
    <w:p w:rsidR="008A3609" w:rsidRPr="008A3609" w:rsidRDefault="008A3609" w:rsidP="008A3609">
      <w:pPr>
        <w:jc w:val="both"/>
        <w:rPr>
          <w:rFonts w:ascii="Tahoma" w:hAnsi="Tahoma" w:cs="Tahoma"/>
          <w:b/>
          <w:sz w:val="22"/>
          <w:szCs w:val="22"/>
        </w:rPr>
      </w:pPr>
      <w:r w:rsidRPr="008A3609">
        <w:rPr>
          <w:rFonts w:ascii="Tahoma" w:hAnsi="Tahoma" w:cs="Tahoma"/>
          <w:bCs/>
          <w:sz w:val="22"/>
          <w:szCs w:val="22"/>
        </w:rPr>
        <w:t>8.3.</w:t>
      </w:r>
      <w:r w:rsidRPr="008A3609">
        <w:rPr>
          <w:rFonts w:ascii="Tahoma" w:hAnsi="Tahoma" w:cs="Tahoma"/>
          <w:b/>
          <w:sz w:val="22"/>
          <w:szCs w:val="22"/>
        </w:rPr>
        <w:t xml:space="preserve"> Servicii de acces la internet furnizate în locații de tip „hotspot”</w:t>
      </w:r>
    </w:p>
    <w:p w:rsidR="008A3609" w:rsidRPr="008A3609" w:rsidRDefault="008A3609" w:rsidP="008A3609">
      <w:pPr>
        <w:jc w:val="both"/>
        <w:rPr>
          <w:rFonts w:ascii="Tahoma" w:hAnsi="Tahoma" w:cs="Tahoma"/>
          <w:b/>
          <w:sz w:val="22"/>
          <w:szCs w:val="22"/>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4500"/>
        <w:gridCol w:w="3960"/>
      </w:tblGrid>
      <w:tr w:rsidR="008A3609" w:rsidRPr="008A3609" w:rsidTr="008A3609">
        <w:tblPrEx>
          <w:tblCellMar>
            <w:top w:w="0" w:type="dxa"/>
            <w:bottom w:w="0" w:type="dxa"/>
          </w:tblCellMar>
        </w:tblPrEx>
        <w:tc>
          <w:tcPr>
            <w:tcW w:w="828" w:type="dxa"/>
            <w:vAlign w:val="center"/>
          </w:tcPr>
          <w:p w:rsidR="008A3609" w:rsidRPr="008A3609" w:rsidRDefault="008A3609" w:rsidP="008A3609">
            <w:pPr>
              <w:jc w:val="center"/>
              <w:rPr>
                <w:rFonts w:ascii="Tahoma" w:hAnsi="Tahoma" w:cs="Tahoma"/>
                <w:sz w:val="20"/>
              </w:rPr>
            </w:pPr>
          </w:p>
        </w:tc>
        <w:tc>
          <w:tcPr>
            <w:tcW w:w="5580" w:type="dxa"/>
            <w:vAlign w:val="center"/>
          </w:tcPr>
          <w:p w:rsidR="008A3609" w:rsidRPr="008A3609" w:rsidRDefault="008A3609" w:rsidP="008A3609">
            <w:pPr>
              <w:jc w:val="center"/>
              <w:rPr>
                <w:rFonts w:ascii="Tahoma" w:hAnsi="Tahoma" w:cs="Tahoma"/>
                <w:bCs/>
                <w:sz w:val="20"/>
              </w:rPr>
            </w:pPr>
            <w:r w:rsidRPr="008A3609">
              <w:rPr>
                <w:rFonts w:ascii="Tahoma" w:hAnsi="Tahoma" w:cs="Tahoma"/>
                <w:bCs/>
                <w:sz w:val="20"/>
              </w:rPr>
              <w:t>Indicator</w:t>
            </w:r>
          </w:p>
        </w:tc>
        <w:tc>
          <w:tcPr>
            <w:tcW w:w="4500" w:type="dxa"/>
          </w:tcPr>
          <w:p w:rsidR="008A3609" w:rsidRPr="008A3609" w:rsidRDefault="008A3609" w:rsidP="008A3609">
            <w:pPr>
              <w:jc w:val="center"/>
              <w:rPr>
                <w:rFonts w:ascii="Tahoma" w:hAnsi="Tahoma" w:cs="Tahoma"/>
                <w:bCs/>
                <w:sz w:val="20"/>
              </w:rPr>
            </w:pPr>
            <w:r w:rsidRPr="008A3609">
              <w:rPr>
                <w:rFonts w:ascii="Tahoma" w:hAnsi="Tahoma" w:cs="Tahoma"/>
                <w:bCs/>
                <w:sz w:val="20"/>
              </w:rPr>
              <w:t>Valoare numerică</w:t>
            </w:r>
          </w:p>
        </w:tc>
        <w:tc>
          <w:tcPr>
            <w:tcW w:w="3960" w:type="dxa"/>
          </w:tcPr>
          <w:p w:rsidR="008A3609" w:rsidRPr="008A3609" w:rsidRDefault="008A3609" w:rsidP="008A3609">
            <w:pPr>
              <w:jc w:val="center"/>
              <w:rPr>
                <w:rFonts w:ascii="Tahoma" w:hAnsi="Tahoma" w:cs="Tahoma"/>
                <w:bCs/>
                <w:sz w:val="20"/>
              </w:rPr>
            </w:pPr>
            <w:r w:rsidRPr="008A3609">
              <w:rPr>
                <w:rFonts w:ascii="Tahoma" w:hAnsi="Tahoma" w:cs="Tahoma"/>
                <w:bCs/>
                <w:sz w:val="20"/>
              </w:rPr>
              <w:t>Observații</w:t>
            </w: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20"/>
              </w:rPr>
            </w:pPr>
            <w:r w:rsidRPr="008A3609">
              <w:rPr>
                <w:rFonts w:ascii="Tahoma" w:hAnsi="Tahoma" w:cs="Tahoma"/>
                <w:sz w:val="20"/>
              </w:rPr>
              <w:t>i831</w:t>
            </w:r>
          </w:p>
        </w:tc>
        <w:tc>
          <w:tcPr>
            <w:tcW w:w="5580" w:type="dxa"/>
            <w:vAlign w:val="center"/>
          </w:tcPr>
          <w:p w:rsidR="008A3609" w:rsidRPr="008A3609" w:rsidRDefault="008A3609" w:rsidP="008A3609">
            <w:pPr>
              <w:rPr>
                <w:rFonts w:ascii="Tahoma" w:hAnsi="Tahoma" w:cs="Tahoma"/>
                <w:sz w:val="20"/>
              </w:rPr>
            </w:pPr>
            <w:r w:rsidRPr="008A3609">
              <w:rPr>
                <w:rFonts w:ascii="Tahoma" w:hAnsi="Tahoma" w:cs="Tahoma"/>
                <w:sz w:val="20"/>
              </w:rPr>
              <w:t>Locații cu acces la internet de tip Wi-Fi „hotspot”</w:t>
            </w:r>
          </w:p>
        </w:tc>
        <w:tc>
          <w:tcPr>
            <w:tcW w:w="4500" w:type="dxa"/>
          </w:tcPr>
          <w:p w:rsidR="008A3609" w:rsidRPr="008A3609" w:rsidRDefault="008A3609" w:rsidP="008A3609">
            <w:pPr>
              <w:rPr>
                <w:rFonts w:ascii="Tahoma" w:hAnsi="Tahoma" w:cs="Tahoma"/>
                <w:sz w:val="20"/>
              </w:rPr>
            </w:pPr>
          </w:p>
        </w:tc>
        <w:tc>
          <w:tcPr>
            <w:tcW w:w="3960" w:type="dxa"/>
          </w:tcPr>
          <w:p w:rsidR="008A3609" w:rsidRPr="008A3609" w:rsidRDefault="008A3609" w:rsidP="008A3609">
            <w:pPr>
              <w:rPr>
                <w:rFonts w:ascii="Tahoma" w:hAnsi="Tahoma" w:cs="Tahoma"/>
                <w:sz w:val="20"/>
              </w:rPr>
            </w:pPr>
          </w:p>
        </w:tc>
      </w:tr>
    </w:tbl>
    <w:p w:rsidR="008A3609" w:rsidRPr="008A3609" w:rsidRDefault="008A3609" w:rsidP="008A3609">
      <w:pPr>
        <w:jc w:val="both"/>
        <w:rPr>
          <w:rFonts w:ascii="Tahoma" w:hAnsi="Tahoma"/>
          <w:bCs/>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szCs w:val="20"/>
        </w:rPr>
      </w:pPr>
      <w:r w:rsidRPr="008A3609">
        <w:rPr>
          <w:rFonts w:ascii="Tahoma" w:hAnsi="Tahoma"/>
          <w:bCs/>
          <w:sz w:val="20"/>
          <w:szCs w:val="20"/>
        </w:rPr>
        <w:t>În coloana „Valoare numerică”</w:t>
      </w:r>
      <w:r w:rsidRPr="008A3609">
        <w:rPr>
          <w:rFonts w:ascii="Tahoma" w:hAnsi="Tahoma"/>
          <w:bCs/>
          <w:sz w:val="20"/>
          <w:szCs w:val="20"/>
          <w:u w:val="single"/>
        </w:rPr>
        <w:t xml:space="preserve"> </w:t>
      </w:r>
      <w:r w:rsidRPr="008A3609">
        <w:rPr>
          <w:rFonts w:ascii="Tahoma" w:hAnsi="Tahoma" w:cs="Tahoma"/>
          <w:sz w:val="20"/>
          <w:szCs w:val="20"/>
        </w:rPr>
        <w:t>se vor raporta date valabile la sfârșitul perioadei de raportare.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i831 – se va raporta numărul de locații în care se asigură servicii de acces la internet în zone cu acoperire Wi-Fi conectate la rețeaua unui furnizor de servicii de acces la internet; Wi-Fi (</w:t>
      </w:r>
      <w:r w:rsidRPr="008A3609">
        <w:rPr>
          <w:rFonts w:ascii="Tahoma" w:hAnsi="Tahoma" w:cs="Tahoma"/>
          <w:i/>
          <w:iCs/>
          <w:sz w:val="20"/>
          <w:szCs w:val="20"/>
        </w:rPr>
        <w:t>wireless fidelity</w:t>
      </w:r>
      <w:r w:rsidRPr="008A3609">
        <w:rPr>
          <w:rFonts w:ascii="Tahoma" w:hAnsi="Tahoma" w:cs="Tahoma"/>
          <w:sz w:val="20"/>
          <w:szCs w:val="20"/>
        </w:rPr>
        <w:t xml:space="preserve">) sunt rețele wireless locale (WLAN) care utilizează standardele IEEE 802.11 b,g. </w:t>
      </w:r>
    </w:p>
    <w:p w:rsidR="008A3609" w:rsidRPr="008A3609" w:rsidRDefault="008A3609" w:rsidP="008A3609">
      <w:pPr>
        <w:rPr>
          <w:rFonts w:ascii="Tahoma" w:hAnsi="Tahoma" w:cs="Tahoma"/>
          <w:b/>
          <w:sz w:val="16"/>
          <w:szCs w:val="16"/>
          <w:u w:val="single"/>
        </w:rPr>
      </w:pPr>
    </w:p>
    <w:p w:rsidR="008A3609" w:rsidRPr="008A3609" w:rsidRDefault="008A3609" w:rsidP="008A3609">
      <w:pPr>
        <w:rPr>
          <w:rFonts w:ascii="Tahoma" w:hAnsi="Tahoma" w:cs="Tahoma"/>
          <w:b/>
          <w:sz w:val="16"/>
          <w:szCs w:val="16"/>
          <w:u w:val="single"/>
        </w:rPr>
      </w:pPr>
    </w:p>
    <w:p w:rsidR="008A3609" w:rsidRPr="008A3609" w:rsidRDefault="008A3609" w:rsidP="008A3609">
      <w:pPr>
        <w:rPr>
          <w:rFonts w:ascii="Tahoma" w:hAnsi="Tahoma" w:cs="Tahoma"/>
          <w:b/>
          <w:sz w:val="22"/>
          <w:szCs w:val="22"/>
        </w:rPr>
      </w:pPr>
      <w:r w:rsidRPr="008A3609">
        <w:rPr>
          <w:rFonts w:ascii="Tahoma" w:hAnsi="Tahoma" w:cs="Tahoma"/>
          <w:bCs/>
          <w:sz w:val="22"/>
          <w:szCs w:val="22"/>
        </w:rPr>
        <w:t>8.4.</w:t>
      </w:r>
      <w:r w:rsidRPr="008A3609">
        <w:rPr>
          <w:rFonts w:ascii="Tahoma" w:hAnsi="Tahoma" w:cs="Tahoma"/>
          <w:b/>
          <w:sz w:val="22"/>
          <w:szCs w:val="22"/>
        </w:rPr>
        <w:t xml:space="preserve"> Conexiuni de acces la internet furnizate la nivelul pieței de gros </w:t>
      </w:r>
    </w:p>
    <w:p w:rsidR="008A3609" w:rsidRPr="008A3609" w:rsidRDefault="008A3609" w:rsidP="008A3609">
      <w:pPr>
        <w:rPr>
          <w:rFonts w:ascii="Tahoma" w:hAnsi="Tahoma" w:cs="Tahoma"/>
          <w:sz w:val="16"/>
          <w:szCs w:val="16"/>
        </w:rPr>
      </w:pPr>
    </w:p>
    <w:p w:rsidR="008A3609" w:rsidRPr="008A3609" w:rsidRDefault="008A3609" w:rsidP="008A3609">
      <w:pPr>
        <w:rPr>
          <w:rFonts w:ascii="Tahoma" w:hAnsi="Tahoma" w:cs="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3960"/>
        <w:gridCol w:w="3960"/>
      </w:tblGrid>
      <w:tr w:rsidR="008A3609" w:rsidRPr="008A3609" w:rsidTr="008A3609">
        <w:tblPrEx>
          <w:tblCellMar>
            <w:top w:w="0" w:type="dxa"/>
            <w:bottom w:w="0" w:type="dxa"/>
          </w:tblCellMar>
        </w:tblPrEx>
        <w:tc>
          <w:tcPr>
            <w:tcW w:w="828" w:type="dxa"/>
            <w:vAlign w:val="center"/>
          </w:tcPr>
          <w:p w:rsidR="008A3609" w:rsidRPr="008A3609" w:rsidRDefault="008A3609" w:rsidP="008A3609">
            <w:pPr>
              <w:jc w:val="center"/>
              <w:rPr>
                <w:rFonts w:ascii="Tahoma" w:hAnsi="Tahoma" w:cs="Tahoma"/>
                <w:sz w:val="20"/>
              </w:rPr>
            </w:pPr>
          </w:p>
        </w:tc>
        <w:tc>
          <w:tcPr>
            <w:tcW w:w="6120" w:type="dxa"/>
            <w:vAlign w:val="center"/>
          </w:tcPr>
          <w:p w:rsidR="008A3609" w:rsidRPr="008A3609" w:rsidRDefault="008A3609" w:rsidP="008A3609">
            <w:pPr>
              <w:jc w:val="center"/>
              <w:rPr>
                <w:rFonts w:ascii="Tahoma" w:hAnsi="Tahoma" w:cs="Tahoma"/>
                <w:bCs/>
                <w:sz w:val="20"/>
              </w:rPr>
            </w:pPr>
            <w:r w:rsidRPr="008A3609">
              <w:rPr>
                <w:rFonts w:ascii="Tahoma" w:hAnsi="Tahoma" w:cs="Tahoma"/>
                <w:bCs/>
                <w:sz w:val="20"/>
              </w:rPr>
              <w:t>Indicator</w:t>
            </w:r>
          </w:p>
        </w:tc>
        <w:tc>
          <w:tcPr>
            <w:tcW w:w="3960" w:type="dxa"/>
          </w:tcPr>
          <w:p w:rsidR="008A3609" w:rsidRPr="008A3609" w:rsidRDefault="008A3609" w:rsidP="008A3609">
            <w:pPr>
              <w:jc w:val="center"/>
              <w:rPr>
                <w:rFonts w:ascii="Tahoma" w:hAnsi="Tahoma" w:cs="Tahoma"/>
                <w:bCs/>
                <w:sz w:val="20"/>
              </w:rPr>
            </w:pPr>
            <w:r w:rsidRPr="008A3609">
              <w:rPr>
                <w:rFonts w:ascii="Tahoma" w:hAnsi="Tahoma" w:cs="Tahoma"/>
                <w:bCs/>
                <w:sz w:val="20"/>
              </w:rPr>
              <w:t>Valoare numerică</w:t>
            </w:r>
          </w:p>
        </w:tc>
        <w:tc>
          <w:tcPr>
            <w:tcW w:w="3960" w:type="dxa"/>
          </w:tcPr>
          <w:p w:rsidR="008A3609" w:rsidRPr="008A3609" w:rsidRDefault="008A3609" w:rsidP="008A3609">
            <w:pPr>
              <w:jc w:val="center"/>
              <w:rPr>
                <w:rFonts w:ascii="Tahoma" w:hAnsi="Tahoma" w:cs="Tahoma"/>
                <w:bCs/>
                <w:sz w:val="20"/>
              </w:rPr>
            </w:pPr>
            <w:r w:rsidRPr="008A3609">
              <w:rPr>
                <w:rFonts w:ascii="Tahoma" w:hAnsi="Tahoma" w:cs="Tahoma"/>
                <w:bCs/>
                <w:sz w:val="20"/>
              </w:rPr>
              <w:t>Observații</w:t>
            </w: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20"/>
              </w:rPr>
            </w:pPr>
            <w:r w:rsidRPr="008A3609">
              <w:rPr>
                <w:rFonts w:ascii="Tahoma" w:hAnsi="Tahoma" w:cs="Tahoma"/>
                <w:sz w:val="20"/>
              </w:rPr>
              <w:t>i841</w:t>
            </w:r>
          </w:p>
        </w:tc>
        <w:tc>
          <w:tcPr>
            <w:tcW w:w="6120" w:type="dxa"/>
            <w:vAlign w:val="center"/>
          </w:tcPr>
          <w:p w:rsidR="008A3609" w:rsidRPr="008A3609" w:rsidRDefault="008A3609" w:rsidP="008A3609">
            <w:pPr>
              <w:rPr>
                <w:rFonts w:ascii="Tahoma" w:hAnsi="Tahoma" w:cs="Tahoma"/>
                <w:sz w:val="20"/>
                <w:szCs w:val="20"/>
              </w:rPr>
            </w:pPr>
            <w:r w:rsidRPr="008A3609">
              <w:rPr>
                <w:rFonts w:ascii="Tahoma" w:hAnsi="Tahoma" w:cs="Tahoma"/>
                <w:sz w:val="20"/>
                <w:szCs w:val="20"/>
              </w:rPr>
              <w:t>Conexiuni de acces la internet furnizate la nivelul pieței de gros (inclusiv conexiunile furnizate revânzătorilor)</w:t>
            </w:r>
          </w:p>
        </w:tc>
        <w:tc>
          <w:tcPr>
            <w:tcW w:w="3960" w:type="dxa"/>
          </w:tcPr>
          <w:p w:rsidR="008A3609" w:rsidRPr="008A3609" w:rsidRDefault="008A3609" w:rsidP="008A3609">
            <w:pPr>
              <w:rPr>
                <w:rFonts w:ascii="Tahoma" w:hAnsi="Tahoma" w:cs="Tahoma"/>
                <w:sz w:val="20"/>
              </w:rPr>
            </w:pPr>
          </w:p>
        </w:tc>
        <w:tc>
          <w:tcPr>
            <w:tcW w:w="3960" w:type="dxa"/>
          </w:tcPr>
          <w:p w:rsidR="008A3609" w:rsidRPr="008A3609" w:rsidRDefault="008A3609" w:rsidP="008A3609">
            <w:pPr>
              <w:rPr>
                <w:rFonts w:ascii="Tahoma" w:hAnsi="Tahoma" w:cs="Tahoma"/>
                <w:sz w:val="20"/>
              </w:rPr>
            </w:pPr>
          </w:p>
        </w:tc>
      </w:tr>
    </w:tbl>
    <w:p w:rsidR="008A3609" w:rsidRPr="008A3609" w:rsidRDefault="008A3609" w:rsidP="008A3609">
      <w:pPr>
        <w:rPr>
          <w:rFonts w:ascii="Tahoma" w:hAnsi="Tahoma" w:cs="Tahoma"/>
          <w:b/>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cazul numărului de</w:t>
      </w:r>
      <w:r w:rsidRPr="008A3609">
        <w:rPr>
          <w:rFonts w:ascii="Tahoma" w:hAnsi="Tahoma" w:cs="Tahoma"/>
          <w:sz w:val="18"/>
          <w:szCs w:val="18"/>
        </w:rPr>
        <w:t xml:space="preserve"> conexiuni de acces la internet, s</w:t>
      </w:r>
      <w:r w:rsidRPr="008A3609">
        <w:rPr>
          <w:rFonts w:ascii="Tahoma" w:hAnsi="Tahoma" w:cs="Tahoma"/>
          <w:sz w:val="20"/>
          <w:szCs w:val="20"/>
        </w:rPr>
        <w:t>e vor raporta date valabile la sfârșitul perioadei de raportare.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Se vor raporta conexiunile de acces la internet furnizate altor furnizori (inclusiv revânzătorilor), în vederea utilizării ca elemente necesare pentru asigurarea furnizării către terți a unor servicii de comunicații electronice destinate publicului, la nivelul pieței de gros sau cu amănuntul. Revânzător - persoana care achiziționează servicii de comunicații electronice în scopul revânzării acestora, în nume și pe seamă proprie, către terți, inclusiv către utilizatori finali.  </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coloana „Observații” se va specifica tehnologia utilizată</w:t>
      </w:r>
      <w:r w:rsidRPr="008A3609">
        <w:rPr>
          <w:rFonts w:ascii="Tahoma" w:hAnsi="Tahoma" w:cs="Tahoma"/>
          <w:sz w:val="18"/>
          <w:szCs w:val="18"/>
        </w:rPr>
        <w:t xml:space="preserve"> pentru conectare</w:t>
      </w:r>
      <w:r w:rsidRPr="008A3609">
        <w:rPr>
          <w:rFonts w:ascii="Tahoma" w:hAnsi="Tahoma" w:cs="Tahoma"/>
          <w:sz w:val="20"/>
          <w:szCs w:val="20"/>
        </w:rPr>
        <w:t>.</w:t>
      </w:r>
    </w:p>
    <w:p w:rsidR="008A3609" w:rsidRPr="008A3609" w:rsidRDefault="008A3609" w:rsidP="008A3609">
      <w:pPr>
        <w:ind w:firstLine="720"/>
        <w:jc w:val="both"/>
        <w:rPr>
          <w:rFonts w:ascii="Tahoma" w:hAnsi="Tahoma" w:cs="Tahoma"/>
          <w:sz w:val="16"/>
          <w:szCs w:val="16"/>
        </w:rPr>
      </w:pPr>
    </w:p>
    <w:p w:rsidR="008A3609" w:rsidRPr="008A3609" w:rsidRDefault="008A3609" w:rsidP="008A3609">
      <w:pPr>
        <w:ind w:firstLine="720"/>
        <w:jc w:val="both"/>
        <w:rPr>
          <w:rFonts w:ascii="Tahoma" w:hAnsi="Tahoma" w:cs="Tahoma"/>
          <w:sz w:val="16"/>
          <w:szCs w:val="16"/>
        </w:rPr>
      </w:pPr>
    </w:p>
    <w:p w:rsidR="008A3609" w:rsidRPr="008A3609" w:rsidRDefault="008A3609" w:rsidP="008A3609">
      <w:pPr>
        <w:rPr>
          <w:rFonts w:ascii="Tahoma" w:hAnsi="Tahoma" w:cs="Tahoma"/>
          <w:b/>
          <w:sz w:val="22"/>
          <w:szCs w:val="22"/>
        </w:rPr>
      </w:pPr>
      <w:r w:rsidRPr="008A3609">
        <w:rPr>
          <w:rFonts w:ascii="Tahoma" w:hAnsi="Tahoma" w:cs="Tahoma"/>
          <w:bCs/>
          <w:sz w:val="22"/>
          <w:szCs w:val="22"/>
        </w:rPr>
        <w:t>8.5.</w:t>
      </w:r>
      <w:r w:rsidRPr="008A3609">
        <w:rPr>
          <w:rFonts w:ascii="Tahoma" w:hAnsi="Tahoma" w:cs="Tahoma"/>
          <w:b/>
          <w:sz w:val="22"/>
          <w:szCs w:val="22"/>
        </w:rPr>
        <w:t xml:space="preserve"> Capacitatea reală</w:t>
      </w:r>
      <w:r w:rsidRPr="008A3609" w:rsidDel="005A3B24">
        <w:rPr>
          <w:rFonts w:ascii="Tahoma" w:hAnsi="Tahoma" w:cs="Tahoma"/>
          <w:b/>
          <w:sz w:val="22"/>
          <w:szCs w:val="22"/>
        </w:rPr>
        <w:t xml:space="preserve"> </w:t>
      </w:r>
      <w:r w:rsidRPr="008A3609">
        <w:rPr>
          <w:rFonts w:ascii="Tahoma" w:hAnsi="Tahoma" w:cs="Tahoma"/>
          <w:b/>
          <w:sz w:val="22"/>
          <w:szCs w:val="22"/>
        </w:rPr>
        <w:t xml:space="preserve">totală pentru acces la internet contractată de la transportatori naționali/internaționali </w:t>
      </w:r>
    </w:p>
    <w:p w:rsidR="008A3609" w:rsidRPr="008A3609" w:rsidRDefault="008A3609" w:rsidP="008A3609">
      <w:pPr>
        <w:rPr>
          <w:rFonts w:ascii="Tahoma" w:hAnsi="Tahoma" w:cs="Tahoma"/>
          <w:b/>
          <w:sz w:val="16"/>
          <w:szCs w:val="16"/>
        </w:rPr>
      </w:pPr>
    </w:p>
    <w:p w:rsidR="008A3609" w:rsidRPr="008A3609" w:rsidRDefault="008A3609" w:rsidP="008A3609">
      <w:pPr>
        <w:rPr>
          <w:rFonts w:ascii="Tahoma" w:hAnsi="Tahoma" w:cs="Tahoma"/>
          <w:b/>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80"/>
        <w:gridCol w:w="4500"/>
        <w:gridCol w:w="3960"/>
      </w:tblGrid>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20"/>
              </w:rPr>
            </w:pPr>
          </w:p>
        </w:tc>
        <w:tc>
          <w:tcPr>
            <w:tcW w:w="5580" w:type="dxa"/>
            <w:vAlign w:val="center"/>
          </w:tcPr>
          <w:p w:rsidR="008A3609" w:rsidRPr="008A3609" w:rsidRDefault="008A3609" w:rsidP="008A3609">
            <w:pPr>
              <w:jc w:val="center"/>
              <w:rPr>
                <w:rFonts w:ascii="Tahoma" w:hAnsi="Tahoma" w:cs="Tahoma"/>
                <w:bCs/>
                <w:sz w:val="20"/>
              </w:rPr>
            </w:pPr>
            <w:r w:rsidRPr="008A3609">
              <w:rPr>
                <w:rFonts w:ascii="Tahoma" w:hAnsi="Tahoma" w:cs="Tahoma"/>
                <w:bCs/>
                <w:sz w:val="20"/>
              </w:rPr>
              <w:t>Indicator</w:t>
            </w:r>
          </w:p>
        </w:tc>
        <w:tc>
          <w:tcPr>
            <w:tcW w:w="4500" w:type="dxa"/>
          </w:tcPr>
          <w:p w:rsidR="008A3609" w:rsidRPr="008A3609" w:rsidRDefault="008A3609" w:rsidP="008A3609">
            <w:pPr>
              <w:jc w:val="center"/>
              <w:rPr>
                <w:rFonts w:ascii="Tahoma" w:hAnsi="Tahoma" w:cs="Tahoma"/>
                <w:bCs/>
                <w:sz w:val="20"/>
              </w:rPr>
            </w:pPr>
            <w:r w:rsidRPr="008A3609">
              <w:rPr>
                <w:rFonts w:ascii="Tahoma" w:hAnsi="Tahoma" w:cs="Tahoma"/>
                <w:bCs/>
                <w:sz w:val="20"/>
              </w:rPr>
              <w:t>Valoare numerică (Gbps)</w:t>
            </w:r>
          </w:p>
        </w:tc>
        <w:tc>
          <w:tcPr>
            <w:tcW w:w="3960" w:type="dxa"/>
          </w:tcPr>
          <w:p w:rsidR="008A3609" w:rsidRPr="008A3609" w:rsidRDefault="008A3609" w:rsidP="008A3609">
            <w:pPr>
              <w:jc w:val="center"/>
              <w:rPr>
                <w:rFonts w:ascii="Tahoma" w:hAnsi="Tahoma" w:cs="Tahoma"/>
                <w:bCs/>
                <w:sz w:val="20"/>
              </w:rPr>
            </w:pPr>
            <w:r w:rsidRPr="008A3609">
              <w:rPr>
                <w:rFonts w:ascii="Tahoma" w:hAnsi="Tahoma" w:cs="Tahoma"/>
                <w:bCs/>
                <w:sz w:val="20"/>
              </w:rPr>
              <w:t>Observații</w:t>
            </w: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20"/>
              </w:rPr>
            </w:pPr>
            <w:r w:rsidRPr="008A3609">
              <w:rPr>
                <w:rFonts w:ascii="Tahoma" w:hAnsi="Tahoma" w:cs="Tahoma"/>
                <w:sz w:val="20"/>
              </w:rPr>
              <w:t>i851</w:t>
            </w:r>
          </w:p>
        </w:tc>
        <w:tc>
          <w:tcPr>
            <w:tcW w:w="5580" w:type="dxa"/>
            <w:vAlign w:val="center"/>
          </w:tcPr>
          <w:p w:rsidR="008A3609" w:rsidRPr="008A3609" w:rsidRDefault="008A3609" w:rsidP="008A3609">
            <w:pPr>
              <w:rPr>
                <w:rFonts w:ascii="Tahoma" w:hAnsi="Tahoma" w:cs="Tahoma"/>
                <w:sz w:val="20"/>
              </w:rPr>
            </w:pPr>
            <w:r w:rsidRPr="008A3609">
              <w:rPr>
                <w:rFonts w:ascii="Tahoma" w:hAnsi="Tahoma" w:cs="Tahoma"/>
                <w:sz w:val="20"/>
              </w:rPr>
              <w:t>Capacitate download</w:t>
            </w:r>
          </w:p>
        </w:tc>
        <w:tc>
          <w:tcPr>
            <w:tcW w:w="4500" w:type="dxa"/>
          </w:tcPr>
          <w:p w:rsidR="008A3609" w:rsidRPr="008A3609" w:rsidRDefault="008A3609" w:rsidP="008A3609">
            <w:pPr>
              <w:rPr>
                <w:rFonts w:ascii="Tahoma" w:hAnsi="Tahoma" w:cs="Tahoma"/>
                <w:sz w:val="20"/>
              </w:rPr>
            </w:pPr>
          </w:p>
        </w:tc>
        <w:tc>
          <w:tcPr>
            <w:tcW w:w="3960" w:type="dxa"/>
            <w:vAlign w:val="center"/>
          </w:tcPr>
          <w:p w:rsidR="008A3609" w:rsidRPr="008A3609" w:rsidRDefault="008A3609" w:rsidP="008A3609">
            <w:pPr>
              <w:jc w:val="center"/>
              <w:rPr>
                <w:rFonts w:ascii="Tahoma" w:hAnsi="Tahoma" w:cs="Tahoma"/>
                <w:sz w:val="20"/>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rPr>
                <w:rFonts w:ascii="Tahoma" w:hAnsi="Tahoma" w:cs="Tahoma"/>
                <w:sz w:val="20"/>
              </w:rPr>
            </w:pPr>
            <w:r w:rsidRPr="008A3609">
              <w:rPr>
                <w:rFonts w:ascii="Tahoma" w:hAnsi="Tahoma" w:cs="Tahoma"/>
                <w:sz w:val="20"/>
              </w:rPr>
              <w:t>i852</w:t>
            </w:r>
          </w:p>
        </w:tc>
        <w:tc>
          <w:tcPr>
            <w:tcW w:w="5580" w:type="dxa"/>
            <w:vAlign w:val="center"/>
          </w:tcPr>
          <w:p w:rsidR="008A3609" w:rsidRPr="008A3609" w:rsidRDefault="008A3609" w:rsidP="008A3609">
            <w:pPr>
              <w:rPr>
                <w:rFonts w:ascii="Tahoma" w:hAnsi="Tahoma" w:cs="Tahoma"/>
                <w:sz w:val="20"/>
              </w:rPr>
            </w:pPr>
            <w:r w:rsidRPr="008A3609">
              <w:rPr>
                <w:rFonts w:ascii="Tahoma" w:hAnsi="Tahoma" w:cs="Tahoma"/>
                <w:sz w:val="20"/>
              </w:rPr>
              <w:t>Capacitate upload</w:t>
            </w:r>
          </w:p>
        </w:tc>
        <w:tc>
          <w:tcPr>
            <w:tcW w:w="4500" w:type="dxa"/>
          </w:tcPr>
          <w:p w:rsidR="008A3609" w:rsidRPr="008A3609" w:rsidRDefault="008A3609" w:rsidP="008A3609">
            <w:pPr>
              <w:rPr>
                <w:rFonts w:ascii="Tahoma" w:hAnsi="Tahoma" w:cs="Tahoma"/>
                <w:sz w:val="20"/>
              </w:rPr>
            </w:pPr>
          </w:p>
        </w:tc>
        <w:tc>
          <w:tcPr>
            <w:tcW w:w="3960" w:type="dxa"/>
          </w:tcPr>
          <w:p w:rsidR="008A3609" w:rsidRPr="008A3609" w:rsidRDefault="008A3609" w:rsidP="008A3609">
            <w:pPr>
              <w:rPr>
                <w:rFonts w:ascii="Tahoma" w:hAnsi="Tahoma" w:cs="Tahoma"/>
                <w:sz w:val="20"/>
              </w:rPr>
            </w:pPr>
          </w:p>
        </w:tc>
      </w:tr>
    </w:tbl>
    <w:p w:rsidR="008A3609" w:rsidRPr="008A3609" w:rsidRDefault="008A3609" w:rsidP="008A3609">
      <w:pPr>
        <w:rPr>
          <w:rFonts w:ascii="Tahoma" w:hAnsi="Tahoma" w:cs="Tahoma"/>
          <w:b/>
          <w:sz w:val="16"/>
          <w:szCs w:val="16"/>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szCs w:val="20"/>
        </w:rPr>
      </w:pPr>
      <w:r w:rsidRPr="008A3609">
        <w:rPr>
          <w:rFonts w:ascii="Tahoma" w:hAnsi="Tahoma"/>
          <w:bCs/>
          <w:sz w:val="20"/>
          <w:szCs w:val="20"/>
        </w:rPr>
        <w:t>În coloana „Valoare numerică”</w:t>
      </w:r>
      <w:r w:rsidRPr="008A3609">
        <w:rPr>
          <w:rFonts w:ascii="Tahoma" w:hAnsi="Tahoma"/>
          <w:bCs/>
          <w:sz w:val="20"/>
          <w:szCs w:val="20"/>
          <w:u w:val="single"/>
        </w:rPr>
        <w:t xml:space="preserve"> </w:t>
      </w:r>
      <w:r w:rsidRPr="008A3609">
        <w:rPr>
          <w:rFonts w:ascii="Tahoma" w:hAnsi="Tahoma" w:cs="Tahoma"/>
          <w:sz w:val="20"/>
          <w:szCs w:val="20"/>
        </w:rPr>
        <w:t>se vor raporta date valabile la sfârșitul perioadei de raportare.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i851, i852 – se va raporta capacitatea reală totală, exprimată în Gbps, contractată de la transportatori naționali/internaționali și pusă la dispoziția utilizatorilor finali, corespunzătoare fluxurilor de date descărcate (de download)/încărcate (de upload) de echipamentele conectate la internet prin intermediul conexiunilor contractate de către utilizatorii finali; nu se va include capacitatea disponibilă pentru accesul utilizatorilor la rețeaua metropolitană.</w:t>
      </w:r>
    </w:p>
    <w:p w:rsidR="008A3609" w:rsidRPr="008A3609" w:rsidRDefault="008A3609" w:rsidP="008A3609">
      <w:pPr>
        <w:rPr>
          <w:rFonts w:ascii="Tahoma" w:hAnsi="Tahoma" w:cs="Tahoma"/>
          <w:b/>
          <w:sz w:val="16"/>
          <w:szCs w:val="16"/>
        </w:rPr>
      </w:pPr>
    </w:p>
    <w:p w:rsidR="008A3609" w:rsidRPr="008A3609" w:rsidRDefault="008A3609" w:rsidP="008A3609">
      <w:pPr>
        <w:rPr>
          <w:rFonts w:ascii="Tahoma" w:hAnsi="Tahoma" w:cs="Tahoma"/>
          <w:b/>
          <w:sz w:val="16"/>
          <w:szCs w:val="16"/>
        </w:rPr>
      </w:pPr>
    </w:p>
    <w:p w:rsidR="008A3609" w:rsidRPr="008A3609" w:rsidRDefault="008A3609" w:rsidP="008A3609">
      <w:pPr>
        <w:rPr>
          <w:rFonts w:ascii="Tahoma" w:hAnsi="Tahoma" w:cs="Tahoma"/>
          <w:b/>
          <w:sz w:val="22"/>
          <w:szCs w:val="22"/>
          <w:vertAlign w:val="superscript"/>
        </w:rPr>
      </w:pPr>
      <w:r w:rsidRPr="008A3609">
        <w:rPr>
          <w:rFonts w:ascii="Tahoma" w:hAnsi="Tahoma" w:cs="Tahoma"/>
          <w:bCs/>
          <w:sz w:val="22"/>
          <w:szCs w:val="22"/>
        </w:rPr>
        <w:t>8.6.</w:t>
      </w:r>
      <w:r w:rsidRPr="008A3609">
        <w:rPr>
          <w:rFonts w:ascii="Tahoma" w:hAnsi="Tahoma" w:cs="Tahoma"/>
          <w:b/>
          <w:sz w:val="22"/>
          <w:szCs w:val="22"/>
        </w:rPr>
        <w:t xml:space="preserve"> Conexiuni de acces internațional la internet</w:t>
      </w:r>
    </w:p>
    <w:p w:rsidR="008A3609" w:rsidRPr="008A3609" w:rsidRDefault="008A3609" w:rsidP="008A3609">
      <w:pPr>
        <w:rPr>
          <w:rFonts w:ascii="Tahoma" w:hAnsi="Tahoma" w:cs="Tahoma"/>
          <w:sz w:val="16"/>
          <w:szCs w:val="16"/>
          <w:vertAlign w:val="superscript"/>
        </w:rPr>
      </w:pPr>
    </w:p>
    <w:p w:rsidR="008A3609" w:rsidRPr="008A3609" w:rsidRDefault="008A3609" w:rsidP="008A3609">
      <w:pPr>
        <w:rPr>
          <w:rFonts w:ascii="Tahoma" w:hAnsi="Tahoma" w:cs="Tahoma"/>
          <w:sz w:val="16"/>
          <w:szCs w:val="16"/>
          <w:vertAlign w:val="superscript"/>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3838"/>
        <w:gridCol w:w="2931"/>
        <w:gridCol w:w="3935"/>
        <w:gridCol w:w="3060"/>
      </w:tblGrid>
      <w:tr w:rsidR="008A3609" w:rsidRPr="008A3609" w:rsidTr="008A3609">
        <w:trPr>
          <w:cantSplit/>
        </w:trPr>
        <w:tc>
          <w:tcPr>
            <w:tcW w:w="924" w:type="dxa"/>
            <w:vAlign w:val="center"/>
          </w:tcPr>
          <w:p w:rsidR="008A3609" w:rsidRPr="008A3609" w:rsidRDefault="008A3609" w:rsidP="008A3609">
            <w:pPr>
              <w:jc w:val="center"/>
              <w:rPr>
                <w:rFonts w:ascii="Tahoma" w:hAnsi="Tahoma" w:cs="Tahoma"/>
                <w:b/>
                <w:sz w:val="20"/>
                <w:szCs w:val="20"/>
              </w:rPr>
            </w:pPr>
          </w:p>
        </w:tc>
        <w:tc>
          <w:tcPr>
            <w:tcW w:w="3838" w:type="dxa"/>
            <w:vAlign w:val="center"/>
          </w:tcPr>
          <w:p w:rsidR="008A3609" w:rsidRPr="008A3609" w:rsidRDefault="008A3609" w:rsidP="008A3609">
            <w:pPr>
              <w:jc w:val="center"/>
              <w:rPr>
                <w:rFonts w:ascii="Tahoma" w:hAnsi="Tahoma" w:cs="Tahoma"/>
                <w:bCs/>
                <w:sz w:val="20"/>
                <w:szCs w:val="20"/>
              </w:rPr>
            </w:pPr>
            <w:r w:rsidRPr="008A3609">
              <w:rPr>
                <w:rFonts w:ascii="Tahoma" w:hAnsi="Tahoma" w:cs="Tahoma"/>
                <w:bCs/>
                <w:sz w:val="20"/>
                <w:szCs w:val="20"/>
              </w:rPr>
              <w:t>Indicator</w:t>
            </w:r>
          </w:p>
        </w:tc>
        <w:tc>
          <w:tcPr>
            <w:tcW w:w="2931" w:type="dxa"/>
            <w:vAlign w:val="center"/>
          </w:tcPr>
          <w:p w:rsidR="008A3609" w:rsidRPr="008A3609" w:rsidRDefault="008A3609" w:rsidP="008A3609">
            <w:pPr>
              <w:jc w:val="center"/>
              <w:rPr>
                <w:rFonts w:ascii="Tahoma" w:hAnsi="Tahoma" w:cs="Tahoma"/>
                <w:bCs/>
                <w:sz w:val="20"/>
                <w:szCs w:val="20"/>
              </w:rPr>
            </w:pPr>
            <w:r w:rsidRPr="008A3609">
              <w:rPr>
                <w:rFonts w:ascii="Tahoma" w:hAnsi="Tahoma" w:cs="Tahoma"/>
                <w:bCs/>
                <w:sz w:val="20"/>
                <w:szCs w:val="20"/>
              </w:rPr>
              <w:t>Circuite internaționale</w:t>
            </w:r>
          </w:p>
        </w:tc>
        <w:tc>
          <w:tcPr>
            <w:tcW w:w="3935" w:type="dxa"/>
          </w:tcPr>
          <w:p w:rsidR="008A3609" w:rsidRPr="008A3609" w:rsidRDefault="008A3609" w:rsidP="008A3609">
            <w:pPr>
              <w:jc w:val="center"/>
              <w:rPr>
                <w:rFonts w:ascii="Tahoma" w:hAnsi="Tahoma" w:cs="Tahoma"/>
                <w:bCs/>
                <w:sz w:val="20"/>
                <w:szCs w:val="20"/>
              </w:rPr>
            </w:pPr>
            <w:r w:rsidRPr="008A3609">
              <w:rPr>
                <w:rFonts w:ascii="Tahoma" w:hAnsi="Tahoma" w:cs="Tahoma"/>
                <w:bCs/>
                <w:sz w:val="20"/>
                <w:szCs w:val="20"/>
              </w:rPr>
              <w:t>Capacitate totală circuite (Gbps)</w:t>
            </w:r>
          </w:p>
        </w:tc>
        <w:tc>
          <w:tcPr>
            <w:tcW w:w="3060" w:type="dxa"/>
            <w:vAlign w:val="center"/>
          </w:tcPr>
          <w:p w:rsidR="008A3609" w:rsidRPr="008A3609" w:rsidRDefault="008A3609" w:rsidP="008A3609">
            <w:pPr>
              <w:jc w:val="center"/>
              <w:rPr>
                <w:rFonts w:ascii="Tahoma" w:hAnsi="Tahoma" w:cs="Tahoma"/>
                <w:bCs/>
                <w:sz w:val="20"/>
                <w:szCs w:val="20"/>
              </w:rPr>
            </w:pPr>
            <w:r w:rsidRPr="008A3609">
              <w:rPr>
                <w:rFonts w:ascii="Tahoma" w:hAnsi="Tahoma" w:cs="Tahoma"/>
                <w:bCs/>
                <w:sz w:val="20"/>
                <w:szCs w:val="20"/>
              </w:rPr>
              <w:t>Observații</w:t>
            </w:r>
          </w:p>
        </w:tc>
      </w:tr>
      <w:tr w:rsidR="008A3609" w:rsidRPr="008A3609" w:rsidTr="008A3609">
        <w:tc>
          <w:tcPr>
            <w:tcW w:w="924" w:type="dxa"/>
          </w:tcPr>
          <w:p w:rsidR="008A3609" w:rsidRPr="008A3609" w:rsidRDefault="008A3609" w:rsidP="008A3609">
            <w:pPr>
              <w:rPr>
                <w:rFonts w:ascii="Tahoma" w:hAnsi="Tahoma" w:cs="Tahoma"/>
                <w:sz w:val="20"/>
                <w:szCs w:val="20"/>
              </w:rPr>
            </w:pPr>
            <w:r w:rsidRPr="008A3609">
              <w:rPr>
                <w:rFonts w:ascii="Tahoma" w:hAnsi="Tahoma" w:cs="Tahoma"/>
                <w:sz w:val="20"/>
                <w:szCs w:val="20"/>
              </w:rPr>
              <w:t>i861</w:t>
            </w:r>
          </w:p>
        </w:tc>
        <w:tc>
          <w:tcPr>
            <w:tcW w:w="3838" w:type="dxa"/>
          </w:tcPr>
          <w:p w:rsidR="008A3609" w:rsidRPr="008A3609" w:rsidRDefault="008A3609" w:rsidP="008A3609">
            <w:pPr>
              <w:rPr>
                <w:rFonts w:ascii="Tahoma" w:hAnsi="Tahoma" w:cs="Tahoma"/>
                <w:sz w:val="20"/>
                <w:szCs w:val="20"/>
              </w:rPr>
            </w:pPr>
            <w:r w:rsidRPr="008A3609">
              <w:rPr>
                <w:rFonts w:ascii="Tahoma" w:hAnsi="Tahoma" w:cs="Tahoma"/>
                <w:sz w:val="20"/>
                <w:szCs w:val="20"/>
              </w:rPr>
              <w:t>Conexiuni de intrare</w:t>
            </w:r>
          </w:p>
        </w:tc>
        <w:tc>
          <w:tcPr>
            <w:tcW w:w="2931" w:type="dxa"/>
            <w:vAlign w:val="center"/>
          </w:tcPr>
          <w:p w:rsidR="008A3609" w:rsidRPr="008A3609" w:rsidRDefault="008A3609" w:rsidP="008A3609">
            <w:pPr>
              <w:rPr>
                <w:rFonts w:ascii="Tahoma" w:hAnsi="Tahoma" w:cs="Tahoma"/>
                <w:sz w:val="20"/>
                <w:szCs w:val="20"/>
              </w:rPr>
            </w:pPr>
          </w:p>
        </w:tc>
        <w:tc>
          <w:tcPr>
            <w:tcW w:w="3935" w:type="dxa"/>
          </w:tcPr>
          <w:p w:rsidR="008A3609" w:rsidRPr="008A3609" w:rsidRDefault="008A3609" w:rsidP="008A3609">
            <w:pPr>
              <w:rPr>
                <w:rFonts w:ascii="Tahoma" w:hAnsi="Tahoma" w:cs="Tahoma"/>
                <w:sz w:val="20"/>
                <w:szCs w:val="20"/>
              </w:rPr>
            </w:pPr>
          </w:p>
        </w:tc>
        <w:tc>
          <w:tcPr>
            <w:tcW w:w="3060" w:type="dxa"/>
            <w:vAlign w:val="center"/>
          </w:tcPr>
          <w:p w:rsidR="008A3609" w:rsidRPr="008A3609" w:rsidRDefault="008A3609" w:rsidP="008A3609">
            <w:pPr>
              <w:rPr>
                <w:rFonts w:ascii="Tahoma" w:hAnsi="Tahoma" w:cs="Tahoma"/>
                <w:sz w:val="20"/>
                <w:szCs w:val="20"/>
              </w:rPr>
            </w:pPr>
          </w:p>
        </w:tc>
      </w:tr>
      <w:tr w:rsidR="008A3609" w:rsidRPr="008A3609" w:rsidTr="008A3609">
        <w:tc>
          <w:tcPr>
            <w:tcW w:w="924" w:type="dxa"/>
          </w:tcPr>
          <w:p w:rsidR="008A3609" w:rsidRPr="008A3609" w:rsidRDefault="008A3609" w:rsidP="008A3609">
            <w:pPr>
              <w:rPr>
                <w:rFonts w:ascii="Tahoma" w:hAnsi="Tahoma" w:cs="Tahoma"/>
                <w:sz w:val="20"/>
                <w:szCs w:val="20"/>
              </w:rPr>
            </w:pPr>
            <w:r w:rsidRPr="008A3609">
              <w:rPr>
                <w:rFonts w:ascii="Tahoma" w:hAnsi="Tahoma" w:cs="Tahoma"/>
                <w:sz w:val="20"/>
                <w:szCs w:val="20"/>
              </w:rPr>
              <w:t>i862</w:t>
            </w:r>
          </w:p>
        </w:tc>
        <w:tc>
          <w:tcPr>
            <w:tcW w:w="3838" w:type="dxa"/>
          </w:tcPr>
          <w:p w:rsidR="008A3609" w:rsidRPr="008A3609" w:rsidRDefault="008A3609" w:rsidP="008A3609">
            <w:pPr>
              <w:rPr>
                <w:rFonts w:ascii="Tahoma" w:hAnsi="Tahoma" w:cs="Tahoma"/>
                <w:sz w:val="20"/>
                <w:szCs w:val="20"/>
              </w:rPr>
            </w:pPr>
            <w:r w:rsidRPr="008A3609">
              <w:rPr>
                <w:rFonts w:ascii="Tahoma" w:hAnsi="Tahoma" w:cs="Tahoma"/>
                <w:sz w:val="20"/>
                <w:szCs w:val="20"/>
              </w:rPr>
              <w:t>Conexiuni de ieșire</w:t>
            </w:r>
          </w:p>
        </w:tc>
        <w:tc>
          <w:tcPr>
            <w:tcW w:w="2931" w:type="dxa"/>
          </w:tcPr>
          <w:p w:rsidR="008A3609" w:rsidRPr="008A3609" w:rsidRDefault="008A3609" w:rsidP="008A3609">
            <w:pPr>
              <w:rPr>
                <w:rFonts w:ascii="Tahoma" w:hAnsi="Tahoma" w:cs="Tahoma"/>
                <w:sz w:val="20"/>
                <w:szCs w:val="20"/>
              </w:rPr>
            </w:pPr>
          </w:p>
        </w:tc>
        <w:tc>
          <w:tcPr>
            <w:tcW w:w="3935" w:type="dxa"/>
          </w:tcPr>
          <w:p w:rsidR="008A3609" w:rsidRPr="008A3609" w:rsidRDefault="008A3609" w:rsidP="008A3609">
            <w:pPr>
              <w:rPr>
                <w:rFonts w:ascii="Tahoma" w:hAnsi="Tahoma" w:cs="Tahoma"/>
                <w:sz w:val="20"/>
                <w:szCs w:val="20"/>
              </w:rPr>
            </w:pPr>
          </w:p>
        </w:tc>
        <w:tc>
          <w:tcPr>
            <w:tcW w:w="3060" w:type="dxa"/>
          </w:tcPr>
          <w:p w:rsidR="008A3609" w:rsidRPr="008A3609" w:rsidRDefault="008A3609" w:rsidP="008A3609">
            <w:pPr>
              <w:rPr>
                <w:rFonts w:ascii="Tahoma" w:hAnsi="Tahoma" w:cs="Tahoma"/>
                <w:sz w:val="20"/>
                <w:szCs w:val="20"/>
              </w:rPr>
            </w:pPr>
          </w:p>
        </w:tc>
      </w:tr>
    </w:tbl>
    <w:p w:rsidR="008A3609" w:rsidRPr="008A3609" w:rsidRDefault="008A3609" w:rsidP="008A3609">
      <w:pPr>
        <w:jc w:val="both"/>
        <w:rPr>
          <w:rFonts w:ascii="Tahoma" w:hAnsi="Tahoma"/>
          <w:bCs/>
          <w:sz w:val="16"/>
          <w:szCs w:val="16"/>
          <w:u w:val="single"/>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szCs w:val="20"/>
        </w:rPr>
      </w:pPr>
      <w:r w:rsidRPr="008A3609">
        <w:rPr>
          <w:rFonts w:ascii="Tahoma" w:hAnsi="Tahoma" w:cs="Tahoma"/>
          <w:sz w:val="20"/>
          <w:szCs w:val="20"/>
        </w:rPr>
        <w:t>Se vor raporta date valabile la sfârșitul perioadei de raportare.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i861, i862 – informațiile vor fi raportate numai de către furnizorii care au încheiat contracte în mod direct cu transportatorii internaționali, nu și de cei care beneficiază de acces indirect, prin intermediul conexiunilor internaționale puse la dispoziție de alți furnizori din România.</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i861 – se va raporta numărul de circuite de internet internaționale de intrare contractate în mod direct cu transportatorii internaționali, respectiv capacitatea totală corespunzătoare acestor circuite, exprimată în Gbps.</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i862 – se va raporta numărul de circuite de internet internaționale de ieșire contractate în mod direct cu transportatorii internaționali, respectiv capacitatea totală corespunzătoare acestor circuite, exprimată în Gbps.</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În situația în care capacitatea este asimetrică, capacitatea de intrare va fi mare decât capacitatea de ieșire.</w:t>
      </w:r>
    </w:p>
    <w:p w:rsidR="008A3609" w:rsidRPr="008A3609" w:rsidRDefault="008A3609" w:rsidP="008A3609">
      <w:pPr>
        <w:rPr>
          <w:rFonts w:ascii="Tahoma" w:hAnsi="Tahoma" w:cs="Tahoma"/>
          <w:sz w:val="16"/>
          <w:szCs w:val="16"/>
        </w:rPr>
      </w:pPr>
    </w:p>
    <w:p w:rsidR="008A3609" w:rsidRPr="008A3609" w:rsidRDefault="008A3609" w:rsidP="008A3609">
      <w:pPr>
        <w:rPr>
          <w:rFonts w:ascii="Tahoma" w:hAnsi="Tahoma" w:cs="Tahoma"/>
          <w:sz w:val="16"/>
          <w:szCs w:val="16"/>
        </w:rPr>
      </w:pPr>
    </w:p>
    <w:p w:rsidR="008A3609" w:rsidRPr="008A3609" w:rsidRDefault="008A3609" w:rsidP="008A3609">
      <w:pPr>
        <w:rPr>
          <w:rFonts w:ascii="Tahoma" w:hAnsi="Tahoma"/>
          <w:b/>
          <w:sz w:val="22"/>
          <w:szCs w:val="22"/>
        </w:rPr>
      </w:pPr>
      <w:r w:rsidRPr="008A3609">
        <w:rPr>
          <w:rFonts w:ascii="Tahoma" w:hAnsi="Tahoma"/>
          <w:bCs/>
          <w:sz w:val="22"/>
          <w:szCs w:val="22"/>
        </w:rPr>
        <w:t>8.7.</w:t>
      </w:r>
      <w:r w:rsidRPr="008A3609">
        <w:rPr>
          <w:rFonts w:ascii="Tahoma" w:hAnsi="Tahoma"/>
          <w:b/>
          <w:sz w:val="22"/>
          <w:szCs w:val="22"/>
        </w:rPr>
        <w:t xml:space="preserve"> Venituri anuale din furnizarea de servicii de acces la internet </w:t>
      </w:r>
    </w:p>
    <w:p w:rsidR="008A3609" w:rsidRPr="008A3609" w:rsidRDefault="008A3609" w:rsidP="008A3609">
      <w:pPr>
        <w:rPr>
          <w:rFonts w:ascii="Tahoma" w:hAnsi="Tahoma"/>
          <w:b/>
          <w:sz w:val="16"/>
          <w:szCs w:val="16"/>
          <w:u w:val="single"/>
        </w:rPr>
      </w:pPr>
    </w:p>
    <w:p w:rsidR="008A3609" w:rsidRPr="008A3609" w:rsidRDefault="008A3609" w:rsidP="008A3609">
      <w:pPr>
        <w:rPr>
          <w:rFonts w:ascii="Tahoma" w:hAnsi="Tahoma"/>
          <w:b/>
          <w:sz w:val="16"/>
          <w:szCs w:val="16"/>
          <w:u w:val="single"/>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070"/>
        <w:gridCol w:w="2070"/>
        <w:gridCol w:w="2340"/>
        <w:gridCol w:w="1800"/>
      </w:tblGrid>
      <w:tr w:rsidR="008A3609" w:rsidRPr="008A3609" w:rsidTr="008A3609">
        <w:tblPrEx>
          <w:tblCellMar>
            <w:top w:w="0" w:type="dxa"/>
            <w:bottom w:w="0" w:type="dxa"/>
          </w:tblCellMar>
        </w:tblPrEx>
        <w:trPr>
          <w:cantSplit/>
          <w:trHeight w:val="360"/>
        </w:trPr>
        <w:tc>
          <w:tcPr>
            <w:tcW w:w="828" w:type="dxa"/>
            <w:vMerge w:val="restart"/>
          </w:tcPr>
          <w:p w:rsidR="008A3609" w:rsidRPr="008A3609" w:rsidRDefault="008A3609" w:rsidP="008A3609">
            <w:pPr>
              <w:rPr>
                <w:rFonts w:ascii="Tahoma" w:hAnsi="Tahoma"/>
                <w:i/>
                <w:sz w:val="20"/>
              </w:rPr>
            </w:pPr>
          </w:p>
        </w:tc>
        <w:tc>
          <w:tcPr>
            <w:tcW w:w="6300" w:type="dxa"/>
            <w:vMerge w:val="restart"/>
            <w:vAlign w:val="center"/>
          </w:tcPr>
          <w:p w:rsidR="008A3609" w:rsidRPr="008A3609" w:rsidRDefault="008A3609" w:rsidP="008A3609">
            <w:pPr>
              <w:jc w:val="center"/>
              <w:rPr>
                <w:rFonts w:ascii="Tahoma" w:hAnsi="Tahoma"/>
                <w:bCs/>
                <w:i/>
                <w:sz w:val="20"/>
              </w:rPr>
            </w:pPr>
            <w:r w:rsidRPr="008A3609">
              <w:rPr>
                <w:rFonts w:ascii="Tahoma" w:hAnsi="Tahoma"/>
                <w:bCs/>
                <w:sz w:val="20"/>
              </w:rPr>
              <w:t>Indicator</w:t>
            </w:r>
          </w:p>
        </w:tc>
        <w:tc>
          <w:tcPr>
            <w:tcW w:w="4140" w:type="dxa"/>
            <w:gridSpan w:val="2"/>
            <w:vAlign w:val="center"/>
          </w:tcPr>
          <w:p w:rsidR="008A3609" w:rsidRPr="008A3609" w:rsidRDefault="008A3609" w:rsidP="008A3609">
            <w:pPr>
              <w:jc w:val="center"/>
              <w:rPr>
                <w:rFonts w:ascii="Tahoma" w:hAnsi="Tahoma" w:cs="Tahoma"/>
                <w:bCs/>
                <w:sz w:val="20"/>
              </w:rPr>
            </w:pPr>
            <w:r w:rsidRPr="008A3609">
              <w:rPr>
                <w:rFonts w:ascii="Tahoma" w:hAnsi="Tahoma" w:cs="Tahoma"/>
                <w:bCs/>
                <w:sz w:val="20"/>
              </w:rPr>
              <w:t>Utilizatori pe bază de abonament</w:t>
            </w:r>
          </w:p>
        </w:tc>
        <w:tc>
          <w:tcPr>
            <w:tcW w:w="2340" w:type="dxa"/>
            <w:vMerge w:val="restart"/>
            <w:vAlign w:val="center"/>
          </w:tcPr>
          <w:p w:rsidR="008A3609" w:rsidRPr="008A3609" w:rsidRDefault="008A3609" w:rsidP="008A3609">
            <w:pPr>
              <w:jc w:val="center"/>
              <w:rPr>
                <w:rFonts w:ascii="Tahoma" w:hAnsi="Tahoma" w:cs="Tahoma"/>
                <w:bCs/>
                <w:sz w:val="20"/>
              </w:rPr>
            </w:pPr>
            <w:r w:rsidRPr="008A3609">
              <w:rPr>
                <w:rFonts w:ascii="Tahoma" w:hAnsi="Tahoma" w:cs="Tahoma"/>
                <w:bCs/>
                <w:sz w:val="20"/>
              </w:rPr>
              <w:t>Utilizatori pe bază de cartele preplătite</w:t>
            </w:r>
          </w:p>
        </w:tc>
        <w:tc>
          <w:tcPr>
            <w:tcW w:w="1800" w:type="dxa"/>
            <w:vMerge w:val="restart"/>
            <w:vAlign w:val="center"/>
          </w:tcPr>
          <w:p w:rsidR="008A3609" w:rsidRPr="008A3609" w:rsidRDefault="008A3609" w:rsidP="008A3609">
            <w:pPr>
              <w:jc w:val="center"/>
              <w:rPr>
                <w:rFonts w:ascii="Tahoma" w:hAnsi="Tahoma"/>
                <w:bCs/>
                <w:sz w:val="20"/>
              </w:rPr>
            </w:pPr>
            <w:r w:rsidRPr="008A3609">
              <w:rPr>
                <w:rFonts w:ascii="Tahoma" w:hAnsi="Tahoma"/>
                <w:bCs/>
                <w:sz w:val="20"/>
              </w:rPr>
              <w:t>Observații</w:t>
            </w:r>
          </w:p>
        </w:tc>
      </w:tr>
      <w:tr w:rsidR="008A3609" w:rsidRPr="008A3609" w:rsidTr="008A3609">
        <w:tblPrEx>
          <w:tblCellMar>
            <w:top w:w="0" w:type="dxa"/>
            <w:bottom w:w="0" w:type="dxa"/>
          </w:tblCellMar>
        </w:tblPrEx>
        <w:trPr>
          <w:cantSplit/>
          <w:trHeight w:val="360"/>
        </w:trPr>
        <w:tc>
          <w:tcPr>
            <w:tcW w:w="828" w:type="dxa"/>
            <w:vMerge/>
          </w:tcPr>
          <w:p w:rsidR="008A3609" w:rsidRPr="008A3609" w:rsidRDefault="008A3609" w:rsidP="008A3609">
            <w:pPr>
              <w:rPr>
                <w:rFonts w:ascii="Tahoma" w:hAnsi="Tahoma"/>
                <w:i/>
                <w:sz w:val="20"/>
              </w:rPr>
            </w:pPr>
          </w:p>
        </w:tc>
        <w:tc>
          <w:tcPr>
            <w:tcW w:w="6300" w:type="dxa"/>
            <w:vMerge/>
          </w:tcPr>
          <w:p w:rsidR="008A3609" w:rsidRPr="008A3609" w:rsidRDefault="008A3609" w:rsidP="008A3609">
            <w:pPr>
              <w:rPr>
                <w:rFonts w:ascii="Tahoma" w:hAnsi="Tahoma"/>
                <w:i/>
                <w:sz w:val="20"/>
              </w:rPr>
            </w:pPr>
          </w:p>
        </w:tc>
        <w:tc>
          <w:tcPr>
            <w:tcW w:w="2070" w:type="dxa"/>
            <w:vAlign w:val="center"/>
          </w:tcPr>
          <w:p w:rsidR="008A3609" w:rsidRPr="008A3609" w:rsidRDefault="008A3609" w:rsidP="008A3609">
            <w:pPr>
              <w:jc w:val="center"/>
              <w:rPr>
                <w:rFonts w:ascii="Tahoma" w:hAnsi="Tahoma"/>
                <w:bCs/>
                <w:sz w:val="20"/>
              </w:rPr>
            </w:pPr>
            <w:r w:rsidRPr="008A3609">
              <w:rPr>
                <w:rFonts w:ascii="Tahoma" w:hAnsi="Tahoma"/>
                <w:bCs/>
                <w:sz w:val="20"/>
              </w:rPr>
              <w:t>Persoane fizice</w:t>
            </w:r>
          </w:p>
        </w:tc>
        <w:tc>
          <w:tcPr>
            <w:tcW w:w="2070" w:type="dxa"/>
            <w:vAlign w:val="center"/>
          </w:tcPr>
          <w:p w:rsidR="008A3609" w:rsidRPr="008A3609" w:rsidRDefault="008A3609" w:rsidP="008A3609">
            <w:pPr>
              <w:jc w:val="center"/>
              <w:rPr>
                <w:rFonts w:ascii="Tahoma" w:hAnsi="Tahoma"/>
                <w:bCs/>
                <w:sz w:val="20"/>
              </w:rPr>
            </w:pPr>
            <w:r w:rsidRPr="008A3609">
              <w:rPr>
                <w:rFonts w:ascii="Tahoma" w:hAnsi="Tahoma"/>
                <w:bCs/>
                <w:sz w:val="20"/>
              </w:rPr>
              <w:t>Persoane juridice</w:t>
            </w:r>
          </w:p>
        </w:tc>
        <w:tc>
          <w:tcPr>
            <w:tcW w:w="2340" w:type="dxa"/>
            <w:vMerge/>
            <w:vAlign w:val="center"/>
          </w:tcPr>
          <w:p w:rsidR="008A3609" w:rsidRPr="008A3609" w:rsidRDefault="008A3609" w:rsidP="008A3609">
            <w:pPr>
              <w:rPr>
                <w:rFonts w:ascii="Tahoma" w:hAnsi="Tahoma"/>
                <w:bCs/>
                <w:sz w:val="20"/>
              </w:rPr>
            </w:pPr>
          </w:p>
        </w:tc>
        <w:tc>
          <w:tcPr>
            <w:tcW w:w="1800" w:type="dxa"/>
            <w:vMerge/>
            <w:vAlign w:val="center"/>
          </w:tcPr>
          <w:p w:rsidR="008A3609" w:rsidRPr="008A3609" w:rsidRDefault="008A3609" w:rsidP="008A3609">
            <w:pPr>
              <w:rPr>
                <w:rFonts w:ascii="Tahoma" w:hAnsi="Tahoma"/>
                <w:bCs/>
                <w:sz w:val="20"/>
              </w:rPr>
            </w:pPr>
          </w:p>
        </w:tc>
      </w:tr>
      <w:tr w:rsidR="008A3609" w:rsidRPr="008A3609" w:rsidTr="008A3609">
        <w:tblPrEx>
          <w:tblCellMar>
            <w:top w:w="0" w:type="dxa"/>
            <w:bottom w:w="0" w:type="dxa"/>
          </w:tblCellMar>
        </w:tblPrEx>
        <w:trPr>
          <w:trHeight w:val="204"/>
        </w:trPr>
        <w:tc>
          <w:tcPr>
            <w:tcW w:w="828" w:type="dxa"/>
            <w:vAlign w:val="center"/>
          </w:tcPr>
          <w:p w:rsidR="008A3609" w:rsidRPr="008A3609" w:rsidRDefault="008A3609" w:rsidP="008A3609">
            <w:pPr>
              <w:rPr>
                <w:rFonts w:ascii="Tahoma" w:hAnsi="Tahoma"/>
                <w:sz w:val="20"/>
              </w:rPr>
            </w:pPr>
            <w:r w:rsidRPr="008A3609">
              <w:rPr>
                <w:rFonts w:ascii="Tahoma" w:hAnsi="Tahoma"/>
                <w:sz w:val="20"/>
              </w:rPr>
              <w:t>i871</w:t>
            </w:r>
          </w:p>
        </w:tc>
        <w:tc>
          <w:tcPr>
            <w:tcW w:w="6300" w:type="dxa"/>
            <w:vAlign w:val="center"/>
          </w:tcPr>
          <w:p w:rsidR="008A3609" w:rsidRPr="008A3609" w:rsidRDefault="008A3609" w:rsidP="008A3609">
            <w:pPr>
              <w:rPr>
                <w:rFonts w:ascii="Tahoma" w:hAnsi="Tahoma"/>
                <w:sz w:val="20"/>
              </w:rPr>
            </w:pPr>
            <w:r w:rsidRPr="008A3609">
              <w:rPr>
                <w:rFonts w:ascii="Tahoma" w:hAnsi="Tahoma"/>
                <w:sz w:val="20"/>
              </w:rPr>
              <w:t>Total venituri anuale din furnizarea de servicii de acces la internet pe piața cu amănuntul, din care:</w:t>
            </w:r>
          </w:p>
        </w:tc>
        <w:tc>
          <w:tcPr>
            <w:tcW w:w="2070" w:type="dxa"/>
            <w:vAlign w:val="center"/>
          </w:tcPr>
          <w:p w:rsidR="008A3609" w:rsidRPr="008A3609" w:rsidRDefault="008A3609" w:rsidP="008A3609">
            <w:pPr>
              <w:rPr>
                <w:rFonts w:ascii="Tahoma" w:hAnsi="Tahoma"/>
                <w:b/>
                <w:sz w:val="20"/>
              </w:rPr>
            </w:pPr>
          </w:p>
        </w:tc>
        <w:tc>
          <w:tcPr>
            <w:tcW w:w="2070" w:type="dxa"/>
            <w:vAlign w:val="center"/>
          </w:tcPr>
          <w:p w:rsidR="008A3609" w:rsidRPr="008A3609" w:rsidRDefault="008A3609" w:rsidP="008A3609">
            <w:pPr>
              <w:rPr>
                <w:rFonts w:ascii="Tahoma" w:hAnsi="Tahoma"/>
                <w:b/>
                <w:sz w:val="20"/>
              </w:rPr>
            </w:pPr>
          </w:p>
        </w:tc>
        <w:tc>
          <w:tcPr>
            <w:tcW w:w="2340" w:type="dxa"/>
            <w:tcBorders>
              <w:bottom w:val="single" w:sz="4" w:space="0" w:color="auto"/>
            </w:tcBorders>
            <w:vAlign w:val="center"/>
          </w:tcPr>
          <w:p w:rsidR="008A3609" w:rsidRPr="008A3609" w:rsidRDefault="008A3609" w:rsidP="008A3609">
            <w:pPr>
              <w:rPr>
                <w:rFonts w:ascii="Tahoma" w:hAnsi="Tahoma"/>
                <w:b/>
                <w:sz w:val="20"/>
              </w:rPr>
            </w:pPr>
          </w:p>
        </w:tc>
        <w:tc>
          <w:tcPr>
            <w:tcW w:w="1800" w:type="dxa"/>
            <w:vAlign w:val="center"/>
          </w:tcPr>
          <w:p w:rsidR="008A3609" w:rsidRPr="008A3609" w:rsidRDefault="008A3609" w:rsidP="008A3609">
            <w:pPr>
              <w:rPr>
                <w:rFonts w:ascii="Tahoma" w:hAnsi="Tahoma"/>
                <w:b/>
                <w:sz w:val="20"/>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jc w:val="both"/>
              <w:rPr>
                <w:rFonts w:ascii="Tahoma" w:hAnsi="Tahoma"/>
                <w:sz w:val="20"/>
              </w:rPr>
            </w:pPr>
            <w:r w:rsidRPr="008A3609">
              <w:rPr>
                <w:rFonts w:ascii="Tahoma" w:hAnsi="Tahoma"/>
                <w:sz w:val="20"/>
              </w:rPr>
              <w:t>i871a</w:t>
            </w:r>
          </w:p>
        </w:tc>
        <w:tc>
          <w:tcPr>
            <w:tcW w:w="6300" w:type="dxa"/>
            <w:vAlign w:val="center"/>
          </w:tcPr>
          <w:p w:rsidR="008A3609" w:rsidRPr="008A3609" w:rsidRDefault="008A3609" w:rsidP="008A3609">
            <w:pPr>
              <w:ind w:right="-108"/>
              <w:jc w:val="both"/>
              <w:rPr>
                <w:rFonts w:ascii="Tahoma" w:hAnsi="Tahoma"/>
                <w:sz w:val="20"/>
              </w:rPr>
            </w:pPr>
            <w:r w:rsidRPr="008A3609">
              <w:rPr>
                <w:rFonts w:ascii="Tahoma" w:hAnsi="Tahoma"/>
                <w:sz w:val="20"/>
              </w:rPr>
              <w:t xml:space="preserve">a) venituri din servicii de acces la internet la puncte fixe </w:t>
            </w:r>
          </w:p>
          <w:p w:rsidR="008A3609" w:rsidRPr="008A3609" w:rsidRDefault="008A3609" w:rsidP="008A3609">
            <w:pPr>
              <w:ind w:right="-108"/>
              <w:jc w:val="both"/>
              <w:rPr>
                <w:rFonts w:ascii="Tahoma" w:hAnsi="Tahoma"/>
                <w:sz w:val="20"/>
              </w:rPr>
            </w:pPr>
            <w:r w:rsidRPr="008A3609">
              <w:rPr>
                <w:rFonts w:ascii="Tahoma" w:hAnsi="Tahoma"/>
                <w:sz w:val="20"/>
              </w:rPr>
              <w:t>(inclusiv locații de tip „hotspot”), din care:</w:t>
            </w:r>
          </w:p>
        </w:tc>
        <w:tc>
          <w:tcPr>
            <w:tcW w:w="2070" w:type="dxa"/>
          </w:tcPr>
          <w:p w:rsidR="008A3609" w:rsidRPr="008A3609" w:rsidRDefault="008A3609" w:rsidP="008A3609">
            <w:pPr>
              <w:jc w:val="both"/>
              <w:rPr>
                <w:rFonts w:ascii="Tahoma" w:hAnsi="Tahoma"/>
                <w:sz w:val="20"/>
              </w:rPr>
            </w:pPr>
          </w:p>
        </w:tc>
        <w:tc>
          <w:tcPr>
            <w:tcW w:w="2070" w:type="dxa"/>
          </w:tcPr>
          <w:p w:rsidR="008A3609" w:rsidRPr="008A3609" w:rsidRDefault="008A3609" w:rsidP="008A3609">
            <w:pPr>
              <w:jc w:val="both"/>
              <w:rPr>
                <w:rFonts w:ascii="Tahoma" w:hAnsi="Tahoma"/>
                <w:sz w:val="20"/>
              </w:rPr>
            </w:pPr>
          </w:p>
        </w:tc>
        <w:tc>
          <w:tcPr>
            <w:tcW w:w="2340" w:type="dxa"/>
            <w:shd w:val="diagStripe" w:color="auto" w:fill="auto"/>
          </w:tcPr>
          <w:p w:rsidR="008A3609" w:rsidRPr="008A3609" w:rsidRDefault="008A3609" w:rsidP="008A3609">
            <w:pPr>
              <w:jc w:val="both"/>
              <w:rPr>
                <w:rFonts w:ascii="Tahoma" w:hAnsi="Tahoma"/>
                <w:sz w:val="20"/>
              </w:rPr>
            </w:pPr>
          </w:p>
        </w:tc>
        <w:tc>
          <w:tcPr>
            <w:tcW w:w="1800" w:type="dxa"/>
          </w:tcPr>
          <w:p w:rsidR="008A3609" w:rsidRPr="008A3609" w:rsidRDefault="008A3609" w:rsidP="008A3609">
            <w:pPr>
              <w:jc w:val="both"/>
              <w:rPr>
                <w:rFonts w:ascii="Tahoma" w:hAnsi="Tahoma"/>
                <w:sz w:val="16"/>
                <w:szCs w:val="16"/>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jc w:val="both"/>
              <w:rPr>
                <w:rFonts w:ascii="Tahoma" w:hAnsi="Tahoma"/>
                <w:sz w:val="20"/>
              </w:rPr>
            </w:pPr>
            <w:r w:rsidRPr="008A3609">
              <w:rPr>
                <w:rFonts w:ascii="Tahoma" w:hAnsi="Tahoma"/>
                <w:sz w:val="20"/>
              </w:rPr>
              <w:t>i871a1</w:t>
            </w:r>
          </w:p>
        </w:tc>
        <w:tc>
          <w:tcPr>
            <w:tcW w:w="6300" w:type="dxa"/>
            <w:vAlign w:val="center"/>
          </w:tcPr>
          <w:p w:rsidR="008A3609" w:rsidRPr="008A3609" w:rsidRDefault="008A3609" w:rsidP="008A3609">
            <w:pPr>
              <w:ind w:right="-108"/>
              <w:jc w:val="both"/>
              <w:rPr>
                <w:rFonts w:ascii="Tahoma" w:hAnsi="Tahoma" w:cs="Tahoma"/>
                <w:sz w:val="18"/>
                <w:szCs w:val="18"/>
              </w:rPr>
            </w:pPr>
            <w:r w:rsidRPr="008A3609">
              <w:rPr>
                <w:rFonts w:ascii="Tahoma" w:hAnsi="Tahoma"/>
                <w:sz w:val="20"/>
              </w:rPr>
              <w:t xml:space="preserve">a1) venituri din </w:t>
            </w:r>
            <w:r w:rsidRPr="008A3609">
              <w:rPr>
                <w:rFonts w:ascii="Tahoma" w:hAnsi="Tahoma" w:cs="Tahoma"/>
                <w:sz w:val="18"/>
                <w:szCs w:val="18"/>
              </w:rPr>
              <w:t xml:space="preserve">conexiunile de acces la internet la puncte fixe furnizate </w:t>
            </w:r>
          </w:p>
          <w:p w:rsidR="008A3609" w:rsidRPr="008A3609" w:rsidRDefault="008A3609" w:rsidP="008A3609">
            <w:pPr>
              <w:ind w:right="-108"/>
              <w:jc w:val="both"/>
              <w:rPr>
                <w:rFonts w:ascii="Tahoma" w:hAnsi="Tahoma"/>
                <w:sz w:val="20"/>
              </w:rPr>
            </w:pPr>
            <w:r w:rsidRPr="008A3609">
              <w:rPr>
                <w:rFonts w:ascii="Tahoma" w:hAnsi="Tahoma" w:cs="Tahoma"/>
                <w:sz w:val="18"/>
                <w:szCs w:val="18"/>
              </w:rPr>
              <w:t>în mediul urban</w:t>
            </w:r>
          </w:p>
        </w:tc>
        <w:tc>
          <w:tcPr>
            <w:tcW w:w="2070" w:type="dxa"/>
          </w:tcPr>
          <w:p w:rsidR="008A3609" w:rsidRPr="008A3609" w:rsidRDefault="008A3609" w:rsidP="008A3609">
            <w:pPr>
              <w:jc w:val="both"/>
              <w:rPr>
                <w:rFonts w:ascii="Tahoma" w:hAnsi="Tahoma"/>
                <w:sz w:val="20"/>
              </w:rPr>
            </w:pPr>
          </w:p>
        </w:tc>
        <w:tc>
          <w:tcPr>
            <w:tcW w:w="2070" w:type="dxa"/>
          </w:tcPr>
          <w:p w:rsidR="008A3609" w:rsidRPr="008A3609" w:rsidRDefault="008A3609" w:rsidP="008A3609">
            <w:pPr>
              <w:jc w:val="both"/>
              <w:rPr>
                <w:rFonts w:ascii="Tahoma" w:hAnsi="Tahoma"/>
                <w:sz w:val="20"/>
              </w:rPr>
            </w:pPr>
          </w:p>
        </w:tc>
        <w:tc>
          <w:tcPr>
            <w:tcW w:w="2340" w:type="dxa"/>
            <w:shd w:val="diagStripe" w:color="auto" w:fill="auto"/>
          </w:tcPr>
          <w:p w:rsidR="008A3609" w:rsidRPr="008A3609" w:rsidRDefault="008A3609" w:rsidP="008A3609">
            <w:pPr>
              <w:jc w:val="both"/>
              <w:rPr>
                <w:rFonts w:ascii="Tahoma" w:hAnsi="Tahoma"/>
                <w:sz w:val="20"/>
              </w:rPr>
            </w:pPr>
          </w:p>
        </w:tc>
        <w:tc>
          <w:tcPr>
            <w:tcW w:w="1800" w:type="dxa"/>
          </w:tcPr>
          <w:p w:rsidR="008A3609" w:rsidRPr="008A3609" w:rsidRDefault="008A3609" w:rsidP="008A3609">
            <w:pPr>
              <w:jc w:val="both"/>
              <w:rPr>
                <w:rFonts w:ascii="Tahoma" w:hAnsi="Tahoma"/>
                <w:sz w:val="16"/>
                <w:szCs w:val="16"/>
              </w:rPr>
            </w:pPr>
          </w:p>
        </w:tc>
      </w:tr>
      <w:tr w:rsidR="008A3609" w:rsidRPr="008A3609" w:rsidTr="008A3609">
        <w:tblPrEx>
          <w:tblCellMar>
            <w:top w:w="0" w:type="dxa"/>
            <w:bottom w:w="0" w:type="dxa"/>
          </w:tblCellMar>
        </w:tblPrEx>
        <w:tc>
          <w:tcPr>
            <w:tcW w:w="828" w:type="dxa"/>
          </w:tcPr>
          <w:p w:rsidR="008A3609" w:rsidRPr="008A3609" w:rsidRDefault="008A3609" w:rsidP="008A3609">
            <w:pPr>
              <w:jc w:val="both"/>
              <w:rPr>
                <w:rFonts w:ascii="Tahoma" w:hAnsi="Tahoma"/>
                <w:sz w:val="20"/>
              </w:rPr>
            </w:pPr>
            <w:r w:rsidRPr="008A3609">
              <w:rPr>
                <w:rFonts w:ascii="Tahoma" w:hAnsi="Tahoma"/>
                <w:sz w:val="20"/>
              </w:rPr>
              <w:t>i871b</w:t>
            </w:r>
          </w:p>
        </w:tc>
        <w:tc>
          <w:tcPr>
            <w:tcW w:w="6300" w:type="dxa"/>
          </w:tcPr>
          <w:p w:rsidR="008A3609" w:rsidRPr="008A3609" w:rsidRDefault="008A3609" w:rsidP="008A3609">
            <w:pPr>
              <w:ind w:right="-108"/>
              <w:jc w:val="both"/>
              <w:rPr>
                <w:rFonts w:ascii="Tahoma" w:hAnsi="Tahoma"/>
                <w:sz w:val="20"/>
              </w:rPr>
            </w:pPr>
            <w:r w:rsidRPr="008A3609">
              <w:rPr>
                <w:rFonts w:ascii="Tahoma" w:hAnsi="Tahoma"/>
                <w:sz w:val="20"/>
              </w:rPr>
              <w:t>b) venituri din servicii de acces la internet la puncte mobile, din care:</w:t>
            </w:r>
          </w:p>
        </w:tc>
        <w:tc>
          <w:tcPr>
            <w:tcW w:w="2070" w:type="dxa"/>
          </w:tcPr>
          <w:p w:rsidR="008A3609" w:rsidRPr="008A3609" w:rsidRDefault="008A3609" w:rsidP="008A3609">
            <w:pPr>
              <w:jc w:val="both"/>
              <w:rPr>
                <w:rFonts w:ascii="Tahoma" w:hAnsi="Tahoma"/>
                <w:sz w:val="20"/>
              </w:rPr>
            </w:pPr>
          </w:p>
        </w:tc>
        <w:tc>
          <w:tcPr>
            <w:tcW w:w="2070" w:type="dxa"/>
          </w:tcPr>
          <w:p w:rsidR="008A3609" w:rsidRPr="008A3609" w:rsidRDefault="008A3609" w:rsidP="008A3609">
            <w:pPr>
              <w:jc w:val="both"/>
              <w:rPr>
                <w:rFonts w:ascii="Tahoma" w:hAnsi="Tahoma"/>
                <w:sz w:val="20"/>
              </w:rPr>
            </w:pPr>
          </w:p>
        </w:tc>
        <w:tc>
          <w:tcPr>
            <w:tcW w:w="2340" w:type="dxa"/>
          </w:tcPr>
          <w:p w:rsidR="008A3609" w:rsidRPr="008A3609" w:rsidRDefault="008A3609" w:rsidP="008A3609">
            <w:pPr>
              <w:jc w:val="both"/>
              <w:rPr>
                <w:rFonts w:ascii="Tahoma" w:hAnsi="Tahoma"/>
                <w:sz w:val="20"/>
              </w:rPr>
            </w:pPr>
          </w:p>
        </w:tc>
        <w:tc>
          <w:tcPr>
            <w:tcW w:w="1800" w:type="dxa"/>
          </w:tcPr>
          <w:p w:rsidR="008A3609" w:rsidRPr="008A3609" w:rsidRDefault="008A3609" w:rsidP="008A3609">
            <w:pPr>
              <w:jc w:val="both"/>
              <w:rPr>
                <w:rFonts w:ascii="Tahoma" w:hAnsi="Tahoma"/>
                <w:sz w:val="20"/>
              </w:rPr>
            </w:pPr>
          </w:p>
        </w:tc>
      </w:tr>
      <w:tr w:rsidR="008A3609" w:rsidRPr="008A3609" w:rsidTr="008A3609">
        <w:tblPrEx>
          <w:tblCellMar>
            <w:top w:w="0" w:type="dxa"/>
            <w:bottom w:w="0" w:type="dxa"/>
          </w:tblCellMar>
        </w:tblPrEx>
        <w:tc>
          <w:tcPr>
            <w:tcW w:w="828" w:type="dxa"/>
          </w:tcPr>
          <w:p w:rsidR="008A3609" w:rsidRPr="008A3609" w:rsidRDefault="008A3609" w:rsidP="008A3609">
            <w:pPr>
              <w:jc w:val="both"/>
              <w:rPr>
                <w:rFonts w:ascii="Tahoma" w:hAnsi="Tahoma"/>
                <w:sz w:val="20"/>
              </w:rPr>
            </w:pPr>
            <w:r w:rsidRPr="008A3609">
              <w:rPr>
                <w:rFonts w:ascii="Tahoma" w:hAnsi="Tahoma"/>
                <w:sz w:val="20"/>
              </w:rPr>
              <w:t>i871b1</w:t>
            </w:r>
          </w:p>
        </w:tc>
        <w:tc>
          <w:tcPr>
            <w:tcW w:w="6300" w:type="dxa"/>
          </w:tcPr>
          <w:p w:rsidR="008A3609" w:rsidRPr="008A3609" w:rsidRDefault="008A3609" w:rsidP="008A3609">
            <w:pPr>
              <w:ind w:right="-108"/>
              <w:rPr>
                <w:rFonts w:ascii="Tahoma" w:hAnsi="Tahoma"/>
                <w:sz w:val="20"/>
                <w:szCs w:val="20"/>
              </w:rPr>
            </w:pPr>
            <w:r w:rsidRPr="008A3609">
              <w:rPr>
                <w:rFonts w:ascii="Tahoma" w:hAnsi="Tahoma"/>
                <w:sz w:val="20"/>
                <w:szCs w:val="20"/>
              </w:rPr>
              <w:t xml:space="preserve">b1) venituri din servicii de acces la internet prin </w:t>
            </w:r>
            <w:r w:rsidRPr="008A3609">
              <w:rPr>
                <w:rFonts w:ascii="Tahoma" w:hAnsi="Tahoma" w:cs="Tahoma"/>
                <w:sz w:val="20"/>
                <w:szCs w:val="20"/>
              </w:rPr>
              <w:t>intermediul modemurilor/cardurilor/USB (direct pe laptop/PC/alt dispozitiv similar)</w:t>
            </w:r>
          </w:p>
        </w:tc>
        <w:tc>
          <w:tcPr>
            <w:tcW w:w="2070" w:type="dxa"/>
          </w:tcPr>
          <w:p w:rsidR="008A3609" w:rsidRPr="008A3609" w:rsidRDefault="008A3609" w:rsidP="008A3609">
            <w:pPr>
              <w:jc w:val="both"/>
              <w:rPr>
                <w:rFonts w:ascii="Tahoma" w:hAnsi="Tahoma"/>
                <w:sz w:val="20"/>
              </w:rPr>
            </w:pPr>
          </w:p>
        </w:tc>
        <w:tc>
          <w:tcPr>
            <w:tcW w:w="2070" w:type="dxa"/>
          </w:tcPr>
          <w:p w:rsidR="008A3609" w:rsidRPr="008A3609" w:rsidRDefault="008A3609" w:rsidP="008A3609">
            <w:pPr>
              <w:jc w:val="both"/>
              <w:rPr>
                <w:rFonts w:ascii="Tahoma" w:hAnsi="Tahoma"/>
                <w:sz w:val="20"/>
              </w:rPr>
            </w:pPr>
          </w:p>
        </w:tc>
        <w:tc>
          <w:tcPr>
            <w:tcW w:w="2340" w:type="dxa"/>
          </w:tcPr>
          <w:p w:rsidR="008A3609" w:rsidRPr="008A3609" w:rsidRDefault="008A3609" w:rsidP="008A3609">
            <w:pPr>
              <w:jc w:val="both"/>
              <w:rPr>
                <w:rFonts w:ascii="Tahoma" w:hAnsi="Tahoma"/>
                <w:sz w:val="20"/>
              </w:rPr>
            </w:pPr>
          </w:p>
        </w:tc>
        <w:tc>
          <w:tcPr>
            <w:tcW w:w="1800" w:type="dxa"/>
          </w:tcPr>
          <w:p w:rsidR="008A3609" w:rsidRPr="008A3609" w:rsidRDefault="008A3609" w:rsidP="008A3609">
            <w:pPr>
              <w:jc w:val="both"/>
              <w:rPr>
                <w:rFonts w:ascii="Tahoma" w:hAnsi="Tahoma"/>
                <w:sz w:val="20"/>
              </w:rPr>
            </w:pPr>
          </w:p>
        </w:tc>
      </w:tr>
      <w:tr w:rsidR="008A3609" w:rsidRPr="008A3609" w:rsidTr="008A3609">
        <w:tblPrEx>
          <w:tblCellMar>
            <w:top w:w="0" w:type="dxa"/>
            <w:bottom w:w="0" w:type="dxa"/>
          </w:tblCellMar>
        </w:tblPrEx>
        <w:tc>
          <w:tcPr>
            <w:tcW w:w="828" w:type="dxa"/>
            <w:vAlign w:val="center"/>
          </w:tcPr>
          <w:p w:rsidR="008A3609" w:rsidRPr="008A3609" w:rsidRDefault="008A3609" w:rsidP="008A3609">
            <w:pPr>
              <w:jc w:val="both"/>
              <w:rPr>
                <w:rFonts w:ascii="Tahoma" w:hAnsi="Tahoma"/>
                <w:sz w:val="20"/>
              </w:rPr>
            </w:pPr>
            <w:r w:rsidRPr="008A3609">
              <w:rPr>
                <w:rFonts w:ascii="Tahoma" w:hAnsi="Tahoma"/>
                <w:sz w:val="20"/>
              </w:rPr>
              <w:t>i872</w:t>
            </w:r>
          </w:p>
        </w:tc>
        <w:tc>
          <w:tcPr>
            <w:tcW w:w="6300" w:type="dxa"/>
            <w:vAlign w:val="center"/>
          </w:tcPr>
          <w:p w:rsidR="008A3609" w:rsidRPr="008A3609" w:rsidRDefault="008A3609" w:rsidP="008A3609">
            <w:pPr>
              <w:ind w:right="-108"/>
              <w:rPr>
                <w:rFonts w:ascii="Tahoma" w:hAnsi="Tahoma"/>
                <w:sz w:val="20"/>
              </w:rPr>
            </w:pPr>
            <w:r w:rsidRPr="008A3609">
              <w:rPr>
                <w:rFonts w:ascii="Tahoma" w:hAnsi="Tahoma"/>
                <w:sz w:val="20"/>
              </w:rPr>
              <w:t>Total venituri din furnizarea de servicii de acces la internet pe piața de gros (inclusiv venituri din furnizarea de servicii către revânzători)</w:t>
            </w:r>
          </w:p>
        </w:tc>
        <w:tc>
          <w:tcPr>
            <w:tcW w:w="6480" w:type="dxa"/>
            <w:gridSpan w:val="3"/>
          </w:tcPr>
          <w:p w:rsidR="008A3609" w:rsidRPr="008A3609" w:rsidRDefault="008A3609" w:rsidP="008A3609">
            <w:pPr>
              <w:jc w:val="both"/>
              <w:rPr>
                <w:rFonts w:ascii="Tahoma" w:hAnsi="Tahoma"/>
                <w:sz w:val="20"/>
              </w:rPr>
            </w:pPr>
          </w:p>
        </w:tc>
        <w:tc>
          <w:tcPr>
            <w:tcW w:w="1800" w:type="dxa"/>
          </w:tcPr>
          <w:p w:rsidR="008A3609" w:rsidRPr="008A3609" w:rsidRDefault="008A3609" w:rsidP="008A3609">
            <w:pPr>
              <w:jc w:val="both"/>
              <w:rPr>
                <w:rFonts w:ascii="Tahoma" w:hAnsi="Tahoma"/>
                <w:sz w:val="20"/>
              </w:rPr>
            </w:pPr>
          </w:p>
        </w:tc>
      </w:tr>
    </w:tbl>
    <w:p w:rsidR="008A3609" w:rsidRPr="008A3609" w:rsidRDefault="008A3609" w:rsidP="008A3609">
      <w:pPr>
        <w:rPr>
          <w:rFonts w:ascii="Tahoma" w:hAnsi="Tahoma" w:cs="Tahoma"/>
          <w:sz w:val="16"/>
          <w:szCs w:val="16"/>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 xml:space="preserve">Se vor raporta veniturile facturate aferente serviciilor furnizate în perioada 1 ianuarie – 31 decembrie a anului precedent, în lei (RON), fără TVA, în funcție de categoria de utilizatori; </w:t>
      </w:r>
      <w:r w:rsidRPr="008A3609">
        <w:rPr>
          <w:rFonts w:ascii="Arial" w:hAnsi="Arial" w:cs="Arial"/>
          <w:sz w:val="20"/>
          <w:szCs w:val="20"/>
        </w:rPr>
        <w:t>î</w:t>
      </w:r>
      <w:r w:rsidRPr="008A3609">
        <w:rPr>
          <w:rFonts w:ascii="Tahoma" w:hAnsi="Tahoma" w:cs="Tahoma"/>
          <w:sz w:val="20"/>
          <w:szCs w:val="20"/>
        </w:rPr>
        <w:t xml:space="preserve">n cazul serviciilor de acces la internet oferite ca parte a unor pachete de servicii, ale căror tarife diferă de suma tarifelor individuale ale serviciilor din pachet, comercializate separat, </w:t>
      </w:r>
      <w:r w:rsidRPr="008A3609">
        <w:rPr>
          <w:rFonts w:ascii="Tahoma" w:hAnsi="Tahoma" w:cs="Tahoma"/>
          <w:color w:val="000000"/>
          <w:sz w:val="20"/>
          <w:szCs w:val="20"/>
        </w:rPr>
        <w:t xml:space="preserve">veniturile aferente abonamentelor la serviciile de acces la internet în cauză vor fi estimate </w:t>
      </w:r>
      <w:r w:rsidRPr="008A3609">
        <w:rPr>
          <w:rFonts w:ascii="Tahoma" w:hAnsi="Tahoma" w:cs="Tahoma"/>
          <w:sz w:val="20"/>
          <w:szCs w:val="20"/>
        </w:rPr>
        <w:t>aplicând la tariful individual procentul cu care tariful pachetului de servicii este mai mic față de suma tarifelor individuale ale serviciilor, dacă ar fi achiziționate separat.</w:t>
      </w:r>
    </w:p>
    <w:p w:rsidR="008A3609" w:rsidRPr="008A3609" w:rsidRDefault="008A3609" w:rsidP="008A3609">
      <w:pPr>
        <w:ind w:firstLine="720"/>
        <w:jc w:val="both"/>
        <w:rPr>
          <w:rFonts w:ascii="Tahoma" w:hAnsi="Tahoma" w:cs="Tahoma"/>
          <w:sz w:val="20"/>
          <w:szCs w:val="20"/>
        </w:rPr>
      </w:pPr>
      <w:r w:rsidRPr="008A3609">
        <w:rPr>
          <w:rFonts w:ascii="Tahoma" w:hAnsi="Tahoma" w:cs="Tahoma"/>
          <w:sz w:val="20"/>
          <w:szCs w:val="20"/>
        </w:rPr>
        <w:t xml:space="preserve">i871b – vor fi raportate veniturile realizate din furnizarea serviciilor de acces la internet la puncte mobile către </w:t>
      </w:r>
      <w:r w:rsidRPr="008A3609">
        <w:rPr>
          <w:rFonts w:ascii="Tahoma" w:hAnsi="Tahoma" w:cs="Tahoma"/>
          <w:snapToGrid w:val="0"/>
          <w:sz w:val="20"/>
          <w:szCs w:val="20"/>
        </w:rPr>
        <w:t xml:space="preserve">utilizatorii pe bază de abonamente/cartele preplătite la servicii de telefonie la puncte mobile, care </w:t>
      </w:r>
      <w:r w:rsidRPr="008A3609">
        <w:rPr>
          <w:rFonts w:ascii="Tahoma" w:hAnsi="Tahoma" w:cs="Tahoma"/>
          <w:sz w:val="20"/>
          <w:szCs w:val="20"/>
        </w:rPr>
        <w:t xml:space="preserve">au plătit un abonament/o (extra)opțiune pentru servicii de acces la internet la puncte mobile sau pentru care </w:t>
      </w:r>
      <w:r w:rsidRPr="008A3609">
        <w:rPr>
          <w:rFonts w:ascii="Tahoma" w:hAnsi="Tahoma" w:cs="Tahoma"/>
          <w:snapToGrid w:val="0"/>
          <w:sz w:val="20"/>
          <w:szCs w:val="20"/>
        </w:rPr>
        <w:t xml:space="preserve">tarifarea serviciilor de acces la internet la puncte mobile se realizează pe „unitatea de consum”, la fiecare sesiune/accesare, respectiv </w:t>
      </w:r>
      <w:r w:rsidRPr="008A3609">
        <w:rPr>
          <w:rFonts w:ascii="Tahoma" w:hAnsi="Tahoma" w:cs="Tahoma"/>
          <w:sz w:val="20"/>
          <w:szCs w:val="20"/>
        </w:rPr>
        <w:t>din furnizarea serviciilor de acces la internet la puncte mobile către</w:t>
      </w:r>
      <w:r w:rsidRPr="008A3609">
        <w:rPr>
          <w:rFonts w:ascii="Tahoma" w:hAnsi="Tahoma" w:cs="Tahoma"/>
          <w:snapToGrid w:val="0"/>
          <w:sz w:val="20"/>
          <w:szCs w:val="20"/>
        </w:rPr>
        <w:t xml:space="preserve"> utlizatorii pe bază de abonament</w:t>
      </w:r>
      <w:r w:rsidRPr="008A3609">
        <w:rPr>
          <w:rFonts w:ascii="Tahoma" w:hAnsi="Tahoma" w:cs="Tahoma"/>
          <w:sz w:val="20"/>
          <w:szCs w:val="20"/>
        </w:rPr>
        <w:t>e/cartele preplătite de acces la internet la puncte mobile prin intermediul modemurilor/cardurilor/USB (direct de pe laptop/PC/alt dispozitiv similar).</w:t>
      </w:r>
    </w:p>
    <w:p w:rsidR="008A3609" w:rsidRPr="008A3609" w:rsidRDefault="008A3609" w:rsidP="008A3609">
      <w:pPr>
        <w:ind w:firstLine="720"/>
        <w:jc w:val="both"/>
        <w:rPr>
          <w:rFonts w:ascii="Tahoma" w:hAnsi="Tahoma" w:cs="Tahoma"/>
          <w:sz w:val="18"/>
          <w:szCs w:val="18"/>
        </w:rPr>
      </w:pPr>
      <w:r w:rsidRPr="008A3609">
        <w:rPr>
          <w:rFonts w:ascii="Tahoma" w:hAnsi="Tahoma" w:cs="Tahoma"/>
          <w:sz w:val="20"/>
          <w:szCs w:val="20"/>
        </w:rPr>
        <w:t xml:space="preserve">i872 – vor fi raportate veniturile realizate din comercializarea conexiunilor de acces la internet către alți furnizori (inclusiv către revânzători), în vederea utilizării ca elemente necesare pentru asigurarea furnizării către terți a unor servicii de comunicații electronice destinate publicului, la nivelul pieței de gros sau cu amănuntul. </w:t>
      </w:r>
      <w:r w:rsidRPr="008A3609">
        <w:rPr>
          <w:rFonts w:ascii="Tahoma" w:hAnsi="Tahoma" w:cs="Tahoma"/>
          <w:sz w:val="18"/>
          <w:szCs w:val="18"/>
        </w:rPr>
        <w:t>Revânzător - persoana care achiziționează servicii de comunicații electronice în scopul revânzării acestora, în nume și pe seamă proprie, către terți, inclusiv către utilizatori finali.  </w:t>
      </w:r>
    </w:p>
    <w:p w:rsidR="008A3609" w:rsidRPr="008A3609" w:rsidRDefault="008A3609" w:rsidP="008A3609">
      <w:pPr>
        <w:ind w:firstLine="720"/>
        <w:jc w:val="both"/>
        <w:rPr>
          <w:rFonts w:ascii="Tahoma" w:hAnsi="Tahoma" w:cs="Tahoma"/>
          <w:sz w:val="16"/>
          <w:szCs w:val="16"/>
        </w:rPr>
      </w:pPr>
    </w:p>
    <w:p w:rsidR="008A3609" w:rsidRPr="008A3609" w:rsidRDefault="008A3609" w:rsidP="008A3609">
      <w:pPr>
        <w:jc w:val="both"/>
        <w:rPr>
          <w:rFonts w:ascii="Tahoma" w:hAnsi="Tahoma"/>
          <w:b/>
          <w:sz w:val="16"/>
          <w:szCs w:val="16"/>
          <w:u w:val="single"/>
        </w:rPr>
      </w:pPr>
    </w:p>
    <w:p w:rsidR="008A3609" w:rsidRPr="008A3609" w:rsidRDefault="008A3609" w:rsidP="008A3609">
      <w:pPr>
        <w:jc w:val="both"/>
        <w:rPr>
          <w:rFonts w:ascii="Tahoma" w:hAnsi="Tahoma"/>
          <w:b/>
          <w:sz w:val="22"/>
          <w:szCs w:val="22"/>
        </w:rPr>
      </w:pPr>
      <w:r w:rsidRPr="008A3609">
        <w:rPr>
          <w:rFonts w:ascii="Tahoma" w:hAnsi="Tahoma"/>
          <w:bCs/>
          <w:sz w:val="22"/>
          <w:szCs w:val="22"/>
        </w:rPr>
        <w:t>8.8.</w:t>
      </w:r>
      <w:r w:rsidRPr="008A3609">
        <w:rPr>
          <w:rFonts w:ascii="Tahoma" w:hAnsi="Tahoma"/>
          <w:b/>
          <w:sz w:val="22"/>
          <w:szCs w:val="22"/>
        </w:rPr>
        <w:t xml:space="preserve"> Informații privind gradul de renunțare la servicii de acces la internet furnizate </w:t>
      </w:r>
      <w:r w:rsidRPr="008A3609">
        <w:rPr>
          <w:rFonts w:ascii="Tahoma" w:hAnsi="Tahoma" w:cs="Tahoma"/>
          <w:b/>
          <w:sz w:val="22"/>
          <w:szCs w:val="22"/>
        </w:rPr>
        <w:t>la nivelul pieței cu amănuntul</w:t>
      </w:r>
    </w:p>
    <w:p w:rsidR="008A3609" w:rsidRPr="008A3609" w:rsidRDefault="008A3609" w:rsidP="008A3609">
      <w:pPr>
        <w:jc w:val="both"/>
        <w:rPr>
          <w:rFonts w:ascii="Tahoma" w:hAnsi="Tahoma" w:cs="Tahoma"/>
          <w:sz w:val="16"/>
          <w:szCs w:val="16"/>
          <w:u w:val="single"/>
        </w:rPr>
      </w:pPr>
    </w:p>
    <w:p w:rsidR="008A3609" w:rsidRPr="008A3609" w:rsidRDefault="008A3609" w:rsidP="008A3609">
      <w:pPr>
        <w:ind w:firstLine="720"/>
        <w:jc w:val="both"/>
        <w:rPr>
          <w:rFonts w:ascii="Tahoma" w:hAnsi="Tahoma" w:cs="Tahoma"/>
          <w:sz w:val="18"/>
          <w:szCs w:val="18"/>
        </w:rPr>
      </w:pPr>
      <w:r w:rsidRPr="008A3609">
        <w:rPr>
          <w:rFonts w:ascii="Tahoma" w:hAnsi="Tahoma" w:cs="Tahoma"/>
          <w:sz w:val="18"/>
          <w:szCs w:val="18"/>
        </w:rPr>
        <w:t xml:space="preserve">Observație: Se vor completa informații inclusiv cu privire la numărul utilizatorilor care au renunțat aferent revânzătorilor, </w:t>
      </w:r>
      <w:r w:rsidRPr="008A3609">
        <w:rPr>
          <w:rFonts w:ascii="Tahoma" w:hAnsi="Tahoma" w:cs="Tahoma"/>
          <w:i/>
          <w:sz w:val="18"/>
          <w:szCs w:val="18"/>
        </w:rPr>
        <w:t>cu specificarea valorilor individuale aferente acestora în coloana „Observații”</w:t>
      </w:r>
      <w:r w:rsidRPr="008A3609">
        <w:rPr>
          <w:rFonts w:ascii="Tahoma" w:hAnsi="Tahoma" w:cs="Tahoma"/>
          <w:sz w:val="18"/>
          <w:szCs w:val="18"/>
        </w:rPr>
        <w:t xml:space="preserve">. </w:t>
      </w:r>
    </w:p>
    <w:p w:rsidR="008A3609" w:rsidRPr="008A3609" w:rsidRDefault="008A3609" w:rsidP="008A3609">
      <w:pPr>
        <w:jc w:val="both"/>
        <w:rPr>
          <w:rFonts w:ascii="Tahoma" w:hAnsi="Tahoma" w:cs="Tahoma"/>
          <w:sz w:val="16"/>
          <w:szCs w:val="16"/>
          <w:u w:val="singl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675"/>
        <w:gridCol w:w="6093"/>
        <w:gridCol w:w="1498"/>
        <w:gridCol w:w="1499"/>
        <w:gridCol w:w="1498"/>
        <w:gridCol w:w="1499"/>
        <w:gridCol w:w="1746"/>
        <w:gridCol w:w="1260"/>
      </w:tblGrid>
      <w:tr w:rsidR="008A3609" w:rsidRPr="008A3609" w:rsidTr="008A3609">
        <w:tblPrEx>
          <w:tblCellMar>
            <w:top w:w="0" w:type="dxa"/>
            <w:bottom w:w="0" w:type="dxa"/>
          </w:tblCellMar>
        </w:tblPrEx>
        <w:tc>
          <w:tcPr>
            <w:tcW w:w="675" w:type="dxa"/>
            <w:vMerge w:val="restart"/>
            <w:shd w:val="clear" w:color="auto" w:fill="auto"/>
            <w:vAlign w:val="center"/>
          </w:tcPr>
          <w:p w:rsidR="008A3609" w:rsidRPr="008A3609" w:rsidRDefault="008A3609" w:rsidP="008A3609">
            <w:pPr>
              <w:ind w:left="-57" w:right="-108"/>
              <w:rPr>
                <w:rFonts w:ascii="Tahoma" w:hAnsi="Tahoma"/>
                <w:b/>
                <w:sz w:val="18"/>
                <w:szCs w:val="18"/>
              </w:rPr>
            </w:pPr>
          </w:p>
        </w:tc>
        <w:tc>
          <w:tcPr>
            <w:tcW w:w="6093" w:type="dxa"/>
            <w:vMerge w:val="restart"/>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18"/>
                <w:szCs w:val="18"/>
              </w:rPr>
              <w:t>Indicator</w:t>
            </w:r>
          </w:p>
        </w:tc>
        <w:tc>
          <w:tcPr>
            <w:tcW w:w="5994" w:type="dxa"/>
            <w:gridSpan w:val="4"/>
            <w:tcBorders>
              <w:bottom w:val="single" w:sz="4" w:space="0" w:color="auto"/>
            </w:tcBorders>
            <w:shd w:val="clear" w:color="auto" w:fill="auto"/>
          </w:tcPr>
          <w:p w:rsidR="008A3609" w:rsidRPr="008A3609" w:rsidRDefault="008A3609" w:rsidP="008A3609">
            <w:pPr>
              <w:ind w:left="-57" w:right="-57"/>
              <w:jc w:val="center"/>
              <w:rPr>
                <w:rFonts w:ascii="Tahoma" w:hAnsi="Tahoma"/>
                <w:bCs/>
                <w:sz w:val="18"/>
                <w:szCs w:val="18"/>
              </w:rPr>
            </w:pPr>
            <w:r w:rsidRPr="008A3609">
              <w:rPr>
                <w:rFonts w:ascii="Tahoma" w:hAnsi="Tahoma" w:cs="Tahoma"/>
                <w:bCs/>
                <w:sz w:val="18"/>
                <w:szCs w:val="18"/>
              </w:rPr>
              <w:t>Utilizatori pe bază de abonament</w:t>
            </w:r>
          </w:p>
        </w:tc>
        <w:tc>
          <w:tcPr>
            <w:tcW w:w="1746" w:type="dxa"/>
            <w:vMerge w:val="restart"/>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cs="Tahoma"/>
                <w:bCs/>
                <w:sz w:val="18"/>
                <w:szCs w:val="18"/>
              </w:rPr>
              <w:t>Utilizatori pe bază de cartele preplătite</w:t>
            </w:r>
          </w:p>
        </w:tc>
        <w:tc>
          <w:tcPr>
            <w:tcW w:w="1260" w:type="dxa"/>
            <w:vMerge w:val="restart"/>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20"/>
                <w:szCs w:val="20"/>
              </w:rPr>
              <w:t>Observații</w:t>
            </w:r>
          </w:p>
        </w:tc>
      </w:tr>
      <w:tr w:rsidR="008A3609" w:rsidRPr="008A3609" w:rsidTr="008A3609">
        <w:tblPrEx>
          <w:tblCellMar>
            <w:top w:w="0" w:type="dxa"/>
            <w:bottom w:w="0" w:type="dxa"/>
          </w:tblCellMar>
        </w:tblPrEx>
        <w:tc>
          <w:tcPr>
            <w:tcW w:w="675" w:type="dxa"/>
            <w:vMerge/>
            <w:shd w:val="clear" w:color="auto" w:fill="auto"/>
            <w:vAlign w:val="center"/>
          </w:tcPr>
          <w:p w:rsidR="008A3609" w:rsidRPr="008A3609" w:rsidRDefault="008A3609" w:rsidP="008A3609">
            <w:pPr>
              <w:ind w:left="-57" w:right="-108"/>
              <w:rPr>
                <w:rFonts w:ascii="Tahoma" w:hAnsi="Tahoma"/>
                <w:b/>
                <w:sz w:val="18"/>
                <w:szCs w:val="18"/>
              </w:rPr>
            </w:pPr>
          </w:p>
        </w:tc>
        <w:tc>
          <w:tcPr>
            <w:tcW w:w="6093" w:type="dxa"/>
            <w:vMerge/>
            <w:shd w:val="clear" w:color="auto" w:fill="auto"/>
            <w:vAlign w:val="center"/>
          </w:tcPr>
          <w:p w:rsidR="008A3609" w:rsidRPr="008A3609" w:rsidRDefault="008A3609" w:rsidP="008A3609">
            <w:pPr>
              <w:ind w:left="-57" w:right="-57"/>
              <w:rPr>
                <w:rFonts w:ascii="Tahoma" w:hAnsi="Tahoma"/>
                <w:bCs/>
                <w:sz w:val="18"/>
                <w:szCs w:val="18"/>
              </w:rPr>
            </w:pPr>
          </w:p>
        </w:tc>
        <w:tc>
          <w:tcPr>
            <w:tcW w:w="2997" w:type="dxa"/>
            <w:gridSpan w:val="2"/>
            <w:tcBorders>
              <w:bottom w:val="single" w:sz="4" w:space="0" w:color="auto"/>
            </w:tcBorders>
            <w:shd w:val="clear" w:color="auto" w:fill="auto"/>
            <w:vAlign w:val="bottom"/>
          </w:tcPr>
          <w:p w:rsidR="008A3609" w:rsidRPr="008A3609" w:rsidRDefault="008A3609" w:rsidP="008A3609">
            <w:pPr>
              <w:ind w:left="-57" w:right="-57"/>
              <w:jc w:val="center"/>
              <w:rPr>
                <w:rFonts w:ascii="Tahoma" w:hAnsi="Tahoma" w:cs="Tahoma"/>
                <w:bCs/>
                <w:sz w:val="18"/>
                <w:szCs w:val="18"/>
              </w:rPr>
            </w:pPr>
            <w:r w:rsidRPr="008A3609">
              <w:rPr>
                <w:rFonts w:ascii="Tahoma" w:hAnsi="Tahoma" w:cs="Tahoma"/>
                <w:bCs/>
                <w:sz w:val="18"/>
                <w:szCs w:val="18"/>
              </w:rPr>
              <w:t>Persoane fizice</w:t>
            </w:r>
          </w:p>
        </w:tc>
        <w:tc>
          <w:tcPr>
            <w:tcW w:w="2997" w:type="dxa"/>
            <w:gridSpan w:val="2"/>
            <w:tcBorders>
              <w:bottom w:val="single" w:sz="4" w:space="0" w:color="auto"/>
            </w:tcBorders>
            <w:shd w:val="clear" w:color="auto" w:fill="auto"/>
            <w:vAlign w:val="bottom"/>
          </w:tcPr>
          <w:p w:rsidR="008A3609" w:rsidRPr="008A3609" w:rsidRDefault="008A3609" w:rsidP="008A3609">
            <w:pPr>
              <w:ind w:left="-57" w:right="-57"/>
              <w:jc w:val="center"/>
              <w:rPr>
                <w:rFonts w:ascii="Tahoma" w:hAnsi="Tahoma"/>
                <w:bCs/>
                <w:sz w:val="18"/>
                <w:szCs w:val="18"/>
              </w:rPr>
            </w:pPr>
            <w:r w:rsidRPr="008A3609">
              <w:rPr>
                <w:rFonts w:ascii="Tahoma" w:hAnsi="Tahoma" w:cs="Tahoma"/>
                <w:bCs/>
                <w:sz w:val="18"/>
                <w:szCs w:val="18"/>
              </w:rPr>
              <w:t>Persoane juridice</w:t>
            </w:r>
          </w:p>
        </w:tc>
        <w:tc>
          <w:tcPr>
            <w:tcW w:w="1746" w:type="dxa"/>
            <w:vMerge/>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cs="Tahoma"/>
                <w:bCs/>
                <w:sz w:val="18"/>
                <w:szCs w:val="18"/>
              </w:rPr>
            </w:pPr>
          </w:p>
        </w:tc>
        <w:tc>
          <w:tcPr>
            <w:tcW w:w="1260" w:type="dxa"/>
            <w:vMerge/>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cs="Tahoma"/>
                <w:bCs/>
                <w:sz w:val="18"/>
                <w:szCs w:val="18"/>
              </w:rPr>
            </w:pPr>
          </w:p>
        </w:tc>
      </w:tr>
      <w:tr w:rsidR="008A3609" w:rsidRPr="008A3609" w:rsidTr="008A3609">
        <w:tblPrEx>
          <w:tblCellMar>
            <w:top w:w="0" w:type="dxa"/>
            <w:bottom w:w="0" w:type="dxa"/>
          </w:tblCellMar>
        </w:tblPrEx>
        <w:tc>
          <w:tcPr>
            <w:tcW w:w="675" w:type="dxa"/>
            <w:vMerge/>
            <w:shd w:val="clear" w:color="auto" w:fill="auto"/>
            <w:vAlign w:val="center"/>
          </w:tcPr>
          <w:p w:rsidR="008A3609" w:rsidRPr="008A3609" w:rsidRDefault="008A3609" w:rsidP="008A3609">
            <w:pPr>
              <w:ind w:left="-57" w:right="-108"/>
              <w:rPr>
                <w:rFonts w:ascii="Tahoma" w:hAnsi="Tahoma"/>
                <w:sz w:val="18"/>
                <w:szCs w:val="18"/>
              </w:rPr>
            </w:pPr>
          </w:p>
        </w:tc>
        <w:tc>
          <w:tcPr>
            <w:tcW w:w="6093" w:type="dxa"/>
            <w:vMerge/>
            <w:shd w:val="clear" w:color="auto" w:fill="auto"/>
            <w:vAlign w:val="center"/>
          </w:tcPr>
          <w:p w:rsidR="008A3609" w:rsidRPr="008A3609" w:rsidRDefault="008A3609" w:rsidP="008A3609">
            <w:pPr>
              <w:ind w:left="-57" w:right="-57"/>
              <w:rPr>
                <w:rFonts w:ascii="Tahoma" w:hAnsi="Tahoma"/>
                <w:bCs/>
                <w:sz w:val="18"/>
                <w:szCs w:val="18"/>
              </w:rPr>
            </w:pPr>
          </w:p>
        </w:tc>
        <w:tc>
          <w:tcPr>
            <w:tcW w:w="1498" w:type="dxa"/>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18"/>
                <w:szCs w:val="18"/>
              </w:rPr>
              <w:t>Utilizatori</w:t>
            </w:r>
          </w:p>
        </w:tc>
        <w:tc>
          <w:tcPr>
            <w:tcW w:w="1499" w:type="dxa"/>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18"/>
                <w:szCs w:val="18"/>
              </w:rPr>
              <w:t>Conexiuni / cartele SIM</w:t>
            </w:r>
          </w:p>
        </w:tc>
        <w:tc>
          <w:tcPr>
            <w:tcW w:w="1498" w:type="dxa"/>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18"/>
                <w:szCs w:val="18"/>
              </w:rPr>
              <w:t>Utilizatori</w:t>
            </w:r>
          </w:p>
        </w:tc>
        <w:tc>
          <w:tcPr>
            <w:tcW w:w="1499" w:type="dxa"/>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18"/>
                <w:szCs w:val="18"/>
              </w:rPr>
              <w:t>Conexiuni / cartele SIM</w:t>
            </w:r>
          </w:p>
        </w:tc>
        <w:tc>
          <w:tcPr>
            <w:tcW w:w="1746" w:type="dxa"/>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bCs/>
                <w:sz w:val="18"/>
                <w:szCs w:val="18"/>
              </w:rPr>
            </w:pPr>
            <w:r w:rsidRPr="008A3609">
              <w:rPr>
                <w:rFonts w:ascii="Tahoma" w:hAnsi="Tahoma"/>
                <w:bCs/>
                <w:sz w:val="18"/>
                <w:szCs w:val="18"/>
              </w:rPr>
              <w:t>Cartele SIM</w:t>
            </w:r>
          </w:p>
        </w:tc>
        <w:tc>
          <w:tcPr>
            <w:tcW w:w="1260" w:type="dxa"/>
            <w:tcBorders>
              <w:bottom w:val="single" w:sz="4" w:space="0" w:color="auto"/>
            </w:tcBorders>
            <w:shd w:val="clear" w:color="auto" w:fill="auto"/>
            <w:vAlign w:val="center"/>
          </w:tcPr>
          <w:p w:rsidR="008A3609" w:rsidRPr="008A3609" w:rsidRDefault="008A3609" w:rsidP="008A3609">
            <w:pPr>
              <w:ind w:left="-57" w:right="-57"/>
              <w:jc w:val="center"/>
              <w:rPr>
                <w:rFonts w:ascii="Tahoma" w:hAnsi="Tahoma"/>
                <w:bCs/>
                <w:sz w:val="18"/>
                <w:szCs w:val="18"/>
              </w:rPr>
            </w:pPr>
          </w:p>
        </w:tc>
      </w:tr>
      <w:tr w:rsidR="008A3609" w:rsidRPr="008A3609" w:rsidTr="008A3609">
        <w:tblPrEx>
          <w:tblCellMar>
            <w:top w:w="0" w:type="dxa"/>
            <w:bottom w:w="0" w:type="dxa"/>
          </w:tblCellMar>
        </w:tblPrEx>
        <w:tc>
          <w:tcPr>
            <w:tcW w:w="675" w:type="dxa"/>
            <w:vAlign w:val="center"/>
          </w:tcPr>
          <w:p w:rsidR="008A3609" w:rsidRPr="008A3609" w:rsidRDefault="008A3609" w:rsidP="008A3609">
            <w:pPr>
              <w:ind w:left="-57" w:right="-108"/>
              <w:rPr>
                <w:rFonts w:ascii="Tahoma" w:hAnsi="Tahoma"/>
                <w:sz w:val="18"/>
                <w:szCs w:val="18"/>
              </w:rPr>
            </w:pPr>
            <w:r w:rsidRPr="008A3609">
              <w:rPr>
                <w:rFonts w:ascii="Tahoma" w:hAnsi="Tahoma"/>
                <w:sz w:val="18"/>
                <w:szCs w:val="18"/>
              </w:rPr>
              <w:t>i881</w:t>
            </w:r>
          </w:p>
        </w:tc>
        <w:tc>
          <w:tcPr>
            <w:tcW w:w="6093" w:type="dxa"/>
            <w:vAlign w:val="center"/>
          </w:tcPr>
          <w:p w:rsidR="008A3609" w:rsidRPr="008A3609" w:rsidRDefault="008A3609" w:rsidP="008A3609">
            <w:pPr>
              <w:ind w:left="-57" w:right="-57"/>
              <w:rPr>
                <w:rFonts w:ascii="Tahoma" w:hAnsi="Tahoma"/>
                <w:sz w:val="18"/>
                <w:szCs w:val="18"/>
              </w:rPr>
            </w:pPr>
            <w:r w:rsidRPr="008A3609">
              <w:rPr>
                <w:rFonts w:ascii="Tahoma" w:hAnsi="Tahoma"/>
                <w:sz w:val="18"/>
                <w:szCs w:val="18"/>
              </w:rPr>
              <w:t>Utilizatori care au renunțat la serviciile de acces la internet la puncte fixe, din care:</w:t>
            </w:r>
          </w:p>
        </w:tc>
        <w:tc>
          <w:tcPr>
            <w:tcW w:w="1498" w:type="dxa"/>
            <w:vAlign w:val="center"/>
          </w:tcPr>
          <w:p w:rsidR="008A3609" w:rsidRPr="008A3609" w:rsidRDefault="008A3609" w:rsidP="008A3609">
            <w:pPr>
              <w:ind w:left="-57" w:right="-57"/>
              <w:jc w:val="center"/>
              <w:rPr>
                <w:rFonts w:ascii="Tahoma" w:hAnsi="Tahoma"/>
                <w:b/>
                <w:sz w:val="18"/>
                <w:szCs w:val="18"/>
              </w:rPr>
            </w:pPr>
          </w:p>
        </w:tc>
        <w:tc>
          <w:tcPr>
            <w:tcW w:w="1499" w:type="dxa"/>
            <w:vAlign w:val="center"/>
          </w:tcPr>
          <w:p w:rsidR="008A3609" w:rsidRPr="008A3609" w:rsidRDefault="008A3609" w:rsidP="008A3609">
            <w:pPr>
              <w:ind w:left="-57" w:right="-57"/>
              <w:jc w:val="center"/>
              <w:rPr>
                <w:rFonts w:ascii="Tahoma" w:hAnsi="Tahoma"/>
                <w:b/>
                <w:sz w:val="18"/>
                <w:szCs w:val="18"/>
              </w:rPr>
            </w:pPr>
          </w:p>
        </w:tc>
        <w:tc>
          <w:tcPr>
            <w:tcW w:w="1498" w:type="dxa"/>
            <w:vAlign w:val="center"/>
          </w:tcPr>
          <w:p w:rsidR="008A3609" w:rsidRPr="008A3609" w:rsidRDefault="008A3609" w:rsidP="008A3609">
            <w:pPr>
              <w:ind w:left="-57" w:right="-57"/>
              <w:jc w:val="center"/>
              <w:rPr>
                <w:rFonts w:ascii="Tahoma" w:hAnsi="Tahoma"/>
                <w:b/>
                <w:sz w:val="18"/>
                <w:szCs w:val="18"/>
              </w:rPr>
            </w:pPr>
          </w:p>
        </w:tc>
        <w:tc>
          <w:tcPr>
            <w:tcW w:w="1499" w:type="dxa"/>
            <w:vAlign w:val="center"/>
          </w:tcPr>
          <w:p w:rsidR="008A3609" w:rsidRPr="008A3609" w:rsidRDefault="008A3609" w:rsidP="008A3609">
            <w:pPr>
              <w:ind w:left="-57" w:right="-57"/>
              <w:jc w:val="center"/>
              <w:rPr>
                <w:rFonts w:ascii="Tahoma" w:hAnsi="Tahoma"/>
                <w:b/>
                <w:sz w:val="18"/>
                <w:szCs w:val="18"/>
              </w:rPr>
            </w:pPr>
          </w:p>
        </w:tc>
        <w:tc>
          <w:tcPr>
            <w:tcW w:w="1746" w:type="dxa"/>
            <w:shd w:val="diagStripe" w:color="auto" w:fill="auto"/>
            <w:vAlign w:val="center"/>
          </w:tcPr>
          <w:p w:rsidR="008A3609" w:rsidRPr="008A3609" w:rsidRDefault="008A3609" w:rsidP="008A3609">
            <w:pPr>
              <w:ind w:left="-57" w:right="-57"/>
              <w:jc w:val="center"/>
              <w:rPr>
                <w:rFonts w:ascii="Tahoma" w:hAnsi="Tahoma"/>
                <w:b/>
                <w:sz w:val="18"/>
                <w:szCs w:val="18"/>
              </w:rPr>
            </w:pPr>
          </w:p>
        </w:tc>
        <w:tc>
          <w:tcPr>
            <w:tcW w:w="1260" w:type="dxa"/>
            <w:shd w:val="clear" w:color="auto" w:fill="auto"/>
            <w:vAlign w:val="center"/>
          </w:tcPr>
          <w:p w:rsidR="008A3609" w:rsidRPr="008A3609" w:rsidRDefault="008A3609" w:rsidP="008A3609">
            <w:pPr>
              <w:ind w:left="-57" w:right="-57"/>
              <w:jc w:val="center"/>
              <w:rPr>
                <w:rFonts w:ascii="Tahoma" w:hAnsi="Tahoma"/>
                <w:b/>
                <w:sz w:val="18"/>
                <w:szCs w:val="18"/>
              </w:rPr>
            </w:pPr>
          </w:p>
        </w:tc>
      </w:tr>
      <w:tr w:rsidR="008A3609" w:rsidRPr="008A3609" w:rsidTr="008A3609">
        <w:tblPrEx>
          <w:tblCellMar>
            <w:top w:w="0" w:type="dxa"/>
            <w:bottom w:w="0" w:type="dxa"/>
          </w:tblCellMar>
        </w:tblPrEx>
        <w:tc>
          <w:tcPr>
            <w:tcW w:w="675" w:type="dxa"/>
            <w:vAlign w:val="center"/>
          </w:tcPr>
          <w:p w:rsidR="008A3609" w:rsidRPr="008A3609" w:rsidRDefault="008A3609" w:rsidP="008A3609">
            <w:pPr>
              <w:ind w:left="-57" w:right="-108"/>
              <w:rPr>
                <w:rFonts w:ascii="Tahoma" w:hAnsi="Tahoma"/>
                <w:sz w:val="18"/>
                <w:szCs w:val="18"/>
              </w:rPr>
            </w:pPr>
            <w:r w:rsidRPr="008A3609">
              <w:rPr>
                <w:rFonts w:ascii="Tahoma" w:hAnsi="Tahoma"/>
                <w:sz w:val="18"/>
                <w:szCs w:val="18"/>
              </w:rPr>
              <w:t>i881a</w:t>
            </w:r>
          </w:p>
        </w:tc>
        <w:tc>
          <w:tcPr>
            <w:tcW w:w="6093" w:type="dxa"/>
            <w:vAlign w:val="center"/>
          </w:tcPr>
          <w:p w:rsidR="008A3609" w:rsidRPr="008A3609" w:rsidRDefault="008A3609" w:rsidP="008A3609">
            <w:pPr>
              <w:ind w:left="-57" w:right="-57"/>
              <w:rPr>
                <w:rFonts w:ascii="Tahoma" w:hAnsi="Tahoma"/>
                <w:sz w:val="18"/>
                <w:szCs w:val="18"/>
              </w:rPr>
            </w:pPr>
            <w:r w:rsidRPr="008A3609">
              <w:rPr>
                <w:rFonts w:ascii="Tahoma" w:hAnsi="Tahoma" w:cs="Tahoma"/>
                <w:sz w:val="18"/>
                <w:szCs w:val="18"/>
              </w:rPr>
              <w:t>a) utilizatori din mediul urban</w:t>
            </w:r>
          </w:p>
        </w:tc>
        <w:tc>
          <w:tcPr>
            <w:tcW w:w="1498" w:type="dxa"/>
            <w:vAlign w:val="center"/>
          </w:tcPr>
          <w:p w:rsidR="008A3609" w:rsidRPr="008A3609" w:rsidRDefault="008A3609" w:rsidP="008A3609">
            <w:pPr>
              <w:ind w:left="-57" w:right="-57"/>
              <w:jc w:val="center"/>
              <w:rPr>
                <w:rFonts w:ascii="Tahoma" w:hAnsi="Tahoma"/>
                <w:b/>
                <w:sz w:val="18"/>
                <w:szCs w:val="18"/>
              </w:rPr>
            </w:pPr>
          </w:p>
        </w:tc>
        <w:tc>
          <w:tcPr>
            <w:tcW w:w="1499" w:type="dxa"/>
            <w:vAlign w:val="center"/>
          </w:tcPr>
          <w:p w:rsidR="008A3609" w:rsidRPr="008A3609" w:rsidRDefault="008A3609" w:rsidP="008A3609">
            <w:pPr>
              <w:ind w:left="-57" w:right="-57"/>
              <w:jc w:val="center"/>
              <w:rPr>
                <w:rFonts w:ascii="Tahoma" w:hAnsi="Tahoma"/>
                <w:b/>
                <w:sz w:val="18"/>
                <w:szCs w:val="18"/>
              </w:rPr>
            </w:pPr>
          </w:p>
        </w:tc>
        <w:tc>
          <w:tcPr>
            <w:tcW w:w="1498" w:type="dxa"/>
            <w:vAlign w:val="center"/>
          </w:tcPr>
          <w:p w:rsidR="008A3609" w:rsidRPr="008A3609" w:rsidRDefault="008A3609" w:rsidP="008A3609">
            <w:pPr>
              <w:ind w:left="-57" w:right="-57"/>
              <w:jc w:val="center"/>
              <w:rPr>
                <w:rFonts w:ascii="Tahoma" w:hAnsi="Tahoma"/>
                <w:b/>
                <w:sz w:val="18"/>
                <w:szCs w:val="18"/>
              </w:rPr>
            </w:pPr>
          </w:p>
        </w:tc>
        <w:tc>
          <w:tcPr>
            <w:tcW w:w="1499" w:type="dxa"/>
            <w:vAlign w:val="center"/>
          </w:tcPr>
          <w:p w:rsidR="008A3609" w:rsidRPr="008A3609" w:rsidRDefault="008A3609" w:rsidP="008A3609">
            <w:pPr>
              <w:ind w:left="-57" w:right="-57"/>
              <w:jc w:val="center"/>
              <w:rPr>
                <w:rFonts w:ascii="Tahoma" w:hAnsi="Tahoma"/>
                <w:b/>
                <w:sz w:val="18"/>
                <w:szCs w:val="18"/>
              </w:rPr>
            </w:pPr>
          </w:p>
        </w:tc>
        <w:tc>
          <w:tcPr>
            <w:tcW w:w="1746" w:type="dxa"/>
            <w:shd w:val="diagStripe" w:color="auto" w:fill="auto"/>
            <w:vAlign w:val="center"/>
          </w:tcPr>
          <w:p w:rsidR="008A3609" w:rsidRPr="008A3609" w:rsidRDefault="008A3609" w:rsidP="008A3609">
            <w:pPr>
              <w:ind w:left="-57" w:right="-57"/>
              <w:jc w:val="center"/>
              <w:rPr>
                <w:rFonts w:ascii="Tahoma" w:hAnsi="Tahoma"/>
                <w:b/>
                <w:sz w:val="18"/>
                <w:szCs w:val="18"/>
              </w:rPr>
            </w:pPr>
          </w:p>
        </w:tc>
        <w:tc>
          <w:tcPr>
            <w:tcW w:w="1260" w:type="dxa"/>
            <w:shd w:val="clear" w:color="auto" w:fill="auto"/>
            <w:vAlign w:val="center"/>
          </w:tcPr>
          <w:p w:rsidR="008A3609" w:rsidRPr="008A3609" w:rsidRDefault="008A3609" w:rsidP="008A3609">
            <w:pPr>
              <w:ind w:left="-57" w:right="-57"/>
              <w:jc w:val="center"/>
              <w:rPr>
                <w:rFonts w:ascii="Tahoma" w:hAnsi="Tahoma"/>
                <w:b/>
                <w:sz w:val="18"/>
                <w:szCs w:val="18"/>
              </w:rPr>
            </w:pPr>
          </w:p>
        </w:tc>
      </w:tr>
      <w:tr w:rsidR="008A3609" w:rsidRPr="008A3609" w:rsidTr="008A3609">
        <w:tblPrEx>
          <w:tblCellMar>
            <w:top w:w="0" w:type="dxa"/>
            <w:bottom w:w="0" w:type="dxa"/>
          </w:tblCellMar>
        </w:tblPrEx>
        <w:tc>
          <w:tcPr>
            <w:tcW w:w="675" w:type="dxa"/>
            <w:shd w:val="clear" w:color="auto" w:fill="auto"/>
            <w:vAlign w:val="center"/>
          </w:tcPr>
          <w:p w:rsidR="008A3609" w:rsidRPr="008A3609" w:rsidRDefault="008A3609" w:rsidP="008A3609">
            <w:pPr>
              <w:ind w:left="-57" w:right="-108"/>
              <w:rPr>
                <w:rFonts w:ascii="Tahoma" w:hAnsi="Tahoma"/>
                <w:sz w:val="18"/>
                <w:szCs w:val="18"/>
              </w:rPr>
            </w:pPr>
            <w:r w:rsidRPr="008A3609">
              <w:rPr>
                <w:rFonts w:ascii="Tahoma" w:hAnsi="Tahoma"/>
                <w:sz w:val="18"/>
                <w:szCs w:val="18"/>
              </w:rPr>
              <w:t>i882</w:t>
            </w:r>
          </w:p>
        </w:tc>
        <w:tc>
          <w:tcPr>
            <w:tcW w:w="6093" w:type="dxa"/>
            <w:shd w:val="clear" w:color="auto" w:fill="auto"/>
            <w:vAlign w:val="center"/>
          </w:tcPr>
          <w:p w:rsidR="008A3609" w:rsidRPr="008A3609" w:rsidRDefault="008A3609" w:rsidP="008A3609">
            <w:pPr>
              <w:ind w:left="-57" w:right="-57"/>
              <w:rPr>
                <w:rFonts w:ascii="Tahoma" w:hAnsi="Tahoma"/>
                <w:sz w:val="18"/>
                <w:szCs w:val="18"/>
              </w:rPr>
            </w:pPr>
            <w:r w:rsidRPr="008A3609">
              <w:rPr>
                <w:rFonts w:ascii="Tahoma" w:hAnsi="Tahoma"/>
                <w:sz w:val="18"/>
                <w:szCs w:val="18"/>
              </w:rPr>
              <w:t xml:space="preserve">Utilizatori care au renunțat la serviciile de acces la internet la puncte mobile – conectare prin intermediul telefonului mobil cu plata lunară a unui abonament/unei (extra)opțiuni dedicat(e) pentru acces la internet </w:t>
            </w:r>
          </w:p>
        </w:tc>
        <w:tc>
          <w:tcPr>
            <w:tcW w:w="1498"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499"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498"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499"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746"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260" w:type="dxa"/>
            <w:shd w:val="clear" w:color="auto" w:fill="auto"/>
            <w:vAlign w:val="center"/>
          </w:tcPr>
          <w:p w:rsidR="008A3609" w:rsidRPr="008A3609" w:rsidRDefault="008A3609" w:rsidP="008A3609">
            <w:pPr>
              <w:ind w:left="-57" w:right="-57"/>
              <w:jc w:val="center"/>
              <w:rPr>
                <w:rFonts w:ascii="Tahoma" w:hAnsi="Tahoma"/>
                <w:b/>
                <w:sz w:val="18"/>
                <w:szCs w:val="18"/>
              </w:rPr>
            </w:pPr>
          </w:p>
        </w:tc>
      </w:tr>
      <w:tr w:rsidR="008A3609" w:rsidRPr="008A3609" w:rsidTr="008A3609">
        <w:tblPrEx>
          <w:tblCellMar>
            <w:top w:w="0" w:type="dxa"/>
            <w:bottom w:w="0" w:type="dxa"/>
          </w:tblCellMar>
        </w:tblPrEx>
        <w:tc>
          <w:tcPr>
            <w:tcW w:w="675" w:type="dxa"/>
            <w:shd w:val="clear" w:color="auto" w:fill="auto"/>
            <w:vAlign w:val="center"/>
          </w:tcPr>
          <w:p w:rsidR="008A3609" w:rsidRPr="008A3609" w:rsidRDefault="008A3609" w:rsidP="008A3609">
            <w:pPr>
              <w:ind w:left="-57" w:right="-108"/>
              <w:rPr>
                <w:rFonts w:ascii="Tahoma" w:hAnsi="Tahoma"/>
                <w:sz w:val="18"/>
                <w:szCs w:val="18"/>
              </w:rPr>
            </w:pPr>
            <w:r w:rsidRPr="008A3609">
              <w:rPr>
                <w:rFonts w:ascii="Tahoma" w:hAnsi="Tahoma"/>
                <w:sz w:val="18"/>
                <w:szCs w:val="18"/>
              </w:rPr>
              <w:t>i883</w:t>
            </w:r>
          </w:p>
        </w:tc>
        <w:tc>
          <w:tcPr>
            <w:tcW w:w="6093" w:type="dxa"/>
            <w:shd w:val="clear" w:color="auto" w:fill="auto"/>
            <w:vAlign w:val="center"/>
          </w:tcPr>
          <w:p w:rsidR="008A3609" w:rsidRPr="008A3609" w:rsidRDefault="008A3609" w:rsidP="008A3609">
            <w:pPr>
              <w:ind w:left="-57" w:right="-57"/>
              <w:rPr>
                <w:rFonts w:ascii="Tahoma" w:hAnsi="Tahoma"/>
                <w:sz w:val="18"/>
                <w:szCs w:val="18"/>
              </w:rPr>
            </w:pPr>
            <w:r w:rsidRPr="008A3609">
              <w:rPr>
                <w:rFonts w:ascii="Tahoma" w:hAnsi="Tahoma"/>
                <w:sz w:val="18"/>
                <w:szCs w:val="18"/>
              </w:rPr>
              <w:t>Utilizatori care au renunțat la serviciile de acces la internet la puncte mobile – conectare prin intermediul modemurilor/cardurilor/USB (direct de pe laptop/PC/alt dispozitiv similar)</w:t>
            </w:r>
          </w:p>
        </w:tc>
        <w:tc>
          <w:tcPr>
            <w:tcW w:w="1498"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499"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498"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499"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746" w:type="dxa"/>
            <w:shd w:val="clear" w:color="auto" w:fill="auto"/>
            <w:vAlign w:val="center"/>
          </w:tcPr>
          <w:p w:rsidR="008A3609" w:rsidRPr="008A3609" w:rsidRDefault="008A3609" w:rsidP="008A3609">
            <w:pPr>
              <w:ind w:left="-57" w:right="-57"/>
              <w:jc w:val="center"/>
              <w:rPr>
                <w:rFonts w:ascii="Tahoma" w:hAnsi="Tahoma"/>
                <w:b/>
                <w:sz w:val="18"/>
                <w:szCs w:val="18"/>
              </w:rPr>
            </w:pPr>
          </w:p>
        </w:tc>
        <w:tc>
          <w:tcPr>
            <w:tcW w:w="1260" w:type="dxa"/>
            <w:shd w:val="clear" w:color="auto" w:fill="auto"/>
            <w:vAlign w:val="center"/>
          </w:tcPr>
          <w:p w:rsidR="008A3609" w:rsidRPr="008A3609" w:rsidRDefault="008A3609" w:rsidP="008A3609">
            <w:pPr>
              <w:ind w:left="-57" w:right="-57"/>
              <w:jc w:val="center"/>
              <w:rPr>
                <w:rFonts w:ascii="Tahoma" w:hAnsi="Tahoma"/>
                <w:b/>
                <w:sz w:val="18"/>
                <w:szCs w:val="18"/>
              </w:rPr>
            </w:pPr>
          </w:p>
        </w:tc>
      </w:tr>
    </w:tbl>
    <w:p w:rsidR="008A3609" w:rsidRPr="008A3609" w:rsidRDefault="008A3609" w:rsidP="008A3609">
      <w:pPr>
        <w:rPr>
          <w:rFonts w:ascii="Tahoma" w:hAnsi="Tahoma"/>
          <w:sz w:val="16"/>
          <w:szCs w:val="16"/>
        </w:rPr>
      </w:pPr>
    </w:p>
    <w:p w:rsidR="008A3609" w:rsidRPr="008A3609" w:rsidRDefault="008A3609" w:rsidP="008A3609">
      <w:pPr>
        <w:rPr>
          <w:rFonts w:ascii="Tahoma" w:hAnsi="Tahoma"/>
          <w:sz w:val="16"/>
          <w:szCs w:val="16"/>
        </w:rPr>
      </w:pPr>
    </w:p>
    <w:p w:rsidR="008A3609" w:rsidRPr="008A3609" w:rsidRDefault="008A3609" w:rsidP="008A3609">
      <w:pPr>
        <w:rPr>
          <w:rFonts w:ascii="Tahoma" w:hAnsi="Tahoma"/>
          <w:sz w:val="16"/>
          <w:szCs w:val="16"/>
        </w:rPr>
      </w:pPr>
    </w:p>
    <w:p w:rsidR="008A3609" w:rsidRPr="008A3609" w:rsidRDefault="008A3609" w:rsidP="008A3609">
      <w:pPr>
        <w:ind w:firstLine="720"/>
        <w:jc w:val="both"/>
        <w:rPr>
          <w:rFonts w:ascii="Tahoma" w:hAnsi="Tahoma"/>
          <w:bCs/>
          <w:sz w:val="20"/>
          <w:szCs w:val="20"/>
          <w:u w:val="single"/>
        </w:rPr>
      </w:pPr>
      <w:r w:rsidRPr="008A3609">
        <w:rPr>
          <w:rFonts w:ascii="Tahoma" w:hAnsi="Tahoma"/>
          <w:bCs/>
          <w:sz w:val="20"/>
          <w:szCs w:val="20"/>
          <w:u w:val="single"/>
        </w:rPr>
        <w:t>Instrucțiuni de completare:</w:t>
      </w:r>
    </w:p>
    <w:p w:rsidR="008A3609" w:rsidRPr="008A3609" w:rsidRDefault="008A3609" w:rsidP="008A3609">
      <w:pPr>
        <w:ind w:firstLine="720"/>
        <w:jc w:val="both"/>
        <w:rPr>
          <w:rFonts w:ascii="Tahoma" w:hAnsi="Tahoma"/>
          <w:sz w:val="20"/>
        </w:rPr>
      </w:pPr>
      <w:r w:rsidRPr="008A3609">
        <w:rPr>
          <w:rFonts w:ascii="Tahoma" w:hAnsi="Tahoma"/>
          <w:sz w:val="20"/>
          <w:szCs w:val="20"/>
        </w:rPr>
        <w:t xml:space="preserve">i881 – se va raporta numărul total de utilizatori </w:t>
      </w:r>
      <w:r w:rsidRPr="008A3609">
        <w:rPr>
          <w:rFonts w:ascii="Tahoma" w:hAnsi="Tahoma"/>
          <w:sz w:val="20"/>
        </w:rPr>
        <w:t xml:space="preserve">care au renunțat pe parcursul perioadei de raportare la serviciile de acces la internet la puncte fixe pe care le furnizați, </w:t>
      </w:r>
      <w:r w:rsidRPr="008A3609">
        <w:rPr>
          <w:rFonts w:ascii="Tahoma" w:hAnsi="Tahoma"/>
          <w:sz w:val="20"/>
          <w:szCs w:val="20"/>
        </w:rPr>
        <w:t xml:space="preserve">inclusiv </w:t>
      </w:r>
      <w:r w:rsidRPr="008A3609">
        <w:rPr>
          <w:rFonts w:ascii="Tahoma" w:hAnsi="Tahoma" w:cs="Tahoma"/>
          <w:sz w:val="20"/>
          <w:szCs w:val="20"/>
        </w:rPr>
        <w:t>abonații care au fost deconecta</w:t>
      </w:r>
      <w:r w:rsidRPr="008A3609">
        <w:rPr>
          <w:rFonts w:ascii="Cambria Math" w:hAnsi="Cambria Math" w:cs="Cambria Math"/>
          <w:sz w:val="20"/>
          <w:szCs w:val="20"/>
        </w:rPr>
        <w:t>ț</w:t>
      </w:r>
      <w:r w:rsidRPr="008A3609">
        <w:rPr>
          <w:rFonts w:ascii="Tahoma" w:hAnsi="Tahoma" w:cs="Tahoma"/>
          <w:sz w:val="20"/>
          <w:szCs w:val="20"/>
        </w:rPr>
        <w:t>i pentru neplata serviciilor furnizate</w:t>
      </w:r>
      <w:r w:rsidRPr="008A3609">
        <w:rPr>
          <w:rFonts w:ascii="Tahoma" w:hAnsi="Tahoma"/>
          <w:sz w:val="20"/>
        </w:rPr>
        <w:t>, precum și numărul de conexiuni</w:t>
      </w:r>
      <w:r w:rsidRPr="008A3609">
        <w:rPr>
          <w:rFonts w:ascii="Tahoma" w:hAnsi="Tahoma"/>
          <w:sz w:val="20"/>
          <w:szCs w:val="20"/>
        </w:rPr>
        <w:t xml:space="preserve"> aferente</w:t>
      </w:r>
      <w:r w:rsidRPr="008A3609">
        <w:rPr>
          <w:rFonts w:ascii="Tahoma" w:hAnsi="Tahoma"/>
          <w:sz w:val="20"/>
        </w:rPr>
        <w:t xml:space="preserve"> (exclusiv </w:t>
      </w:r>
      <w:r w:rsidRPr="008A3609">
        <w:rPr>
          <w:rFonts w:ascii="Tahoma" w:hAnsi="Tahoma"/>
          <w:sz w:val="20"/>
          <w:szCs w:val="20"/>
        </w:rPr>
        <w:t xml:space="preserve">utilizatorii </w:t>
      </w:r>
      <w:r w:rsidRPr="008A3609">
        <w:rPr>
          <w:rFonts w:ascii="Tahoma" w:hAnsi="Tahoma"/>
          <w:sz w:val="20"/>
        </w:rPr>
        <w:t>care pe parcursul perioadei de referință au schimbat tehnologia/planul tarifar, rămânând în continuare abonați la serviciile de acces la internet la puncte fixe pe care le furnizați).</w:t>
      </w:r>
    </w:p>
    <w:p w:rsidR="008A3609" w:rsidRPr="008A3609" w:rsidRDefault="008A3609" w:rsidP="008A3609">
      <w:pPr>
        <w:ind w:firstLine="720"/>
        <w:jc w:val="both"/>
        <w:rPr>
          <w:rFonts w:ascii="Tahoma" w:hAnsi="Tahoma"/>
          <w:sz w:val="20"/>
          <w:szCs w:val="20"/>
        </w:rPr>
      </w:pPr>
      <w:r w:rsidRPr="008A3609">
        <w:rPr>
          <w:rFonts w:ascii="Tahoma" w:hAnsi="Tahoma"/>
          <w:sz w:val="20"/>
          <w:szCs w:val="20"/>
        </w:rPr>
        <w:t xml:space="preserve">i882 – se va raporta numărul total de utilizatori </w:t>
      </w:r>
      <w:r w:rsidRPr="008A3609">
        <w:rPr>
          <w:rFonts w:ascii="Tahoma" w:hAnsi="Tahoma" w:cs="Tahoma"/>
          <w:snapToGrid w:val="0"/>
          <w:sz w:val="20"/>
          <w:szCs w:val="20"/>
        </w:rPr>
        <w:t>care pe parcursul</w:t>
      </w:r>
      <w:r w:rsidRPr="008A3609">
        <w:rPr>
          <w:rFonts w:ascii="Tahoma" w:hAnsi="Tahoma" w:cs="Tahoma"/>
          <w:sz w:val="20"/>
          <w:szCs w:val="20"/>
        </w:rPr>
        <w:t xml:space="preserve"> perioadei de raportare</w:t>
      </w:r>
      <w:r w:rsidRPr="008A3609">
        <w:rPr>
          <w:rFonts w:ascii="Tahoma" w:hAnsi="Tahoma" w:cs="Tahoma"/>
          <w:snapToGrid w:val="0"/>
          <w:sz w:val="20"/>
          <w:szCs w:val="20"/>
        </w:rPr>
        <w:t xml:space="preserve"> au renunțat la utilizarea unui plan tarifar dedicat pentru serviciile de acces la internet prin intermediul telefonului mobil </w:t>
      </w:r>
      <w:r w:rsidRPr="008A3609">
        <w:rPr>
          <w:rFonts w:ascii="Tahoma" w:hAnsi="Tahoma"/>
          <w:sz w:val="20"/>
        </w:rPr>
        <w:t>pe care le furnizați, precum și numărul de cartele SIM aferente</w:t>
      </w:r>
      <w:r w:rsidRPr="008A3609">
        <w:rPr>
          <w:rFonts w:ascii="Tahoma" w:hAnsi="Tahoma" w:cs="Tahoma"/>
          <w:snapToGrid w:val="0"/>
          <w:sz w:val="20"/>
          <w:szCs w:val="20"/>
        </w:rPr>
        <w:t xml:space="preserve"> (de exemplu </w:t>
      </w:r>
      <w:r w:rsidRPr="008A3609">
        <w:rPr>
          <w:rFonts w:ascii="Tahoma" w:hAnsi="Tahoma"/>
          <w:snapToGrid w:val="0"/>
          <w:sz w:val="20"/>
          <w:szCs w:val="20"/>
        </w:rPr>
        <w:t>abonamente/(extra)opțiuni pentru servicii de acces la internet</w:t>
      </w:r>
      <w:r w:rsidRPr="008A3609">
        <w:rPr>
          <w:rFonts w:ascii="Tahoma" w:hAnsi="Tahoma" w:cs="Tahoma"/>
          <w:snapToGrid w:val="0"/>
          <w:sz w:val="20"/>
          <w:szCs w:val="20"/>
        </w:rPr>
        <w:t>)</w:t>
      </w:r>
      <w:r w:rsidRPr="008A3609">
        <w:rPr>
          <w:rFonts w:ascii="Tahoma" w:hAnsi="Tahoma"/>
          <w:sz w:val="20"/>
        </w:rPr>
        <w:t xml:space="preserve"> (exclusiv utilizatorii care pe parcursul perioadei de referință au schimbat tehnologia/planul tarifar, rămânând în continuare abonați la serviciile de </w:t>
      </w:r>
      <w:r w:rsidRPr="008A3609">
        <w:rPr>
          <w:rFonts w:ascii="Tahoma" w:hAnsi="Tahoma" w:cs="Tahoma"/>
          <w:snapToGrid w:val="0"/>
          <w:sz w:val="20"/>
          <w:szCs w:val="20"/>
        </w:rPr>
        <w:t>de acces la internet pe care le furnizați prin intermediul telefonului mobil</w:t>
      </w:r>
      <w:r w:rsidRPr="008A3609">
        <w:rPr>
          <w:rFonts w:ascii="Tahoma" w:hAnsi="Tahoma"/>
          <w:sz w:val="20"/>
        </w:rPr>
        <w:t>)</w:t>
      </w:r>
      <w:r w:rsidRPr="008A3609">
        <w:rPr>
          <w:rFonts w:ascii="Tahoma" w:hAnsi="Tahoma" w:cs="Tahoma"/>
          <w:snapToGrid w:val="0"/>
          <w:sz w:val="20"/>
          <w:szCs w:val="20"/>
        </w:rPr>
        <w:t xml:space="preserve">; </w:t>
      </w:r>
      <w:r w:rsidRPr="008A3609">
        <w:rPr>
          <w:rFonts w:ascii="Tahoma" w:hAnsi="Tahoma"/>
          <w:sz w:val="20"/>
        </w:rPr>
        <w:t xml:space="preserve">se vor raporta atât cei care au renunțat doar la </w:t>
      </w:r>
      <w:r w:rsidRPr="008A3609">
        <w:rPr>
          <w:rFonts w:ascii="Tahoma" w:hAnsi="Tahoma"/>
          <w:snapToGrid w:val="0"/>
          <w:sz w:val="20"/>
          <w:szCs w:val="20"/>
        </w:rPr>
        <w:t>abonamentele/(extra)opțiunile pentru servicii de acces la internet</w:t>
      </w:r>
      <w:r w:rsidRPr="008A3609">
        <w:rPr>
          <w:rFonts w:ascii="Tahoma" w:hAnsi="Tahoma"/>
          <w:sz w:val="20"/>
        </w:rPr>
        <w:t xml:space="preserve"> </w:t>
      </w:r>
      <w:r w:rsidRPr="008A3609">
        <w:rPr>
          <w:rFonts w:ascii="Tahoma" w:hAnsi="Tahoma" w:cs="Tahoma"/>
          <w:snapToGrid w:val="0"/>
          <w:sz w:val="20"/>
          <w:szCs w:val="20"/>
        </w:rPr>
        <w:t xml:space="preserve">prin intermediul telefonului mobil </w:t>
      </w:r>
      <w:r w:rsidRPr="008A3609">
        <w:rPr>
          <w:rFonts w:ascii="Tahoma" w:hAnsi="Tahoma"/>
          <w:sz w:val="20"/>
        </w:rPr>
        <w:t>și utilizează în continuare alte servicii (de exemplu, servicii de telefonie la puncte mobile), cât și cei care au renunțat la toate serviciile</w:t>
      </w:r>
      <w:r w:rsidRPr="008A3609">
        <w:rPr>
          <w:rFonts w:ascii="Tahoma" w:hAnsi="Tahoma"/>
          <w:sz w:val="20"/>
          <w:szCs w:val="20"/>
        </w:rPr>
        <w:t>.</w:t>
      </w:r>
    </w:p>
    <w:p w:rsidR="008A3609" w:rsidRPr="008A3609" w:rsidRDefault="008A3609" w:rsidP="008A3609">
      <w:pPr>
        <w:ind w:firstLine="720"/>
        <w:jc w:val="both"/>
        <w:rPr>
          <w:rFonts w:ascii="Tahoma" w:hAnsi="Tahoma" w:cs="Tahoma"/>
          <w:snapToGrid w:val="0"/>
          <w:sz w:val="20"/>
          <w:szCs w:val="20"/>
        </w:rPr>
      </w:pPr>
      <w:r w:rsidRPr="008A3609">
        <w:rPr>
          <w:rFonts w:ascii="Tahoma" w:hAnsi="Tahoma"/>
          <w:sz w:val="20"/>
          <w:szCs w:val="20"/>
        </w:rPr>
        <w:lastRenderedPageBreak/>
        <w:t xml:space="preserve">i883 – </w:t>
      </w:r>
      <w:r w:rsidRPr="008A3609">
        <w:rPr>
          <w:rFonts w:ascii="Tahoma" w:hAnsi="Tahoma" w:cs="Tahoma"/>
          <w:snapToGrid w:val="0"/>
          <w:sz w:val="20"/>
          <w:szCs w:val="20"/>
        </w:rPr>
        <w:t>1. în cazul utilizatorilor pe bază de abonament, se va raporta numărul total de utilizatori care pe parcursul</w:t>
      </w:r>
      <w:r w:rsidRPr="008A3609">
        <w:rPr>
          <w:rFonts w:ascii="Tahoma" w:hAnsi="Tahoma" w:cs="Tahoma"/>
          <w:sz w:val="20"/>
          <w:szCs w:val="20"/>
        </w:rPr>
        <w:t xml:space="preserve"> perioadei de raportare</w:t>
      </w:r>
      <w:r w:rsidRPr="008A3609">
        <w:rPr>
          <w:rFonts w:ascii="Tahoma" w:hAnsi="Tahoma" w:cs="Tahoma"/>
          <w:snapToGrid w:val="0"/>
          <w:sz w:val="20"/>
          <w:szCs w:val="20"/>
        </w:rPr>
        <w:t xml:space="preserve"> au renunțat la utilizarea unui plan tarifar dedicat pentru serviciile de acces la internet pe care le furnizați prin intermediul </w:t>
      </w:r>
      <w:r w:rsidRPr="008A3609">
        <w:rPr>
          <w:rFonts w:ascii="Tahoma" w:hAnsi="Tahoma" w:cs="Tahoma"/>
          <w:sz w:val="20"/>
          <w:szCs w:val="20"/>
        </w:rPr>
        <w:t>modemurilor/cardurilor/USB</w:t>
      </w:r>
      <w:r w:rsidRPr="008A3609">
        <w:rPr>
          <w:rFonts w:ascii="Tahoma" w:hAnsi="Tahoma"/>
          <w:sz w:val="20"/>
        </w:rPr>
        <w:t xml:space="preserve">, precum și numărul de cartele SIM aferente (exclusiv utilizatorii care pe parcursul perioadei de referință au schimbat tehnologia/planul tarifar, rămânând în continuare abonați la serviciile de </w:t>
      </w:r>
      <w:r w:rsidRPr="008A3609">
        <w:rPr>
          <w:rFonts w:ascii="Tahoma" w:hAnsi="Tahoma" w:cs="Tahoma"/>
          <w:snapToGrid w:val="0"/>
          <w:sz w:val="20"/>
          <w:szCs w:val="20"/>
        </w:rPr>
        <w:t xml:space="preserve">acces la internet pe care le furnizați prin intermediul </w:t>
      </w:r>
      <w:r w:rsidRPr="008A3609">
        <w:rPr>
          <w:rFonts w:ascii="Tahoma" w:hAnsi="Tahoma" w:cs="Tahoma"/>
          <w:sz w:val="20"/>
          <w:szCs w:val="20"/>
        </w:rPr>
        <w:t>modemurilor/cardurilor/USB</w:t>
      </w:r>
      <w:r w:rsidRPr="008A3609">
        <w:rPr>
          <w:rFonts w:ascii="Tahoma" w:hAnsi="Tahoma"/>
          <w:sz w:val="20"/>
        </w:rPr>
        <w:t>)</w:t>
      </w:r>
      <w:r w:rsidRPr="008A3609">
        <w:rPr>
          <w:rFonts w:ascii="Tahoma" w:hAnsi="Tahoma" w:cs="Tahoma"/>
          <w:snapToGrid w:val="0"/>
          <w:sz w:val="20"/>
          <w:szCs w:val="20"/>
        </w:rPr>
        <w:t xml:space="preserve">; </w:t>
      </w:r>
    </w:p>
    <w:p w:rsidR="008A3609" w:rsidRPr="008A3609" w:rsidRDefault="008A3609" w:rsidP="008A3609">
      <w:pPr>
        <w:ind w:firstLine="720"/>
        <w:jc w:val="both"/>
        <w:rPr>
          <w:rFonts w:ascii="Tahoma" w:hAnsi="Tahoma" w:cs="Tahoma"/>
          <w:b/>
          <w:i/>
          <w:sz w:val="28"/>
          <w:szCs w:val="28"/>
        </w:rPr>
      </w:pPr>
      <w:r w:rsidRPr="008A3609">
        <w:rPr>
          <w:rFonts w:ascii="Tahoma" w:hAnsi="Tahoma" w:cs="Tahoma"/>
          <w:snapToGrid w:val="0"/>
          <w:sz w:val="20"/>
          <w:szCs w:val="20"/>
        </w:rPr>
        <w:t xml:space="preserve">          2. în cazul utilizatorilor pe bază de cartele preplătite</w:t>
      </w:r>
      <w:r w:rsidRPr="008A3609">
        <w:rPr>
          <w:rFonts w:ascii="Tahoma" w:hAnsi="Tahoma" w:cs="Tahoma"/>
          <w:sz w:val="20"/>
          <w:szCs w:val="20"/>
        </w:rPr>
        <w:t xml:space="preserve"> pentru servicii </w:t>
      </w:r>
      <w:r w:rsidRPr="008A3609">
        <w:rPr>
          <w:rFonts w:ascii="Tahoma" w:hAnsi="Tahoma" w:cs="Tahoma"/>
          <w:snapToGrid w:val="0"/>
          <w:sz w:val="20"/>
          <w:szCs w:val="20"/>
        </w:rPr>
        <w:t xml:space="preserve">de acces la internet prin intermediul </w:t>
      </w:r>
      <w:r w:rsidRPr="008A3609">
        <w:rPr>
          <w:rFonts w:ascii="Tahoma" w:hAnsi="Tahoma" w:cs="Tahoma"/>
          <w:sz w:val="20"/>
          <w:szCs w:val="20"/>
        </w:rPr>
        <w:t>modemurilor/cardurilor/USB</w:t>
      </w:r>
      <w:r w:rsidRPr="008A3609">
        <w:rPr>
          <w:rFonts w:ascii="Tahoma" w:hAnsi="Tahoma" w:cs="Tahoma"/>
          <w:snapToGrid w:val="0"/>
          <w:sz w:val="20"/>
          <w:szCs w:val="20"/>
        </w:rPr>
        <w:t>, se va raporta atât numărul total de utilizatori cărora pe parcursul</w:t>
      </w:r>
      <w:r w:rsidRPr="008A3609">
        <w:rPr>
          <w:rFonts w:ascii="Tahoma" w:hAnsi="Tahoma" w:cs="Tahoma"/>
          <w:sz w:val="20"/>
          <w:szCs w:val="20"/>
        </w:rPr>
        <w:t xml:space="preserve"> perioadei de raportare</w:t>
      </w:r>
      <w:r w:rsidRPr="008A3609">
        <w:rPr>
          <w:rFonts w:ascii="Tahoma" w:hAnsi="Tahoma" w:cs="Tahoma"/>
          <w:snapToGrid w:val="0"/>
          <w:sz w:val="20"/>
          <w:szCs w:val="20"/>
        </w:rPr>
        <w:t xml:space="preserve"> le-a expirat </w:t>
      </w:r>
      <w:r w:rsidRPr="008A3609">
        <w:rPr>
          <w:rFonts w:ascii="Tahoma" w:hAnsi="Tahoma" w:cs="Tahoma"/>
          <w:sz w:val="20"/>
          <w:szCs w:val="20"/>
        </w:rPr>
        <w:t xml:space="preserve">perioada de valabilitate a </w:t>
      </w:r>
      <w:r w:rsidRPr="008A3609">
        <w:rPr>
          <w:rFonts w:ascii="Tahoma" w:hAnsi="Tahoma" w:cs="Tahoma"/>
          <w:snapToGrid w:val="0"/>
          <w:sz w:val="20"/>
          <w:szCs w:val="20"/>
        </w:rPr>
        <w:t>cartelei preplătite, cât și numărul total de utilizatori care pe parcursul</w:t>
      </w:r>
      <w:r w:rsidRPr="008A3609">
        <w:rPr>
          <w:rFonts w:ascii="Tahoma" w:hAnsi="Tahoma" w:cs="Tahoma"/>
          <w:sz w:val="20"/>
          <w:szCs w:val="20"/>
        </w:rPr>
        <w:t xml:space="preserve"> perioadei de raportare au renunțat în mod expres la aceste servicii</w:t>
      </w:r>
      <w:r w:rsidRPr="008A3609">
        <w:rPr>
          <w:rFonts w:ascii="Tahoma" w:hAnsi="Tahoma"/>
          <w:sz w:val="20"/>
        </w:rPr>
        <w:t xml:space="preserve"> pe care le furnizați, precum și numărul de cartele SIM aferente (exclusiv utilizatorii care pe parcursul perioadei de referință au schimbat tehnologia/planul tarifar, rămânând în continuare abonați la serviciile de </w:t>
      </w:r>
      <w:r w:rsidRPr="008A3609">
        <w:rPr>
          <w:rFonts w:ascii="Tahoma" w:hAnsi="Tahoma" w:cs="Tahoma"/>
          <w:snapToGrid w:val="0"/>
          <w:sz w:val="20"/>
          <w:szCs w:val="20"/>
        </w:rPr>
        <w:t xml:space="preserve">acces la internet pe care le furnizați prin intermediul </w:t>
      </w:r>
      <w:r w:rsidRPr="008A3609">
        <w:rPr>
          <w:rFonts w:ascii="Tahoma" w:hAnsi="Tahoma" w:cs="Tahoma"/>
          <w:sz w:val="20"/>
          <w:szCs w:val="20"/>
        </w:rPr>
        <w:t>modemurilor/cardurilor/USB</w:t>
      </w:r>
      <w:r w:rsidRPr="008A3609">
        <w:rPr>
          <w:rFonts w:ascii="Tahoma" w:hAnsi="Tahoma"/>
          <w:sz w:val="20"/>
        </w:rPr>
        <w:t>)</w:t>
      </w:r>
      <w:r w:rsidRPr="008A3609">
        <w:rPr>
          <w:rFonts w:ascii="Tahoma" w:hAnsi="Tahoma" w:cs="Tahoma"/>
          <w:snapToGrid w:val="0"/>
          <w:sz w:val="20"/>
          <w:szCs w:val="20"/>
        </w:rPr>
        <w:t xml:space="preserve">; </w:t>
      </w:r>
      <w:r w:rsidRPr="008A3609">
        <w:rPr>
          <w:rFonts w:ascii="Tahoma" w:hAnsi="Tahoma"/>
          <w:sz w:val="20"/>
        </w:rPr>
        <w:t xml:space="preserve">se vor raporta atât cei care au renunțat doar la </w:t>
      </w:r>
      <w:r w:rsidRPr="008A3609">
        <w:rPr>
          <w:rFonts w:ascii="Tahoma" w:hAnsi="Tahoma"/>
          <w:snapToGrid w:val="0"/>
          <w:sz w:val="20"/>
          <w:szCs w:val="20"/>
        </w:rPr>
        <w:t>serviciile de acces la internet</w:t>
      </w:r>
      <w:r w:rsidRPr="008A3609">
        <w:rPr>
          <w:rFonts w:ascii="Tahoma" w:hAnsi="Tahoma"/>
          <w:sz w:val="20"/>
        </w:rPr>
        <w:t xml:space="preserve"> </w:t>
      </w:r>
      <w:r w:rsidRPr="008A3609">
        <w:rPr>
          <w:rFonts w:ascii="Tahoma" w:hAnsi="Tahoma" w:cs="Tahoma"/>
          <w:snapToGrid w:val="0"/>
          <w:sz w:val="20"/>
          <w:szCs w:val="20"/>
        </w:rPr>
        <w:t xml:space="preserve">prin intermediul </w:t>
      </w:r>
      <w:r w:rsidRPr="008A3609">
        <w:rPr>
          <w:rFonts w:ascii="Tahoma" w:hAnsi="Tahoma" w:cs="Tahoma"/>
          <w:sz w:val="20"/>
          <w:szCs w:val="20"/>
        </w:rPr>
        <w:t>modemurilor/cardurilor/USB</w:t>
      </w:r>
      <w:r w:rsidRPr="008A3609">
        <w:rPr>
          <w:rFonts w:ascii="Tahoma" w:hAnsi="Tahoma"/>
          <w:sz w:val="20"/>
        </w:rPr>
        <w:t xml:space="preserve"> și utilizează în continuare alte servicii (de exemplu, servicii de telefonie la puncte mobile), cât și cei care au renunțat la toate serviciile pe care le furnizați</w:t>
      </w:r>
      <w:r w:rsidRPr="008A3609">
        <w:rPr>
          <w:rFonts w:ascii="Tahoma" w:hAnsi="Tahoma"/>
          <w:sz w:val="20"/>
          <w:szCs w:val="20"/>
        </w:rPr>
        <w:t>;</w:t>
      </w:r>
    </w:p>
    <w:p w:rsidR="008A3609" w:rsidRPr="008A3609" w:rsidRDefault="008A3609" w:rsidP="008A3609">
      <w:pPr>
        <w:ind w:firstLine="720"/>
        <w:jc w:val="both"/>
        <w:rPr>
          <w:rFonts w:ascii="Tahoma" w:hAnsi="Tahoma" w:cs="Tahoma"/>
          <w:color w:val="000000"/>
          <w:sz w:val="20"/>
          <w:szCs w:val="20"/>
        </w:rPr>
      </w:pPr>
      <w:r w:rsidRPr="008A3609">
        <w:rPr>
          <w:rFonts w:ascii="Tahoma" w:hAnsi="Tahoma"/>
          <w:sz w:val="20"/>
        </w:rPr>
        <w:t xml:space="preserve">i881-i883 – se vor exclude </w:t>
      </w:r>
      <w:r w:rsidRPr="008A3609">
        <w:rPr>
          <w:rFonts w:ascii="Tahoma" w:hAnsi="Tahoma" w:cs="Tahoma"/>
          <w:color w:val="000000"/>
          <w:sz w:val="20"/>
          <w:szCs w:val="20"/>
        </w:rPr>
        <w:t>utilizatorii care pe parcursul perioadei de raportare au beneficiat în exclusivitate de oferte de tipul „try and buy” și au renunțat la acestea pe parcursul perioadei în care a fost valabilă oferta respectivă.</w:t>
      </w: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8A3609" w:rsidRPr="008A3609" w:rsidRDefault="008A3609" w:rsidP="008A3609">
      <w:pPr>
        <w:ind w:firstLine="720"/>
        <w:jc w:val="both"/>
        <w:rPr>
          <w:rFonts w:ascii="Tahoma" w:hAnsi="Tahoma" w:cs="Tahoma"/>
          <w:color w:val="000000"/>
          <w:sz w:val="20"/>
          <w:szCs w:val="20"/>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E25213" w:rsidRDefault="00E25213" w:rsidP="00E25213">
      <w:pPr>
        <w:pStyle w:val="BodyText"/>
        <w:spacing w:after="0"/>
        <w:ind w:firstLine="13680"/>
        <w:jc w:val="center"/>
        <w:rPr>
          <w:rFonts w:ascii="Tahoma" w:hAnsi="Tahoma" w:cs="Tahoma"/>
          <w:bCs/>
          <w:i/>
          <w:sz w:val="28"/>
          <w:u w:val="single"/>
        </w:rPr>
      </w:pPr>
    </w:p>
    <w:p w:rsidR="00354664" w:rsidRPr="00E25213" w:rsidRDefault="00354664" w:rsidP="00E25213"/>
    <w:sectPr w:rsidR="00354664" w:rsidRPr="00E25213" w:rsidSect="003F2544">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4F6F55"/>
    <w:rsid w:val="008A1599"/>
    <w:rsid w:val="008A3609"/>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2013-09-23T11:04:00Z</dcterms:created>
  <dcterms:modified xsi:type="dcterms:W3CDTF">2013-09-23T11:04:00Z</dcterms:modified>
</cp:coreProperties>
</file>