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281" w:rsidRPr="003D2FF1" w:rsidRDefault="00B06834" w:rsidP="00BE2281">
      <w:pPr>
        <w:pStyle w:val="ListParagraph"/>
        <w:numPr>
          <w:ilvl w:val="0"/>
          <w:numId w:val="1"/>
        </w:numPr>
        <w:jc w:val="both"/>
        <w:outlineLvl w:val="0"/>
        <w:rPr>
          <w:rFonts w:ascii="Tahoma" w:hAnsi="Tahoma" w:cs="Tahoma"/>
          <w:b/>
          <w:lang w:val="en-GB"/>
        </w:rPr>
      </w:pPr>
      <w:bookmarkStart w:id="0" w:name="_Toc529977712"/>
      <w:bookmarkStart w:id="1" w:name="_GoBack"/>
      <w:bookmarkEnd w:id="1"/>
      <w:r w:rsidRPr="003D2FF1">
        <w:rPr>
          <w:rFonts w:ascii="Tahoma" w:hAnsi="Tahoma" w:cs="Tahoma"/>
          <w:b/>
          <w:lang w:val="en-GB"/>
        </w:rPr>
        <w:t>The</w:t>
      </w:r>
      <w:r w:rsidR="00BE2281" w:rsidRPr="003D2FF1">
        <w:rPr>
          <w:rFonts w:ascii="Tahoma" w:hAnsi="Tahoma" w:cs="Tahoma"/>
          <w:b/>
          <w:lang w:val="en-GB"/>
        </w:rPr>
        <w:t xml:space="preserve"> 5G</w:t>
      </w:r>
      <w:bookmarkEnd w:id="0"/>
      <w:r w:rsidRPr="003D2FF1">
        <w:rPr>
          <w:rFonts w:ascii="Tahoma" w:hAnsi="Tahoma" w:cs="Tahoma"/>
          <w:b/>
          <w:lang w:val="en-GB"/>
        </w:rPr>
        <w:t xml:space="preserve"> Impact</w:t>
      </w:r>
    </w:p>
    <w:p w:rsidR="00BE2281" w:rsidRPr="003D2FF1" w:rsidRDefault="00BE2281" w:rsidP="00BE2281">
      <w:pPr>
        <w:pStyle w:val="ListParagraph"/>
        <w:ind w:left="360"/>
        <w:jc w:val="both"/>
        <w:rPr>
          <w:rStyle w:val="Hyperlink"/>
          <w:rFonts w:ascii="Tahoma" w:hAnsi="Tahoma" w:cs="Tahoma"/>
          <w:lang w:val="en-GB"/>
        </w:rPr>
      </w:pPr>
    </w:p>
    <w:p w:rsidR="00BE2281" w:rsidRPr="003D2FF1" w:rsidRDefault="00BE2281" w:rsidP="00BE2281">
      <w:pPr>
        <w:jc w:val="both"/>
        <w:rPr>
          <w:rFonts w:ascii="Tahoma" w:hAnsi="Tahoma" w:cs="Tahoma"/>
          <w:lang w:val="en-GB"/>
        </w:rPr>
      </w:pPr>
    </w:p>
    <w:p w:rsidR="00BE2281" w:rsidRPr="003D2FF1" w:rsidRDefault="0075257F" w:rsidP="00BE2281">
      <w:pPr>
        <w:pStyle w:val="ListParagraph"/>
        <w:numPr>
          <w:ilvl w:val="1"/>
          <w:numId w:val="1"/>
        </w:numPr>
        <w:jc w:val="both"/>
        <w:outlineLvl w:val="1"/>
        <w:rPr>
          <w:rFonts w:ascii="Tahoma" w:hAnsi="Tahoma" w:cs="Tahoma"/>
          <w:b/>
          <w:lang w:val="en-GB"/>
        </w:rPr>
      </w:pPr>
      <w:bookmarkStart w:id="2" w:name="_Toc529977713"/>
      <w:r w:rsidRPr="003D2FF1">
        <w:rPr>
          <w:rFonts w:ascii="Tahoma" w:hAnsi="Tahoma" w:cs="Tahoma"/>
          <w:b/>
          <w:lang w:val="en-GB"/>
        </w:rPr>
        <w:t xml:space="preserve">Impact on costs and </w:t>
      </w:r>
      <w:bookmarkEnd w:id="2"/>
      <w:r w:rsidRPr="003D2FF1">
        <w:rPr>
          <w:rFonts w:ascii="Tahoma" w:hAnsi="Tahoma" w:cs="Tahoma"/>
          <w:b/>
          <w:lang w:val="en-GB"/>
        </w:rPr>
        <w:t>productivity</w:t>
      </w:r>
    </w:p>
    <w:p w:rsidR="00BE2281" w:rsidRPr="003D2FF1" w:rsidRDefault="00BE2281" w:rsidP="00BE2281">
      <w:pPr>
        <w:jc w:val="both"/>
        <w:rPr>
          <w:rFonts w:ascii="Tahoma" w:hAnsi="Tahoma" w:cs="Tahoma"/>
          <w:lang w:val="en-GB"/>
        </w:rPr>
      </w:pPr>
    </w:p>
    <w:p w:rsidR="0075257F" w:rsidRPr="003D2FF1" w:rsidRDefault="0075257F" w:rsidP="0075257F">
      <w:pPr>
        <w:jc w:val="both"/>
        <w:rPr>
          <w:rFonts w:ascii="Tahoma" w:hAnsi="Tahoma" w:cs="Tahoma"/>
          <w:lang w:val="en-GB"/>
        </w:rPr>
      </w:pPr>
      <w:r w:rsidRPr="003D2FF1">
        <w:rPr>
          <w:rFonts w:ascii="Tahoma" w:hAnsi="Tahoma" w:cs="Tahoma"/>
          <w:lang w:val="en-GB"/>
        </w:rPr>
        <w:t>The size and the extent in space and time of the economic impact of 5G in Romania will depend on a multitude of factors. On the one hand, the 5G offer will depend on the speed, the amplitude and the geograph</w:t>
      </w:r>
      <w:r w:rsidR="001F5B62" w:rsidRPr="003D2FF1">
        <w:rPr>
          <w:rFonts w:ascii="Tahoma" w:hAnsi="Tahoma" w:cs="Tahoma"/>
          <w:lang w:val="en-GB"/>
        </w:rPr>
        <w:t>ical configuration</w:t>
      </w:r>
      <w:r w:rsidRPr="003D2FF1">
        <w:rPr>
          <w:rFonts w:ascii="Tahoma" w:hAnsi="Tahoma" w:cs="Tahoma"/>
          <w:lang w:val="en-GB"/>
        </w:rPr>
        <w:t xml:space="preserve"> of the network </w:t>
      </w:r>
      <w:r w:rsidR="001F5B62" w:rsidRPr="003D2FF1">
        <w:rPr>
          <w:rFonts w:ascii="Tahoma" w:hAnsi="Tahoma" w:cs="Tahoma"/>
          <w:lang w:val="en-GB"/>
        </w:rPr>
        <w:t>roll-out</w:t>
      </w:r>
      <w:r w:rsidRPr="003D2FF1">
        <w:rPr>
          <w:rFonts w:ascii="Tahoma" w:hAnsi="Tahoma" w:cs="Tahoma"/>
          <w:lang w:val="en-GB"/>
        </w:rPr>
        <w:t xml:space="preserve">, influenced by long-term investment cycles, </w:t>
      </w:r>
      <w:r w:rsidR="001F5B62" w:rsidRPr="003D2FF1">
        <w:rPr>
          <w:rFonts w:ascii="Tahoma" w:hAnsi="Tahoma" w:cs="Tahoma"/>
          <w:lang w:val="en-GB"/>
        </w:rPr>
        <w:t xml:space="preserve">by </w:t>
      </w:r>
      <w:r w:rsidRPr="003D2FF1">
        <w:rPr>
          <w:rFonts w:ascii="Tahoma" w:hAnsi="Tahoma" w:cs="Tahoma"/>
          <w:lang w:val="en-GB"/>
        </w:rPr>
        <w:t xml:space="preserve">the costs of implementation and </w:t>
      </w:r>
      <w:r w:rsidR="001F5B62" w:rsidRPr="003D2FF1">
        <w:rPr>
          <w:rFonts w:ascii="Tahoma" w:hAnsi="Tahoma" w:cs="Tahoma"/>
          <w:lang w:val="en-GB"/>
        </w:rPr>
        <w:t xml:space="preserve">by </w:t>
      </w:r>
      <w:r w:rsidRPr="003D2FF1">
        <w:rPr>
          <w:rFonts w:ascii="Tahoma" w:hAnsi="Tahoma" w:cs="Tahoma"/>
          <w:lang w:val="en-GB"/>
        </w:rPr>
        <w:t xml:space="preserve">the legislative and regulatory framework. On the other hand, </w:t>
      </w:r>
      <w:r w:rsidR="001F5B62" w:rsidRPr="003D2FF1">
        <w:rPr>
          <w:rFonts w:ascii="Tahoma" w:hAnsi="Tahoma" w:cs="Tahoma"/>
          <w:lang w:val="en-GB"/>
        </w:rPr>
        <w:t>concerning</w:t>
      </w:r>
      <w:r w:rsidRPr="003D2FF1">
        <w:rPr>
          <w:rFonts w:ascii="Tahoma" w:hAnsi="Tahoma" w:cs="Tahoma"/>
          <w:lang w:val="en-GB"/>
        </w:rPr>
        <w:t xml:space="preserve"> the demand level, the </w:t>
      </w:r>
      <w:r w:rsidR="001F5B62" w:rsidRPr="003D2FF1">
        <w:rPr>
          <w:rFonts w:ascii="Tahoma" w:hAnsi="Tahoma" w:cs="Tahoma"/>
          <w:lang w:val="en-GB"/>
        </w:rPr>
        <w:t xml:space="preserve">service </w:t>
      </w:r>
      <w:r w:rsidR="003D2FF1" w:rsidRPr="003D2FF1">
        <w:rPr>
          <w:rFonts w:ascii="Tahoma" w:hAnsi="Tahoma" w:cs="Tahoma"/>
          <w:lang w:val="en-GB"/>
        </w:rPr>
        <w:t>take-up</w:t>
      </w:r>
      <w:r w:rsidR="001F5B62" w:rsidRPr="003D2FF1">
        <w:rPr>
          <w:rFonts w:ascii="Tahoma" w:hAnsi="Tahoma" w:cs="Tahoma"/>
          <w:lang w:val="en-GB"/>
        </w:rPr>
        <w:t xml:space="preserve"> </w:t>
      </w:r>
      <w:r w:rsidR="00D952E9" w:rsidRPr="003D2FF1">
        <w:rPr>
          <w:rFonts w:ascii="Tahoma" w:hAnsi="Tahoma" w:cs="Tahoma"/>
          <w:lang w:val="en-GB"/>
        </w:rPr>
        <w:t xml:space="preserve">speed </w:t>
      </w:r>
      <w:r w:rsidRPr="003D2FF1">
        <w:rPr>
          <w:rFonts w:ascii="Tahoma" w:hAnsi="Tahoma" w:cs="Tahoma"/>
          <w:lang w:val="en-GB"/>
        </w:rPr>
        <w:t xml:space="preserve">and </w:t>
      </w:r>
      <w:r w:rsidR="001F5B62" w:rsidRPr="003D2FF1">
        <w:rPr>
          <w:rFonts w:ascii="Tahoma" w:hAnsi="Tahoma" w:cs="Tahoma"/>
          <w:lang w:val="en-GB"/>
        </w:rPr>
        <w:t xml:space="preserve">integration </w:t>
      </w:r>
      <w:r w:rsidRPr="003D2FF1">
        <w:rPr>
          <w:rFonts w:ascii="Tahoma" w:hAnsi="Tahoma" w:cs="Tahoma"/>
          <w:lang w:val="en-GB"/>
        </w:rPr>
        <w:t xml:space="preserve">degree are critical for </w:t>
      </w:r>
      <w:r w:rsidR="00D952E9" w:rsidRPr="003D2FF1">
        <w:rPr>
          <w:rFonts w:ascii="Tahoma" w:hAnsi="Tahoma" w:cs="Tahoma"/>
          <w:lang w:val="en-GB"/>
        </w:rPr>
        <w:t>obtaining</w:t>
      </w:r>
      <w:r w:rsidRPr="003D2FF1">
        <w:rPr>
          <w:rFonts w:ascii="Tahoma" w:hAnsi="Tahoma" w:cs="Tahoma"/>
          <w:lang w:val="en-GB"/>
        </w:rPr>
        <w:t xml:space="preserve"> economies of scale and </w:t>
      </w:r>
      <w:r w:rsidR="001F5B62" w:rsidRPr="003D2FF1">
        <w:rPr>
          <w:rFonts w:ascii="Tahoma" w:hAnsi="Tahoma" w:cs="Tahoma"/>
          <w:lang w:val="en-GB"/>
        </w:rPr>
        <w:t xml:space="preserve">for </w:t>
      </w:r>
      <w:r w:rsidR="00D952E9" w:rsidRPr="003D2FF1">
        <w:rPr>
          <w:rFonts w:ascii="Tahoma" w:hAnsi="Tahoma" w:cs="Tahoma"/>
          <w:lang w:val="en-GB"/>
        </w:rPr>
        <w:t>creating</w:t>
      </w:r>
      <w:r w:rsidRPr="003D2FF1">
        <w:rPr>
          <w:rFonts w:ascii="Tahoma" w:hAnsi="Tahoma" w:cs="Tahoma"/>
          <w:lang w:val="en-GB"/>
        </w:rPr>
        <w:t xml:space="preserve"> digital ecosystems: the ability of users, households and </w:t>
      </w:r>
      <w:r w:rsidR="001F5B62" w:rsidRPr="003D2FF1">
        <w:rPr>
          <w:rFonts w:ascii="Tahoma" w:hAnsi="Tahoma" w:cs="Tahoma"/>
          <w:lang w:val="en-GB"/>
        </w:rPr>
        <w:t xml:space="preserve">of </w:t>
      </w:r>
      <w:r w:rsidRPr="003D2FF1">
        <w:rPr>
          <w:rFonts w:ascii="Tahoma" w:hAnsi="Tahoma" w:cs="Tahoma"/>
          <w:lang w:val="en-GB"/>
        </w:rPr>
        <w:t xml:space="preserve">the business environment to </w:t>
      </w:r>
      <w:r w:rsidR="00D952E9" w:rsidRPr="003D2FF1">
        <w:rPr>
          <w:rFonts w:ascii="Tahoma" w:hAnsi="Tahoma" w:cs="Tahoma"/>
          <w:lang w:val="en-GB"/>
        </w:rPr>
        <w:t>reap the benefits of</w:t>
      </w:r>
      <w:r w:rsidRPr="003D2FF1">
        <w:rPr>
          <w:rFonts w:ascii="Tahoma" w:hAnsi="Tahoma" w:cs="Tahoma"/>
          <w:lang w:val="en-GB"/>
        </w:rPr>
        <w:t xml:space="preserve"> the new technology depends in turn on s</w:t>
      </w:r>
      <w:r w:rsidR="00D952E9" w:rsidRPr="003D2FF1">
        <w:rPr>
          <w:rFonts w:ascii="Tahoma" w:hAnsi="Tahoma" w:cs="Tahoma"/>
          <w:lang w:val="en-GB"/>
        </w:rPr>
        <w:t>ettl</w:t>
      </w:r>
      <w:r w:rsidRPr="003D2FF1">
        <w:rPr>
          <w:rFonts w:ascii="Tahoma" w:hAnsi="Tahoma" w:cs="Tahoma"/>
          <w:lang w:val="en-GB"/>
        </w:rPr>
        <w:t>ing some</w:t>
      </w:r>
      <w:r w:rsidR="00D952E9" w:rsidRPr="003D2FF1">
        <w:rPr>
          <w:rFonts w:ascii="Tahoma" w:hAnsi="Tahoma" w:cs="Tahoma"/>
          <w:lang w:val="en-GB"/>
        </w:rPr>
        <w:t xml:space="preserve"> potential</w:t>
      </w:r>
      <w:r w:rsidRPr="003D2FF1">
        <w:rPr>
          <w:rFonts w:ascii="Tahoma" w:hAnsi="Tahoma" w:cs="Tahoma"/>
          <w:lang w:val="en-GB"/>
        </w:rPr>
        <w:t xml:space="preserve"> challenges related to data protection standards, </w:t>
      </w:r>
      <w:r w:rsidR="00D952E9" w:rsidRPr="003D2FF1">
        <w:rPr>
          <w:rFonts w:ascii="Tahoma" w:hAnsi="Tahoma" w:cs="Tahoma"/>
          <w:lang w:val="en-GB"/>
        </w:rPr>
        <w:t xml:space="preserve">on ensuring </w:t>
      </w:r>
      <w:r w:rsidRPr="003D2FF1">
        <w:rPr>
          <w:rFonts w:ascii="Tahoma" w:hAnsi="Tahoma" w:cs="Tahoma"/>
          <w:lang w:val="en-GB"/>
        </w:rPr>
        <w:t xml:space="preserve">the confidentiality and security of data and devices, </w:t>
      </w:r>
      <w:r w:rsidR="00D952E9" w:rsidRPr="003D2FF1">
        <w:rPr>
          <w:rFonts w:ascii="Tahoma" w:hAnsi="Tahoma" w:cs="Tahoma"/>
          <w:lang w:val="en-GB"/>
        </w:rPr>
        <w:t xml:space="preserve">on </w:t>
      </w:r>
      <w:r w:rsidRPr="003D2FF1">
        <w:rPr>
          <w:rFonts w:ascii="Tahoma" w:hAnsi="Tahoma" w:cs="Tahoma"/>
          <w:lang w:val="en-GB"/>
        </w:rPr>
        <w:t xml:space="preserve">concerns about the security, capacity and reliability of 5G applications, and </w:t>
      </w:r>
      <w:r w:rsidR="00601C97" w:rsidRPr="003D2FF1">
        <w:rPr>
          <w:rFonts w:ascii="Tahoma" w:hAnsi="Tahoma" w:cs="Tahoma"/>
          <w:lang w:val="en-GB"/>
        </w:rPr>
        <w:t xml:space="preserve">on </w:t>
      </w:r>
      <w:r w:rsidRPr="003D2FF1">
        <w:rPr>
          <w:rFonts w:ascii="Tahoma" w:hAnsi="Tahoma" w:cs="Tahoma"/>
          <w:lang w:val="en-GB"/>
        </w:rPr>
        <w:t>resistance to digital change in general.</w:t>
      </w:r>
    </w:p>
    <w:p w:rsidR="0075257F" w:rsidRPr="003D2FF1" w:rsidRDefault="0075257F" w:rsidP="0075257F">
      <w:pPr>
        <w:jc w:val="both"/>
        <w:rPr>
          <w:rFonts w:ascii="Tahoma" w:hAnsi="Tahoma" w:cs="Tahoma"/>
          <w:lang w:val="en-GB"/>
        </w:rPr>
      </w:pPr>
      <w:r w:rsidRPr="003D2FF1">
        <w:rPr>
          <w:rFonts w:ascii="Roboto" w:eastAsia="Times New Roman" w:hAnsi="Roboto" w:cs="Times New Roman"/>
          <w:color w:val="777777"/>
          <w:sz w:val="24"/>
          <w:szCs w:val="24"/>
          <w:lang w:val="en-GB"/>
        </w:rPr>
        <w:br/>
      </w:r>
      <w:r w:rsidRPr="003D2FF1">
        <w:rPr>
          <w:rFonts w:ascii="Tahoma" w:hAnsi="Tahoma" w:cs="Tahoma"/>
          <w:lang w:val="en-GB"/>
        </w:rPr>
        <w:t xml:space="preserve">Overall, the effect of 5G on productivity growth will be given by the evolution of production factors, inputs and outputs, as a result of the integration of 5G technology. Thus, </w:t>
      </w:r>
      <w:r w:rsidR="00601C97" w:rsidRPr="003D2FF1">
        <w:rPr>
          <w:rFonts w:ascii="Tahoma" w:hAnsi="Tahoma" w:cs="Tahoma"/>
          <w:lang w:val="en-GB"/>
        </w:rPr>
        <w:t xml:space="preserve">the effects of </w:t>
      </w:r>
      <w:r w:rsidRPr="003D2FF1">
        <w:rPr>
          <w:rFonts w:ascii="Tahoma" w:hAnsi="Tahoma" w:cs="Tahoma"/>
          <w:lang w:val="en-GB"/>
        </w:rPr>
        <w:t>5G on production are expected in two directions: the</w:t>
      </w:r>
      <w:r w:rsidR="00601C97" w:rsidRPr="003D2FF1">
        <w:rPr>
          <w:rFonts w:ascii="Tahoma" w:hAnsi="Tahoma" w:cs="Tahoma"/>
          <w:lang w:val="en-GB"/>
        </w:rPr>
        <w:t xml:space="preserve"> increased</w:t>
      </w:r>
      <w:r w:rsidRPr="003D2FF1">
        <w:rPr>
          <w:rFonts w:ascii="Tahoma" w:hAnsi="Tahoma" w:cs="Tahoma"/>
          <w:lang w:val="en-GB"/>
        </w:rPr>
        <w:t xml:space="preserve"> efficiency with which existing products and services are produced and distributed (for example, mobile technologies allow better, easier access for consumers to entertainment or </w:t>
      </w:r>
      <w:r w:rsidR="00601C97" w:rsidRPr="003D2FF1">
        <w:rPr>
          <w:rFonts w:ascii="Tahoma" w:hAnsi="Tahoma" w:cs="Tahoma"/>
          <w:lang w:val="en-GB"/>
        </w:rPr>
        <w:t xml:space="preserve">for the </w:t>
      </w:r>
      <w:r w:rsidRPr="003D2FF1">
        <w:rPr>
          <w:rFonts w:ascii="Tahoma" w:hAnsi="Tahoma" w:cs="Tahoma"/>
          <w:lang w:val="en-GB"/>
        </w:rPr>
        <w:t xml:space="preserve">business environment to </w:t>
      </w:r>
      <w:r w:rsidR="00601C97" w:rsidRPr="003D2FF1">
        <w:rPr>
          <w:rFonts w:ascii="Tahoma" w:hAnsi="Tahoma" w:cs="Tahoma"/>
          <w:lang w:val="en-GB"/>
        </w:rPr>
        <w:t xml:space="preserve">higher quality </w:t>
      </w:r>
      <w:r w:rsidRPr="003D2FF1">
        <w:rPr>
          <w:rFonts w:ascii="Tahoma" w:hAnsi="Tahoma" w:cs="Tahoma"/>
          <w:lang w:val="en-GB"/>
        </w:rPr>
        <w:t xml:space="preserve">information), </w:t>
      </w:r>
      <w:r w:rsidR="00601C97" w:rsidRPr="003D2FF1">
        <w:rPr>
          <w:rFonts w:ascii="Tahoma" w:hAnsi="Tahoma" w:cs="Tahoma"/>
          <w:lang w:val="en-GB"/>
        </w:rPr>
        <w:t xml:space="preserve">and the </w:t>
      </w:r>
      <w:r w:rsidRPr="003D2FF1">
        <w:rPr>
          <w:rFonts w:ascii="Tahoma" w:hAnsi="Tahoma" w:cs="Tahoma"/>
          <w:lang w:val="en-GB"/>
        </w:rPr>
        <w:t xml:space="preserve">efficiency gains brought about by the new products and services that become available, compared to the products and services they replace (for example, the production and use of connected and </w:t>
      </w:r>
      <w:r w:rsidR="00601C97" w:rsidRPr="003D2FF1">
        <w:rPr>
          <w:rFonts w:ascii="Tahoma" w:hAnsi="Tahoma" w:cs="Tahoma"/>
          <w:lang w:val="en-GB"/>
        </w:rPr>
        <w:t>self-driving</w:t>
      </w:r>
      <w:r w:rsidRPr="003D2FF1">
        <w:rPr>
          <w:rFonts w:ascii="Tahoma" w:hAnsi="Tahoma" w:cs="Tahoma"/>
          <w:lang w:val="en-GB"/>
        </w:rPr>
        <w:t xml:space="preserve"> vehicles can </w:t>
      </w:r>
      <w:r w:rsidR="00601C97" w:rsidRPr="003D2FF1">
        <w:rPr>
          <w:rFonts w:ascii="Tahoma" w:hAnsi="Tahoma" w:cs="Tahoma"/>
          <w:lang w:val="en-GB"/>
        </w:rPr>
        <w:t>render</w:t>
      </w:r>
      <w:r w:rsidRPr="003D2FF1">
        <w:rPr>
          <w:rFonts w:ascii="Tahoma" w:hAnsi="Tahoma" w:cs="Tahoma"/>
          <w:lang w:val="en-GB"/>
        </w:rPr>
        <w:t xml:space="preserve"> the use of transport infrastructures </w:t>
      </w:r>
      <w:r w:rsidR="00601C97" w:rsidRPr="003D2FF1">
        <w:rPr>
          <w:rFonts w:ascii="Tahoma" w:hAnsi="Tahoma" w:cs="Tahoma"/>
          <w:lang w:val="en-GB"/>
        </w:rPr>
        <w:t xml:space="preserve">more efficient </w:t>
      </w:r>
      <w:r w:rsidRPr="003D2FF1">
        <w:rPr>
          <w:rFonts w:ascii="Tahoma" w:hAnsi="Tahoma" w:cs="Tahoma"/>
          <w:lang w:val="en-GB"/>
        </w:rPr>
        <w:t>by reducing congestion and improving navigation, transfer times, etc.).</w:t>
      </w:r>
    </w:p>
    <w:p w:rsidR="0075257F" w:rsidRPr="003D2FF1" w:rsidRDefault="0075257F" w:rsidP="0075257F">
      <w:pPr>
        <w:jc w:val="both"/>
        <w:rPr>
          <w:rFonts w:ascii="Tahoma" w:hAnsi="Tahoma" w:cs="Tahoma"/>
          <w:lang w:val="en-GB"/>
        </w:rPr>
      </w:pPr>
      <w:r w:rsidRPr="003D2FF1">
        <w:rPr>
          <w:rFonts w:ascii="Tahoma" w:hAnsi="Tahoma" w:cs="Tahoma"/>
          <w:lang w:val="en-GB"/>
        </w:rPr>
        <w:br/>
      </w:r>
      <w:r w:rsidR="009E1C0B" w:rsidRPr="003D2FF1">
        <w:rPr>
          <w:rFonts w:ascii="Tahoma" w:hAnsi="Tahoma" w:cs="Tahoma"/>
          <w:lang w:val="en-GB"/>
        </w:rPr>
        <w:t>On a global level</w:t>
      </w:r>
      <w:r w:rsidRPr="003D2FF1">
        <w:rPr>
          <w:rFonts w:ascii="Tahoma" w:hAnsi="Tahoma" w:cs="Tahoma"/>
          <w:lang w:val="en-GB"/>
        </w:rPr>
        <w:t>, 5G is expected to make a significant contribution to industrial production in 2035</w:t>
      </w:r>
      <w:r w:rsidR="009E1C0B" w:rsidRPr="003D2FF1">
        <w:rPr>
          <w:rStyle w:val="FootnoteReference"/>
          <w:rFonts w:ascii="Tahoma" w:hAnsi="Tahoma" w:cs="Tahoma"/>
          <w:lang w:val="en-GB"/>
        </w:rPr>
        <w:footnoteReference w:id="1"/>
      </w:r>
      <w:r w:rsidRPr="003D2FF1">
        <w:rPr>
          <w:rFonts w:ascii="Tahoma" w:hAnsi="Tahoma" w:cs="Tahoma"/>
          <w:lang w:val="en-GB"/>
        </w:rPr>
        <w:t>, with 5G's largest contributions expected in the information and communications technology sectors, public services, agriculture, forestry and fisheries, transport and logistics, the ho</w:t>
      </w:r>
      <w:r w:rsidR="009E1C0B" w:rsidRPr="003D2FF1">
        <w:rPr>
          <w:rFonts w:ascii="Tahoma" w:hAnsi="Tahoma" w:cs="Tahoma"/>
          <w:lang w:val="en-GB"/>
        </w:rPr>
        <w:t>spitality</w:t>
      </w:r>
      <w:r w:rsidRPr="003D2FF1">
        <w:rPr>
          <w:rFonts w:ascii="Tahoma" w:hAnsi="Tahoma" w:cs="Tahoma"/>
          <w:lang w:val="en-GB"/>
        </w:rPr>
        <w:t xml:space="preserve"> industry, construction, finance and insurance and, respectively, public utilit</w:t>
      </w:r>
      <w:r w:rsidR="0031655A" w:rsidRPr="003D2FF1">
        <w:rPr>
          <w:rFonts w:ascii="Tahoma" w:hAnsi="Tahoma" w:cs="Tahoma"/>
          <w:lang w:val="en-GB"/>
        </w:rPr>
        <w:t>y</w:t>
      </w:r>
      <w:r w:rsidRPr="003D2FF1">
        <w:rPr>
          <w:rFonts w:ascii="Tahoma" w:hAnsi="Tahoma" w:cs="Tahoma"/>
          <w:lang w:val="en-GB"/>
        </w:rPr>
        <w:t xml:space="preserve"> services.</w:t>
      </w:r>
    </w:p>
    <w:p w:rsidR="00BE2281" w:rsidRPr="003D2FF1" w:rsidRDefault="00BE2281" w:rsidP="00BE2281">
      <w:pPr>
        <w:jc w:val="both"/>
        <w:rPr>
          <w:rFonts w:ascii="Tahoma" w:hAnsi="Tahoma" w:cs="Tahoma"/>
          <w:lang w:val="en-GB"/>
        </w:rPr>
      </w:pPr>
      <w:r w:rsidRPr="003D2FF1">
        <w:rPr>
          <w:rFonts w:ascii="Tahoma" w:hAnsi="Tahoma" w:cs="Tahoma"/>
          <w:lang w:val="en-GB"/>
        </w:rPr>
        <w:t xml:space="preserve">   </w:t>
      </w:r>
    </w:p>
    <w:p w:rsidR="00BE2281" w:rsidRPr="003D2FF1" w:rsidRDefault="00BE2281" w:rsidP="00BE2281">
      <w:pPr>
        <w:jc w:val="both"/>
        <w:rPr>
          <w:rFonts w:ascii="Tahoma" w:hAnsi="Tahoma" w:cs="Tahoma"/>
          <w:lang w:val="en-GB"/>
        </w:rPr>
      </w:pPr>
    </w:p>
    <w:p w:rsidR="00BE2281" w:rsidRPr="003D2FF1" w:rsidRDefault="00BE2281" w:rsidP="00BE2281">
      <w:pPr>
        <w:jc w:val="both"/>
        <w:rPr>
          <w:rFonts w:ascii="Tahoma" w:hAnsi="Tahoma"/>
          <w:b/>
          <w:lang w:val="en-GB"/>
        </w:rPr>
      </w:pPr>
      <w:r w:rsidRPr="003D2FF1">
        <w:rPr>
          <w:rFonts w:ascii="Tahoma" w:hAnsi="Tahoma"/>
          <w:b/>
          <w:lang w:val="en-GB"/>
        </w:rPr>
        <w:t>5G</w:t>
      </w:r>
      <w:r w:rsidR="0031655A" w:rsidRPr="003D2FF1">
        <w:rPr>
          <w:rFonts w:ascii="Tahoma" w:hAnsi="Tahoma"/>
          <w:b/>
          <w:lang w:val="en-GB"/>
        </w:rPr>
        <w:t xml:space="preserve"> costs</w:t>
      </w:r>
    </w:p>
    <w:p w:rsidR="00BE2281" w:rsidRPr="003D2FF1" w:rsidRDefault="00BE2281" w:rsidP="00BE2281">
      <w:pPr>
        <w:jc w:val="both"/>
        <w:rPr>
          <w:rFonts w:ascii="Tahoma" w:hAnsi="Tahoma" w:cs="Tahoma"/>
          <w:i/>
          <w:lang w:val="en-GB"/>
        </w:rPr>
      </w:pPr>
    </w:p>
    <w:p w:rsidR="00FF768D" w:rsidRPr="003D2FF1" w:rsidRDefault="00FF768D" w:rsidP="00FF768D">
      <w:pPr>
        <w:jc w:val="both"/>
        <w:rPr>
          <w:rFonts w:ascii="Tahoma" w:hAnsi="Tahoma" w:cs="Tahoma"/>
          <w:lang w:val="en-GB"/>
        </w:rPr>
      </w:pPr>
      <w:r w:rsidRPr="003D2FF1">
        <w:rPr>
          <w:rFonts w:ascii="Tahoma" w:hAnsi="Tahoma" w:cs="Tahoma"/>
          <w:lang w:val="en-GB"/>
        </w:rPr>
        <w:t>On the other hand, regarding the necessary inputs, 5G requires additional investment and costs to build the physical infrastructure of the networks (</w:t>
      </w:r>
      <w:r w:rsidR="00640558" w:rsidRPr="003D2FF1">
        <w:rPr>
          <w:rFonts w:ascii="Tahoma" w:hAnsi="Tahoma" w:cs="Tahoma"/>
          <w:lang w:val="en-GB"/>
        </w:rPr>
        <w:t xml:space="preserve">to </w:t>
      </w:r>
      <w:r w:rsidRPr="003D2FF1">
        <w:rPr>
          <w:rFonts w:ascii="Tahoma" w:hAnsi="Tahoma" w:cs="Tahoma"/>
          <w:lang w:val="en-GB"/>
        </w:rPr>
        <w:t xml:space="preserve">upgrade and install new base stations, </w:t>
      </w:r>
      <w:r w:rsidR="00640558" w:rsidRPr="003D2FF1">
        <w:rPr>
          <w:rFonts w:ascii="Tahoma" w:hAnsi="Tahoma" w:cs="Tahoma"/>
          <w:lang w:val="en-GB"/>
        </w:rPr>
        <w:t>to increase</w:t>
      </w:r>
      <w:r w:rsidRPr="003D2FF1">
        <w:rPr>
          <w:rFonts w:ascii="Tahoma" w:hAnsi="Tahoma" w:cs="Tahoma"/>
          <w:lang w:val="en-GB"/>
        </w:rPr>
        <w:t xml:space="preserve"> </w:t>
      </w:r>
      <w:r w:rsidR="00640558" w:rsidRPr="003D2FF1">
        <w:rPr>
          <w:rFonts w:ascii="Tahoma" w:hAnsi="Tahoma" w:cs="Tahoma"/>
          <w:lang w:val="en-GB"/>
        </w:rPr>
        <w:t>the capacity of</w:t>
      </w:r>
      <w:r w:rsidRPr="003D2FF1">
        <w:rPr>
          <w:rFonts w:ascii="Tahoma" w:hAnsi="Tahoma" w:cs="Tahoma"/>
          <w:lang w:val="en-GB"/>
        </w:rPr>
        <w:t xml:space="preserve"> backhaul networks, </w:t>
      </w:r>
      <w:r w:rsidR="00640558" w:rsidRPr="003D2FF1">
        <w:rPr>
          <w:rFonts w:ascii="Tahoma" w:hAnsi="Tahoma" w:cs="Tahoma"/>
          <w:lang w:val="en-GB"/>
        </w:rPr>
        <w:t xml:space="preserve">of the </w:t>
      </w:r>
      <w:r w:rsidRPr="003D2FF1">
        <w:rPr>
          <w:rFonts w:ascii="Tahoma" w:hAnsi="Tahoma" w:cs="Tahoma"/>
          <w:lang w:val="en-GB"/>
        </w:rPr>
        <w:t xml:space="preserve">software and hardware platforms required, </w:t>
      </w:r>
      <w:r w:rsidR="00640558" w:rsidRPr="003D2FF1">
        <w:rPr>
          <w:rFonts w:ascii="Tahoma" w:hAnsi="Tahoma" w:cs="Tahoma"/>
          <w:lang w:val="en-GB"/>
        </w:rPr>
        <w:t xml:space="preserve">to develop </w:t>
      </w:r>
      <w:r w:rsidRPr="003D2FF1">
        <w:rPr>
          <w:rFonts w:ascii="Tahoma" w:hAnsi="Tahoma" w:cs="Tahoma"/>
          <w:lang w:val="en-GB"/>
        </w:rPr>
        <w:t>system</w:t>
      </w:r>
      <w:r w:rsidR="00640558" w:rsidRPr="003D2FF1">
        <w:rPr>
          <w:rFonts w:ascii="Tahoma" w:hAnsi="Tahoma" w:cs="Tahoma"/>
          <w:lang w:val="en-GB"/>
        </w:rPr>
        <w:t>s and</w:t>
      </w:r>
      <w:r w:rsidRPr="003D2FF1">
        <w:rPr>
          <w:rFonts w:ascii="Tahoma" w:hAnsi="Tahoma" w:cs="Tahoma"/>
          <w:lang w:val="en-GB"/>
        </w:rPr>
        <w:t xml:space="preserve"> business models for </w:t>
      </w:r>
      <w:r w:rsidR="00640558" w:rsidRPr="003D2FF1">
        <w:rPr>
          <w:rFonts w:ascii="Tahoma" w:hAnsi="Tahoma" w:cs="Tahoma"/>
          <w:lang w:val="en-GB"/>
        </w:rPr>
        <w:t>M2M</w:t>
      </w:r>
      <w:r w:rsidRPr="003D2FF1">
        <w:rPr>
          <w:rFonts w:ascii="Tahoma" w:hAnsi="Tahoma" w:cs="Tahoma"/>
          <w:lang w:val="en-GB"/>
        </w:rPr>
        <w:t xml:space="preserve"> and IoT communications, as well as </w:t>
      </w:r>
      <w:r w:rsidR="00640558" w:rsidRPr="003D2FF1">
        <w:rPr>
          <w:rFonts w:ascii="Tahoma" w:hAnsi="Tahoma" w:cs="Tahoma"/>
          <w:lang w:val="en-GB"/>
        </w:rPr>
        <w:t xml:space="preserve">to acquire </w:t>
      </w:r>
      <w:r w:rsidRPr="003D2FF1">
        <w:rPr>
          <w:rFonts w:ascii="Tahoma" w:hAnsi="Tahoma" w:cs="Tahoma"/>
          <w:lang w:val="en-GB"/>
        </w:rPr>
        <w:t>the rights to use radio frequencies).</w:t>
      </w:r>
    </w:p>
    <w:p w:rsidR="00FF768D" w:rsidRPr="003D2FF1" w:rsidRDefault="00FF768D" w:rsidP="00FF768D">
      <w:pPr>
        <w:jc w:val="both"/>
        <w:rPr>
          <w:rFonts w:ascii="Tahoma" w:hAnsi="Tahoma" w:cs="Tahoma"/>
          <w:lang w:val="en-GB"/>
        </w:rPr>
      </w:pPr>
    </w:p>
    <w:p w:rsidR="00FF768D" w:rsidRPr="003D2FF1" w:rsidRDefault="00FF768D" w:rsidP="00FF768D">
      <w:pPr>
        <w:jc w:val="both"/>
        <w:rPr>
          <w:rFonts w:ascii="Tahoma" w:hAnsi="Tahoma" w:cs="Tahoma"/>
          <w:lang w:val="en-GB"/>
        </w:rPr>
      </w:pPr>
      <w:r w:rsidRPr="003D2FF1">
        <w:rPr>
          <w:rFonts w:ascii="Tahoma" w:hAnsi="Tahoma" w:cs="Tahoma"/>
          <w:lang w:val="en-GB"/>
        </w:rPr>
        <w:t xml:space="preserve">The necessary investment </w:t>
      </w:r>
      <w:r w:rsidR="00CB5F62" w:rsidRPr="003D2FF1">
        <w:rPr>
          <w:rFonts w:ascii="Tahoma" w:hAnsi="Tahoma" w:cs="Tahoma"/>
          <w:lang w:val="en-GB"/>
        </w:rPr>
        <w:t>depends</w:t>
      </w:r>
      <w:r w:rsidRPr="003D2FF1">
        <w:rPr>
          <w:rFonts w:ascii="Tahoma" w:hAnsi="Tahoma" w:cs="Tahoma"/>
          <w:lang w:val="en-GB"/>
        </w:rPr>
        <w:t xml:space="preserve">, </w:t>
      </w:r>
      <w:r w:rsidR="00CB5F62" w:rsidRPr="003D2FF1">
        <w:rPr>
          <w:rFonts w:ascii="Tahoma" w:hAnsi="Tahoma" w:cs="Tahoma"/>
          <w:lang w:val="en-GB"/>
        </w:rPr>
        <w:t>among others</w:t>
      </w:r>
      <w:r w:rsidRPr="003D2FF1">
        <w:rPr>
          <w:rFonts w:ascii="Tahoma" w:hAnsi="Tahoma" w:cs="Tahoma"/>
          <w:lang w:val="en-GB"/>
        </w:rPr>
        <w:t xml:space="preserve">, </w:t>
      </w:r>
      <w:r w:rsidR="00CB5F62" w:rsidRPr="003D2FF1">
        <w:rPr>
          <w:rFonts w:ascii="Tahoma" w:hAnsi="Tahoma" w:cs="Tahoma"/>
          <w:lang w:val="en-GB"/>
        </w:rPr>
        <w:t xml:space="preserve">on </w:t>
      </w:r>
      <w:r w:rsidRPr="003D2FF1">
        <w:rPr>
          <w:rFonts w:ascii="Tahoma" w:hAnsi="Tahoma" w:cs="Tahoma"/>
          <w:lang w:val="en-GB"/>
        </w:rPr>
        <w:t xml:space="preserve">the </w:t>
      </w:r>
      <w:r w:rsidR="00CB5F62" w:rsidRPr="003D2FF1">
        <w:rPr>
          <w:rFonts w:ascii="Tahoma" w:hAnsi="Tahoma" w:cs="Tahoma"/>
          <w:lang w:val="en-GB"/>
        </w:rPr>
        <w:t>forecast</w:t>
      </w:r>
      <w:r w:rsidRPr="003D2FF1">
        <w:rPr>
          <w:rFonts w:ascii="Tahoma" w:hAnsi="Tahoma" w:cs="Tahoma"/>
          <w:lang w:val="en-GB"/>
        </w:rPr>
        <w:t xml:space="preserve">s regarding the increase of the existing capacities, </w:t>
      </w:r>
      <w:r w:rsidR="00CB5F62" w:rsidRPr="003D2FF1">
        <w:rPr>
          <w:rFonts w:ascii="Tahoma" w:hAnsi="Tahoma" w:cs="Tahoma"/>
          <w:lang w:val="en-GB"/>
        </w:rPr>
        <w:t>on</w:t>
      </w:r>
      <w:r w:rsidRPr="003D2FF1">
        <w:rPr>
          <w:rFonts w:ascii="Tahoma" w:hAnsi="Tahoma" w:cs="Tahoma"/>
          <w:lang w:val="en-GB"/>
        </w:rPr>
        <w:t xml:space="preserve"> the technical </w:t>
      </w:r>
      <w:r w:rsidR="00CB5F62" w:rsidRPr="003D2FF1">
        <w:rPr>
          <w:rFonts w:ascii="Tahoma" w:hAnsi="Tahoma" w:cs="Tahoma"/>
          <w:lang w:val="en-GB"/>
        </w:rPr>
        <w:t>capabilitie</w:t>
      </w:r>
      <w:r w:rsidRPr="003D2FF1">
        <w:rPr>
          <w:rFonts w:ascii="Tahoma" w:hAnsi="Tahoma" w:cs="Tahoma"/>
          <w:lang w:val="en-GB"/>
        </w:rPr>
        <w:t xml:space="preserve">s used for </w:t>
      </w:r>
      <w:r w:rsidR="00CB5F62" w:rsidRPr="003D2FF1">
        <w:rPr>
          <w:rFonts w:ascii="Tahoma" w:hAnsi="Tahoma" w:cs="Tahoma"/>
          <w:lang w:val="en-GB"/>
        </w:rPr>
        <w:t>building</w:t>
      </w:r>
      <w:r w:rsidRPr="003D2FF1">
        <w:rPr>
          <w:rFonts w:ascii="Tahoma" w:hAnsi="Tahoma" w:cs="Tahoma"/>
          <w:lang w:val="en-GB"/>
        </w:rPr>
        <w:t xml:space="preserve"> network</w:t>
      </w:r>
      <w:r w:rsidR="00CB5F62" w:rsidRPr="003D2FF1">
        <w:rPr>
          <w:rFonts w:ascii="Tahoma" w:hAnsi="Tahoma" w:cs="Tahoma"/>
          <w:lang w:val="en-GB"/>
        </w:rPr>
        <w:t xml:space="preserve"> coverage and capacity</w:t>
      </w:r>
      <w:r w:rsidRPr="003D2FF1">
        <w:rPr>
          <w:rFonts w:ascii="Tahoma" w:hAnsi="Tahoma" w:cs="Tahoma"/>
          <w:lang w:val="en-GB"/>
        </w:rPr>
        <w:t xml:space="preserve">, </w:t>
      </w:r>
      <w:r w:rsidR="00CB5F62" w:rsidRPr="003D2FF1">
        <w:rPr>
          <w:rFonts w:ascii="Tahoma" w:hAnsi="Tahoma" w:cs="Tahoma"/>
          <w:lang w:val="en-GB"/>
        </w:rPr>
        <w:t>on</w:t>
      </w:r>
      <w:r w:rsidRPr="003D2FF1">
        <w:rPr>
          <w:rFonts w:ascii="Tahoma" w:hAnsi="Tahoma" w:cs="Tahoma"/>
          <w:lang w:val="en-GB"/>
        </w:rPr>
        <w:t xml:space="preserve"> the number of users and </w:t>
      </w:r>
      <w:r w:rsidR="00CB5F62" w:rsidRPr="003D2FF1">
        <w:rPr>
          <w:rFonts w:ascii="Tahoma" w:hAnsi="Tahoma" w:cs="Tahoma"/>
          <w:lang w:val="en-GB"/>
        </w:rPr>
        <w:t xml:space="preserve">on </w:t>
      </w:r>
      <w:r w:rsidRPr="003D2FF1">
        <w:rPr>
          <w:rFonts w:ascii="Tahoma" w:hAnsi="Tahoma" w:cs="Tahoma"/>
          <w:lang w:val="en-GB"/>
        </w:rPr>
        <w:t xml:space="preserve">the concentration of the </w:t>
      </w:r>
      <w:r w:rsidR="00CB5F62" w:rsidRPr="003D2FF1">
        <w:rPr>
          <w:rFonts w:ascii="Tahoma" w:hAnsi="Tahoma" w:cs="Tahoma"/>
          <w:lang w:val="en-GB"/>
        </w:rPr>
        <w:t xml:space="preserve">service </w:t>
      </w:r>
      <w:r w:rsidRPr="003D2FF1">
        <w:rPr>
          <w:rFonts w:ascii="Tahoma" w:hAnsi="Tahoma" w:cs="Tahoma"/>
          <w:lang w:val="en-GB"/>
        </w:rPr>
        <w:t>demand</w:t>
      </w:r>
      <w:r w:rsidR="00CB5F62" w:rsidRPr="003D2FF1">
        <w:rPr>
          <w:rStyle w:val="FootnoteReference"/>
          <w:rFonts w:ascii="Tahoma" w:hAnsi="Tahoma" w:cs="Tahoma"/>
          <w:lang w:val="en-GB"/>
        </w:rPr>
        <w:footnoteReference w:id="2"/>
      </w:r>
      <w:r w:rsidR="00CB5F62" w:rsidRPr="003D2FF1">
        <w:rPr>
          <w:rFonts w:ascii="Tahoma" w:hAnsi="Tahoma" w:cs="Tahoma"/>
          <w:lang w:val="en-GB"/>
        </w:rPr>
        <w:t>,</w:t>
      </w:r>
      <w:r w:rsidRPr="003D2FF1">
        <w:rPr>
          <w:rFonts w:ascii="Tahoma" w:hAnsi="Tahoma" w:cs="Tahoma"/>
          <w:lang w:val="en-GB"/>
        </w:rPr>
        <w:t xml:space="preserve"> </w:t>
      </w:r>
      <w:r w:rsidR="00CB5F62" w:rsidRPr="003D2FF1">
        <w:rPr>
          <w:rFonts w:ascii="Tahoma" w:hAnsi="Tahoma" w:cs="Tahoma"/>
          <w:lang w:val="en-GB"/>
        </w:rPr>
        <w:t>or on</w:t>
      </w:r>
      <w:r w:rsidRPr="003D2FF1">
        <w:rPr>
          <w:rFonts w:ascii="Tahoma" w:hAnsi="Tahoma" w:cs="Tahoma"/>
          <w:lang w:val="en-GB"/>
        </w:rPr>
        <w:t xml:space="preserve"> the frequency bands used for 5G. Radio frequencies directly influence the costs of 5G </w:t>
      </w:r>
      <w:r w:rsidR="00CB5F62" w:rsidRPr="003D2FF1">
        <w:rPr>
          <w:rFonts w:ascii="Tahoma" w:hAnsi="Tahoma" w:cs="Tahoma"/>
          <w:lang w:val="en-GB"/>
        </w:rPr>
        <w:t>implement</w:t>
      </w:r>
      <w:r w:rsidRPr="003D2FF1">
        <w:rPr>
          <w:rFonts w:ascii="Tahoma" w:hAnsi="Tahoma" w:cs="Tahoma"/>
          <w:lang w:val="en-GB"/>
        </w:rPr>
        <w:t>ation, in terms of spectrum costs (licen</w:t>
      </w:r>
      <w:r w:rsidR="001D20EB" w:rsidRPr="003D2FF1">
        <w:rPr>
          <w:rFonts w:ascii="Tahoma" w:hAnsi="Tahoma" w:cs="Tahoma"/>
          <w:lang w:val="en-GB"/>
        </w:rPr>
        <w:t>c</w:t>
      </w:r>
      <w:r w:rsidRPr="003D2FF1">
        <w:rPr>
          <w:rFonts w:ascii="Tahoma" w:hAnsi="Tahoma" w:cs="Tahoma"/>
          <w:lang w:val="en-GB"/>
        </w:rPr>
        <w:t xml:space="preserve">e fees, usage fee, opportunity cost of not using frequencies for other </w:t>
      </w:r>
      <w:r w:rsidRPr="003D2FF1">
        <w:rPr>
          <w:rFonts w:ascii="Tahoma" w:hAnsi="Tahoma" w:cs="Tahoma"/>
          <w:lang w:val="en-GB"/>
        </w:rPr>
        <w:lastRenderedPageBreak/>
        <w:t>purposes), but also of the investments necessary to "accommodate" services at different frequencies, taking into account the characteristics of propagation.</w:t>
      </w:r>
    </w:p>
    <w:p w:rsidR="00640558" w:rsidRPr="003D2FF1" w:rsidRDefault="00640558" w:rsidP="00640558">
      <w:pPr>
        <w:jc w:val="both"/>
        <w:rPr>
          <w:rFonts w:ascii="Tahoma" w:hAnsi="Tahoma" w:cs="Tahoma"/>
          <w:lang w:val="en-GB"/>
        </w:rPr>
      </w:pPr>
    </w:p>
    <w:p w:rsidR="00FF768D" w:rsidRPr="003D2FF1" w:rsidRDefault="00FF768D" w:rsidP="001D20EB">
      <w:pPr>
        <w:jc w:val="both"/>
        <w:rPr>
          <w:rFonts w:ascii="Tahoma" w:hAnsi="Tahoma" w:cs="Tahoma"/>
          <w:lang w:val="en-GB"/>
        </w:rPr>
      </w:pPr>
      <w:r w:rsidRPr="003D2FF1">
        <w:rPr>
          <w:rFonts w:ascii="Tahoma" w:hAnsi="Tahoma" w:cs="Tahoma"/>
          <w:lang w:val="en-GB"/>
        </w:rPr>
        <w:t>Despite the technological progress, it is obvious that the implementation of each</w:t>
      </w:r>
      <w:r w:rsidR="001D20EB" w:rsidRPr="003D2FF1">
        <w:rPr>
          <w:rFonts w:ascii="Tahoma" w:hAnsi="Tahoma" w:cs="Tahoma"/>
          <w:lang w:val="en-GB"/>
        </w:rPr>
        <w:t xml:space="preserve"> new</w:t>
      </w:r>
      <w:r w:rsidRPr="003D2FF1">
        <w:rPr>
          <w:rFonts w:ascii="Tahoma" w:hAnsi="Tahoma" w:cs="Tahoma"/>
          <w:lang w:val="en-GB"/>
        </w:rPr>
        <w:t xml:space="preserve"> technolog</w:t>
      </w:r>
      <w:r w:rsidR="001D20EB" w:rsidRPr="003D2FF1">
        <w:rPr>
          <w:rFonts w:ascii="Tahoma" w:hAnsi="Tahoma" w:cs="Tahoma"/>
          <w:lang w:val="en-GB"/>
        </w:rPr>
        <w:t>y</w:t>
      </w:r>
      <w:r w:rsidRPr="003D2FF1">
        <w:rPr>
          <w:rFonts w:ascii="Tahoma" w:hAnsi="Tahoma" w:cs="Tahoma"/>
          <w:lang w:val="en-GB"/>
        </w:rPr>
        <w:t xml:space="preserve"> generation </w:t>
      </w:r>
      <w:r w:rsidR="001D20EB" w:rsidRPr="003D2FF1">
        <w:rPr>
          <w:rFonts w:ascii="Tahoma" w:hAnsi="Tahoma" w:cs="Tahoma"/>
          <w:lang w:val="en-GB"/>
        </w:rPr>
        <w:t>costs</w:t>
      </w:r>
      <w:r w:rsidRPr="003D2FF1">
        <w:rPr>
          <w:rFonts w:ascii="Tahoma" w:hAnsi="Tahoma" w:cs="Tahoma"/>
          <w:lang w:val="en-GB"/>
        </w:rPr>
        <w:t xml:space="preserve"> more than the previous one.</w:t>
      </w:r>
    </w:p>
    <w:p w:rsidR="001D20EB" w:rsidRPr="003D2FF1" w:rsidRDefault="001D20EB" w:rsidP="001D20EB">
      <w:pPr>
        <w:jc w:val="both"/>
        <w:rPr>
          <w:rFonts w:ascii="Tahoma" w:hAnsi="Tahoma" w:cs="Tahoma"/>
          <w:lang w:val="en-GB"/>
        </w:rPr>
      </w:pPr>
    </w:p>
    <w:p w:rsidR="00FF768D" w:rsidRPr="003D2FF1" w:rsidRDefault="00BF4276" w:rsidP="001D20EB">
      <w:pPr>
        <w:jc w:val="both"/>
        <w:rPr>
          <w:rFonts w:ascii="Tahoma" w:hAnsi="Tahoma" w:cs="Tahoma"/>
          <w:lang w:val="en-GB"/>
        </w:rPr>
      </w:pPr>
      <w:r w:rsidRPr="003D2FF1">
        <w:rPr>
          <w:rFonts w:ascii="Tahoma" w:hAnsi="Tahoma" w:cs="Tahoma"/>
          <w:lang w:val="en-GB"/>
        </w:rPr>
        <w:t>Considering the</w:t>
      </w:r>
      <w:r w:rsidR="00FF768D" w:rsidRPr="003D2FF1">
        <w:rPr>
          <w:rFonts w:ascii="Tahoma" w:hAnsi="Tahoma" w:cs="Tahoma"/>
          <w:lang w:val="en-GB"/>
        </w:rPr>
        <w:t xml:space="preserve"> patterns of previous developments and subject to the rather indicative character of the figures, at European Union level</w:t>
      </w:r>
      <w:r w:rsidRPr="003D2FF1">
        <w:rPr>
          <w:rStyle w:val="FootnoteReference"/>
          <w:rFonts w:ascii="Tahoma" w:hAnsi="Tahoma" w:cs="Tahoma"/>
          <w:lang w:val="en-GB"/>
        </w:rPr>
        <w:footnoteReference w:id="3"/>
      </w:r>
      <w:r w:rsidR="00FF768D" w:rsidRPr="003D2FF1">
        <w:rPr>
          <w:rFonts w:ascii="Tahoma" w:hAnsi="Tahoma" w:cs="Tahoma"/>
          <w:lang w:val="en-GB"/>
        </w:rPr>
        <w:t xml:space="preserve"> a</w:t>
      </w:r>
      <w:r w:rsidRPr="003D2FF1">
        <w:rPr>
          <w:rFonts w:ascii="Tahoma" w:hAnsi="Tahoma" w:cs="Tahoma"/>
          <w:lang w:val="en-GB"/>
        </w:rPr>
        <w:t xml:space="preserve"> 5G</w:t>
      </w:r>
      <w:r w:rsidR="00FF768D" w:rsidRPr="003D2FF1">
        <w:rPr>
          <w:rFonts w:ascii="Tahoma" w:hAnsi="Tahoma" w:cs="Tahoma"/>
          <w:lang w:val="en-GB"/>
        </w:rPr>
        <w:t xml:space="preserve"> investment of </w:t>
      </w:r>
      <w:r w:rsidRPr="003D2FF1">
        <w:rPr>
          <w:rFonts w:ascii="Tahoma" w:hAnsi="Tahoma" w:cs="Tahoma"/>
          <w:lang w:val="en-GB"/>
        </w:rPr>
        <w:t xml:space="preserve">EUR </w:t>
      </w:r>
      <w:r w:rsidR="00FF768D" w:rsidRPr="003D2FF1">
        <w:rPr>
          <w:rFonts w:ascii="Tahoma" w:hAnsi="Tahoma" w:cs="Tahoma"/>
          <w:lang w:val="en-GB"/>
        </w:rPr>
        <w:t xml:space="preserve">56-58 billion euros </w:t>
      </w:r>
      <w:r w:rsidRPr="003D2FF1">
        <w:rPr>
          <w:rFonts w:ascii="Tahoma" w:hAnsi="Tahoma" w:cs="Tahoma"/>
          <w:lang w:val="en-GB"/>
        </w:rPr>
        <w:t xml:space="preserve">is estimated to be necessary </w:t>
      </w:r>
      <w:r w:rsidR="00FF768D" w:rsidRPr="003D2FF1">
        <w:rPr>
          <w:rFonts w:ascii="Tahoma" w:hAnsi="Tahoma" w:cs="Tahoma"/>
          <w:lang w:val="en-GB"/>
        </w:rPr>
        <w:t xml:space="preserve">in 2025, which means an average investment of </w:t>
      </w:r>
      <w:r w:rsidRPr="003D2FF1">
        <w:rPr>
          <w:rFonts w:ascii="Tahoma" w:hAnsi="Tahoma" w:cs="Tahoma"/>
          <w:b/>
          <w:lang w:val="en-GB"/>
        </w:rPr>
        <w:t xml:space="preserve">EUR </w:t>
      </w:r>
      <w:r w:rsidR="00FF768D" w:rsidRPr="003D2FF1">
        <w:rPr>
          <w:rFonts w:ascii="Tahoma" w:hAnsi="Tahoma" w:cs="Tahoma"/>
          <w:b/>
          <w:lang w:val="en-GB"/>
        </w:rPr>
        <w:t>145</w:t>
      </w:r>
      <w:r w:rsidRPr="003D2FF1">
        <w:rPr>
          <w:rFonts w:ascii="Tahoma" w:hAnsi="Tahoma" w:cs="Tahoma"/>
          <w:b/>
          <w:lang w:val="en-GB"/>
        </w:rPr>
        <w:t xml:space="preserve">/European </w:t>
      </w:r>
      <w:r w:rsidR="00FF768D" w:rsidRPr="003D2FF1">
        <w:rPr>
          <w:rFonts w:ascii="Tahoma" w:hAnsi="Tahoma" w:cs="Tahoma"/>
          <w:b/>
          <w:lang w:val="en-GB"/>
        </w:rPr>
        <w:t>user</w:t>
      </w:r>
      <w:r w:rsidR="00FF768D" w:rsidRPr="003D2FF1">
        <w:rPr>
          <w:rFonts w:ascii="Tahoma" w:hAnsi="Tahoma" w:cs="Tahoma"/>
          <w:lang w:val="en-GB"/>
        </w:rPr>
        <w:t>,</w:t>
      </w:r>
      <w:r w:rsidRPr="003D2FF1">
        <w:rPr>
          <w:rFonts w:ascii="Tahoma" w:hAnsi="Tahoma" w:cs="Tahoma"/>
          <w:lang w:val="en-GB"/>
        </w:rPr>
        <w:t xml:space="preserve"> and</w:t>
      </w:r>
      <w:r w:rsidR="00FF768D" w:rsidRPr="003D2FF1">
        <w:rPr>
          <w:rFonts w:ascii="Tahoma" w:hAnsi="Tahoma" w:cs="Tahoma"/>
          <w:lang w:val="en-GB"/>
        </w:rPr>
        <w:t xml:space="preserve"> </w:t>
      </w:r>
      <w:r w:rsidR="00FF768D" w:rsidRPr="003D2FF1">
        <w:rPr>
          <w:rFonts w:ascii="Tahoma" w:hAnsi="Tahoma" w:cs="Tahoma"/>
          <w:b/>
          <w:lang w:val="en-GB"/>
        </w:rPr>
        <w:t xml:space="preserve">7% more than </w:t>
      </w:r>
      <w:r w:rsidRPr="003D2FF1">
        <w:rPr>
          <w:rFonts w:ascii="Tahoma" w:hAnsi="Tahoma" w:cs="Tahoma"/>
          <w:b/>
          <w:lang w:val="en-GB"/>
        </w:rPr>
        <w:t xml:space="preserve">in </w:t>
      </w:r>
      <w:r w:rsidR="00FF768D" w:rsidRPr="003D2FF1">
        <w:rPr>
          <w:rFonts w:ascii="Tahoma" w:hAnsi="Tahoma" w:cs="Tahoma"/>
          <w:b/>
          <w:lang w:val="en-GB"/>
        </w:rPr>
        <w:t>4G</w:t>
      </w:r>
      <w:r w:rsidR="00FF768D" w:rsidRPr="003D2FF1">
        <w:rPr>
          <w:rFonts w:ascii="Tahoma" w:hAnsi="Tahoma" w:cs="Tahoma"/>
          <w:lang w:val="en-GB"/>
        </w:rPr>
        <w:t xml:space="preserve"> and 20% more than </w:t>
      </w:r>
      <w:r w:rsidR="00E943F6" w:rsidRPr="003D2FF1">
        <w:rPr>
          <w:rFonts w:ascii="Tahoma" w:hAnsi="Tahoma" w:cs="Tahoma"/>
          <w:lang w:val="en-GB"/>
        </w:rPr>
        <w:t xml:space="preserve">in </w:t>
      </w:r>
      <w:r w:rsidR="00FF768D" w:rsidRPr="003D2FF1">
        <w:rPr>
          <w:rFonts w:ascii="Tahoma" w:hAnsi="Tahoma" w:cs="Tahoma"/>
          <w:lang w:val="en-GB"/>
        </w:rPr>
        <w:t>3G (after deflation). For Romania, the same study forecasts a</w:t>
      </w:r>
      <w:r w:rsidR="00E943F6" w:rsidRPr="003D2FF1">
        <w:rPr>
          <w:rFonts w:ascii="Tahoma" w:hAnsi="Tahoma" w:cs="Tahoma"/>
          <w:lang w:val="en-GB"/>
        </w:rPr>
        <w:t xml:space="preserve"> required</w:t>
      </w:r>
      <w:r w:rsidR="00FF768D" w:rsidRPr="003D2FF1">
        <w:rPr>
          <w:rFonts w:ascii="Tahoma" w:hAnsi="Tahoma" w:cs="Tahoma"/>
          <w:lang w:val="en-GB"/>
        </w:rPr>
        <w:t xml:space="preserve"> investment in 5G of </w:t>
      </w:r>
      <w:r w:rsidR="00E943F6" w:rsidRPr="003D2FF1">
        <w:rPr>
          <w:rFonts w:ascii="Tahoma" w:hAnsi="Tahoma" w:cs="Tahoma"/>
          <w:b/>
          <w:lang w:val="en-GB"/>
        </w:rPr>
        <w:t>EUR</w:t>
      </w:r>
      <w:r w:rsidR="00FF768D" w:rsidRPr="003D2FF1">
        <w:rPr>
          <w:rFonts w:ascii="Tahoma" w:hAnsi="Tahoma" w:cs="Tahoma"/>
          <w:b/>
          <w:lang w:val="en-GB"/>
        </w:rPr>
        <w:t>2.3 billion</w:t>
      </w:r>
      <w:r w:rsidR="00FF768D" w:rsidRPr="003D2FF1">
        <w:rPr>
          <w:rFonts w:ascii="Tahoma" w:hAnsi="Tahoma" w:cs="Tahoma"/>
          <w:lang w:val="en-GB"/>
        </w:rPr>
        <w:t xml:space="preserve">. </w:t>
      </w:r>
    </w:p>
    <w:p w:rsidR="001D20EB" w:rsidRPr="003D2FF1" w:rsidRDefault="001D20EB" w:rsidP="001D20EB">
      <w:pPr>
        <w:jc w:val="both"/>
        <w:rPr>
          <w:rFonts w:ascii="Tahoma" w:hAnsi="Tahoma" w:cs="Tahoma"/>
          <w:lang w:val="en-GB"/>
        </w:rPr>
      </w:pPr>
    </w:p>
    <w:p w:rsidR="00FF768D" w:rsidRPr="003D2FF1" w:rsidRDefault="00FF768D" w:rsidP="001D20EB">
      <w:pPr>
        <w:jc w:val="both"/>
        <w:rPr>
          <w:rFonts w:ascii="Tahoma" w:hAnsi="Tahoma" w:cs="Tahoma"/>
          <w:lang w:val="en-GB"/>
        </w:rPr>
      </w:pPr>
      <w:r w:rsidRPr="003D2FF1">
        <w:rPr>
          <w:rFonts w:ascii="Tahoma" w:hAnsi="Tahoma" w:cs="Tahoma"/>
          <w:lang w:val="en-GB"/>
        </w:rPr>
        <w:t xml:space="preserve">It should be noted that other estimates produce significantly different results, including </w:t>
      </w:r>
      <w:r w:rsidR="0016122E" w:rsidRPr="003D2FF1">
        <w:rPr>
          <w:rFonts w:ascii="Tahoma" w:hAnsi="Tahoma" w:cs="Tahoma"/>
          <w:lang w:val="en-GB"/>
        </w:rPr>
        <w:t>based on</w:t>
      </w:r>
      <w:r w:rsidRPr="003D2FF1">
        <w:rPr>
          <w:rFonts w:ascii="Tahoma" w:hAnsi="Tahoma" w:cs="Tahoma"/>
          <w:lang w:val="en-GB"/>
        </w:rPr>
        <w:t xml:space="preserve"> the different methodolog</w:t>
      </w:r>
      <w:r w:rsidR="0016122E" w:rsidRPr="003D2FF1">
        <w:rPr>
          <w:rFonts w:ascii="Tahoma" w:hAnsi="Tahoma" w:cs="Tahoma"/>
          <w:lang w:val="en-GB"/>
        </w:rPr>
        <w:t>ies applied</w:t>
      </w:r>
      <w:r w:rsidRPr="003D2FF1">
        <w:rPr>
          <w:rFonts w:ascii="Tahoma" w:hAnsi="Tahoma" w:cs="Tahoma"/>
          <w:lang w:val="en-GB"/>
        </w:rPr>
        <w:t xml:space="preserve"> or purposes </w:t>
      </w:r>
      <w:r w:rsidR="0016122E" w:rsidRPr="003D2FF1">
        <w:rPr>
          <w:rFonts w:ascii="Tahoma" w:hAnsi="Tahoma" w:cs="Tahoma"/>
          <w:lang w:val="en-GB"/>
        </w:rPr>
        <w:t>considered</w:t>
      </w:r>
      <w:r w:rsidRPr="003D2FF1">
        <w:rPr>
          <w:rFonts w:ascii="Tahoma" w:hAnsi="Tahoma" w:cs="Tahoma"/>
          <w:lang w:val="en-GB"/>
        </w:rPr>
        <w:t xml:space="preserve">. Examples in this regard are the estimates of the costs of 5G development in combination with the effects of other public policies, such as achieving strict universal coverage targets or simulating market entry circumstances (greenfield investment). </w:t>
      </w:r>
    </w:p>
    <w:p w:rsidR="00BE2281" w:rsidRPr="003D2FF1" w:rsidRDefault="0016122E" w:rsidP="0016122E">
      <w:pPr>
        <w:spacing w:before="120" w:after="120"/>
        <w:jc w:val="both"/>
        <w:rPr>
          <w:rFonts w:ascii="Tahoma" w:hAnsi="Tahoma" w:cs="Tahoma"/>
          <w:lang w:val="en-GB"/>
        </w:rPr>
      </w:pPr>
      <w:r w:rsidRPr="003D2FF1">
        <w:rPr>
          <w:rFonts w:ascii="Tahoma" w:hAnsi="Tahoma" w:cs="Tahoma"/>
          <w:lang w:val="en-GB"/>
        </w:rPr>
        <w:t>The implementation of</w:t>
      </w:r>
      <w:r w:rsidR="00FF768D" w:rsidRPr="003D2FF1">
        <w:rPr>
          <w:rFonts w:ascii="Tahoma" w:hAnsi="Tahoma" w:cs="Tahoma"/>
          <w:lang w:val="en-GB"/>
        </w:rPr>
        <w:t xml:space="preserve"> previous technology generations </w:t>
      </w:r>
      <w:r w:rsidRPr="003D2FF1">
        <w:rPr>
          <w:rFonts w:ascii="Tahoma" w:hAnsi="Tahoma" w:cs="Tahoma"/>
          <w:lang w:val="en-GB"/>
        </w:rPr>
        <w:t>has shown</w:t>
      </w:r>
      <w:r w:rsidR="00FF768D" w:rsidRPr="003D2FF1">
        <w:rPr>
          <w:rFonts w:ascii="Tahoma" w:hAnsi="Tahoma" w:cs="Tahoma"/>
          <w:lang w:val="en-GB"/>
        </w:rPr>
        <w:t xml:space="preserve"> that mobile networks </w:t>
      </w:r>
      <w:r w:rsidRPr="003D2FF1">
        <w:rPr>
          <w:rFonts w:ascii="Tahoma" w:hAnsi="Tahoma" w:cs="Tahoma"/>
          <w:lang w:val="en-GB"/>
        </w:rPr>
        <w:t>deployment may advance at different paces</w:t>
      </w:r>
      <w:r w:rsidR="00FF768D" w:rsidRPr="003D2FF1">
        <w:rPr>
          <w:rFonts w:ascii="Tahoma" w:hAnsi="Tahoma" w:cs="Tahoma"/>
          <w:lang w:val="en-GB"/>
        </w:rPr>
        <w:t>: there are periods of rapid de</w:t>
      </w:r>
      <w:r w:rsidRPr="003D2FF1">
        <w:rPr>
          <w:rFonts w:ascii="Tahoma" w:hAnsi="Tahoma" w:cs="Tahoma"/>
          <w:lang w:val="en-GB"/>
        </w:rPr>
        <w:t>ploy</w:t>
      </w:r>
      <w:r w:rsidR="00FF768D" w:rsidRPr="003D2FF1">
        <w:rPr>
          <w:rFonts w:ascii="Tahoma" w:hAnsi="Tahoma" w:cs="Tahoma"/>
          <w:lang w:val="en-GB"/>
        </w:rPr>
        <w:t xml:space="preserve">ment, especially in places where costs are lowest and expected commercial benefits are greatest, but </w:t>
      </w:r>
      <w:r w:rsidRPr="003D2FF1">
        <w:rPr>
          <w:rFonts w:ascii="Tahoma" w:hAnsi="Tahoma" w:cs="Tahoma"/>
          <w:lang w:val="en-GB"/>
        </w:rPr>
        <w:t xml:space="preserve">there are also </w:t>
      </w:r>
      <w:r w:rsidR="00FF768D" w:rsidRPr="003D2FF1">
        <w:rPr>
          <w:rFonts w:ascii="Tahoma" w:hAnsi="Tahoma" w:cs="Tahoma"/>
          <w:lang w:val="en-GB"/>
        </w:rPr>
        <w:t>de</w:t>
      </w:r>
      <w:r w:rsidRPr="003D2FF1">
        <w:rPr>
          <w:rFonts w:ascii="Tahoma" w:hAnsi="Tahoma" w:cs="Tahoma"/>
          <w:lang w:val="en-GB"/>
        </w:rPr>
        <w:t>ploy</w:t>
      </w:r>
      <w:r w:rsidR="00FF768D" w:rsidRPr="003D2FF1">
        <w:rPr>
          <w:rFonts w:ascii="Tahoma" w:hAnsi="Tahoma" w:cs="Tahoma"/>
          <w:lang w:val="en-GB"/>
        </w:rPr>
        <w:t xml:space="preserve">ment </w:t>
      </w:r>
      <w:r w:rsidRPr="003D2FF1">
        <w:rPr>
          <w:rFonts w:ascii="Tahoma" w:hAnsi="Tahoma" w:cs="Tahoma"/>
          <w:lang w:val="en-GB"/>
        </w:rPr>
        <w:t>lags,</w:t>
      </w:r>
      <w:r w:rsidR="00FF768D" w:rsidRPr="003D2FF1">
        <w:rPr>
          <w:rFonts w:ascii="Tahoma" w:hAnsi="Tahoma" w:cs="Tahoma"/>
          <w:lang w:val="en-GB"/>
        </w:rPr>
        <w:t xml:space="preserve"> or even </w:t>
      </w:r>
      <w:r w:rsidRPr="003D2FF1">
        <w:rPr>
          <w:rFonts w:ascii="Tahoma" w:hAnsi="Tahoma" w:cs="Tahoma"/>
          <w:lang w:val="en-GB"/>
        </w:rPr>
        <w:t>white spots</w:t>
      </w:r>
      <w:r w:rsidR="00FF768D" w:rsidRPr="003D2FF1">
        <w:rPr>
          <w:rFonts w:ascii="Tahoma" w:hAnsi="Tahoma" w:cs="Tahoma"/>
          <w:lang w:val="en-GB"/>
        </w:rPr>
        <w:t xml:space="preserve">, in </w:t>
      </w:r>
      <w:r w:rsidRPr="003D2FF1">
        <w:rPr>
          <w:rFonts w:ascii="Tahoma" w:hAnsi="Tahoma" w:cs="Tahoma"/>
          <w:lang w:val="en-GB"/>
        </w:rPr>
        <w:t xml:space="preserve">commercially less </w:t>
      </w:r>
      <w:r w:rsidR="00FF768D" w:rsidRPr="003D2FF1">
        <w:rPr>
          <w:rFonts w:ascii="Tahoma" w:hAnsi="Tahoma" w:cs="Tahoma"/>
          <w:lang w:val="en-GB"/>
        </w:rPr>
        <w:t>attractive geographical areas</w:t>
      </w:r>
      <w:r w:rsidRPr="003D2FF1">
        <w:rPr>
          <w:rFonts w:ascii="Tahoma" w:hAnsi="Tahoma" w:cs="Tahoma"/>
          <w:lang w:val="en-GB"/>
        </w:rPr>
        <w:t>.</w:t>
      </w:r>
    </w:p>
    <w:p w:rsidR="00BE2281" w:rsidRPr="003D2FF1" w:rsidRDefault="00BE2281" w:rsidP="00BE2281">
      <w:pPr>
        <w:jc w:val="both"/>
        <w:rPr>
          <w:rFonts w:ascii="Tahoma" w:hAnsi="Tahoma" w:cs="Tahoma"/>
          <w:lang w:val="en-GB"/>
        </w:rPr>
      </w:pPr>
    </w:p>
    <w:p w:rsidR="00BE2281" w:rsidRPr="003D2FF1" w:rsidRDefault="00BE2281" w:rsidP="00BE2281">
      <w:pPr>
        <w:jc w:val="both"/>
        <w:rPr>
          <w:rFonts w:ascii="Tahoma" w:hAnsi="Tahoma" w:cs="Tahoma"/>
          <w:lang w:val="en-GB"/>
        </w:rPr>
      </w:pPr>
    </w:p>
    <w:p w:rsidR="00BE2281" w:rsidRPr="003D2FF1" w:rsidRDefault="0016122E" w:rsidP="00BE2281">
      <w:pPr>
        <w:pStyle w:val="ListParagraph"/>
        <w:numPr>
          <w:ilvl w:val="1"/>
          <w:numId w:val="1"/>
        </w:numPr>
        <w:jc w:val="both"/>
        <w:outlineLvl w:val="1"/>
        <w:rPr>
          <w:rFonts w:ascii="Tahoma" w:hAnsi="Tahoma" w:cs="Tahoma"/>
          <w:b/>
          <w:lang w:val="en-GB"/>
        </w:rPr>
      </w:pPr>
      <w:bookmarkStart w:id="3" w:name="_Toc529977714"/>
      <w:r w:rsidRPr="003D2FF1">
        <w:rPr>
          <w:rFonts w:ascii="Tahoma" w:hAnsi="Tahoma" w:cs="Tahoma"/>
          <w:b/>
          <w:lang w:val="en-GB"/>
        </w:rPr>
        <w:t xml:space="preserve"> </w:t>
      </w:r>
      <w:r w:rsidR="00BE2281" w:rsidRPr="003D2FF1">
        <w:rPr>
          <w:rFonts w:ascii="Tahoma" w:hAnsi="Tahoma" w:cs="Tahoma"/>
          <w:b/>
          <w:lang w:val="en-GB"/>
        </w:rPr>
        <w:t>5G</w:t>
      </w:r>
      <w:bookmarkEnd w:id="3"/>
      <w:r w:rsidRPr="003D2FF1">
        <w:rPr>
          <w:rFonts w:ascii="Tahoma" w:hAnsi="Tahoma" w:cs="Tahoma"/>
          <w:b/>
          <w:lang w:val="en-GB"/>
        </w:rPr>
        <w:t xml:space="preserve"> benefits</w:t>
      </w:r>
    </w:p>
    <w:p w:rsidR="00BE2281" w:rsidRPr="003D2FF1" w:rsidRDefault="00BE2281" w:rsidP="00BE2281">
      <w:pPr>
        <w:jc w:val="both"/>
        <w:rPr>
          <w:rFonts w:ascii="Tahoma" w:hAnsi="Tahoma" w:cs="Tahoma"/>
          <w:lang w:val="en-GB"/>
        </w:rPr>
      </w:pPr>
    </w:p>
    <w:p w:rsidR="00BE2281" w:rsidRPr="003D2FF1" w:rsidRDefault="00B20E44" w:rsidP="00BE2281">
      <w:pPr>
        <w:jc w:val="both"/>
        <w:rPr>
          <w:rFonts w:ascii="Tahoma" w:hAnsi="Tahoma" w:cs="Tahoma"/>
          <w:lang w:val="en-GB"/>
        </w:rPr>
      </w:pPr>
      <w:r w:rsidRPr="003D2FF1">
        <w:rPr>
          <w:rFonts w:ascii="Tahoma" w:hAnsi="Tahoma" w:cs="Tahoma"/>
          <w:lang w:val="en-GB"/>
        </w:rPr>
        <w:t>In the context where forecasts of global players in the field show that the number of 5G users will reach 1 billion by 2023</w:t>
      </w:r>
      <w:r w:rsidRPr="003D2FF1">
        <w:rPr>
          <w:rStyle w:val="FootnoteReference"/>
          <w:rFonts w:ascii="Tahoma" w:hAnsi="Tahoma" w:cs="Tahoma"/>
          <w:lang w:val="en-GB"/>
        </w:rPr>
        <w:footnoteReference w:id="4"/>
      </w:r>
      <w:r w:rsidRPr="003D2FF1">
        <w:rPr>
          <w:rFonts w:ascii="Tahoma" w:hAnsi="Tahoma" w:cs="Tahoma"/>
          <w:lang w:val="en-GB"/>
        </w:rPr>
        <w:t xml:space="preserve">, the estimated benefits of 5G are proportionally high, being expected to materialize on multiple </w:t>
      </w:r>
      <w:r w:rsidR="003D2FF1" w:rsidRPr="003D2FF1">
        <w:rPr>
          <w:rFonts w:ascii="Tahoma" w:hAnsi="Tahoma" w:cs="Tahoma"/>
          <w:lang w:val="en-GB"/>
        </w:rPr>
        <w:t>levels</w:t>
      </w:r>
      <w:r w:rsidRPr="003D2FF1">
        <w:rPr>
          <w:rFonts w:ascii="Tahoma" w:hAnsi="Tahoma" w:cs="Tahoma"/>
          <w:lang w:val="en-GB"/>
        </w:rPr>
        <w:t>, for both consumers and manufacturers</w:t>
      </w:r>
      <w:r w:rsidR="00A80055" w:rsidRPr="003D2FF1">
        <w:rPr>
          <w:rFonts w:ascii="Tahoma" w:hAnsi="Tahoma" w:cs="Tahoma"/>
          <w:lang w:val="en-GB"/>
        </w:rPr>
        <w:t xml:space="preserve"> of</w:t>
      </w:r>
      <w:r w:rsidRPr="003D2FF1">
        <w:rPr>
          <w:rFonts w:ascii="Tahoma" w:hAnsi="Tahoma" w:cs="Tahoma"/>
          <w:lang w:val="en-GB"/>
        </w:rPr>
        <w:t xml:space="preserve"> goods and </w:t>
      </w:r>
      <w:r w:rsidR="00A80055" w:rsidRPr="003D2FF1">
        <w:rPr>
          <w:rFonts w:ascii="Tahoma" w:hAnsi="Tahoma" w:cs="Tahoma"/>
          <w:lang w:val="en-GB"/>
        </w:rPr>
        <w:t xml:space="preserve">providers of public or private </w:t>
      </w:r>
      <w:r w:rsidRPr="003D2FF1">
        <w:rPr>
          <w:rFonts w:ascii="Tahoma" w:hAnsi="Tahoma" w:cs="Tahoma"/>
          <w:lang w:val="en-GB"/>
        </w:rPr>
        <w:t>services.</w:t>
      </w:r>
    </w:p>
    <w:p w:rsidR="00BE2281" w:rsidRPr="003D2FF1" w:rsidRDefault="00B20E44" w:rsidP="003D2FF1">
      <w:pPr>
        <w:spacing w:before="120"/>
        <w:jc w:val="both"/>
        <w:rPr>
          <w:rFonts w:ascii="Tahoma" w:hAnsi="Tahoma" w:cs="Tahoma"/>
          <w:lang w:val="en-GB"/>
        </w:rPr>
      </w:pPr>
      <w:r w:rsidRPr="003D2FF1">
        <w:rPr>
          <w:rFonts w:ascii="Tahoma" w:hAnsi="Tahoma" w:cs="Tahoma"/>
          <w:lang w:val="en-GB"/>
        </w:rPr>
        <w:t>An input-output quantitative analysis conducted to examine the interdependencies between 38 economic sectors in the European Union</w:t>
      </w:r>
      <w:r w:rsidR="00A80055" w:rsidRPr="003D2FF1">
        <w:rPr>
          <w:rStyle w:val="FootnoteReference"/>
          <w:rFonts w:ascii="Tahoma" w:hAnsi="Tahoma" w:cs="Tahoma"/>
          <w:lang w:val="en-GB"/>
        </w:rPr>
        <w:footnoteReference w:id="5"/>
      </w:r>
      <w:r w:rsidRPr="003D2FF1">
        <w:rPr>
          <w:rFonts w:ascii="Tahoma" w:hAnsi="Tahoma" w:cs="Tahoma"/>
          <w:lang w:val="en-GB"/>
        </w:rPr>
        <w:t xml:space="preserve"> shows that the installation and use of 5G networks in Europe will have significant direct, indirect (multipli</w:t>
      </w:r>
      <w:r w:rsidR="00A80055" w:rsidRPr="003D2FF1">
        <w:rPr>
          <w:rFonts w:ascii="Tahoma" w:hAnsi="Tahoma" w:cs="Tahoma"/>
          <w:lang w:val="en-GB"/>
        </w:rPr>
        <w:t>er</w:t>
      </w:r>
      <w:r w:rsidRPr="003D2FF1">
        <w:rPr>
          <w:rFonts w:ascii="Tahoma" w:hAnsi="Tahoma" w:cs="Tahoma"/>
          <w:lang w:val="en-GB"/>
        </w:rPr>
        <w:t>) and induced (</w:t>
      </w:r>
      <w:r w:rsidR="00A80055" w:rsidRPr="003D2FF1">
        <w:rPr>
          <w:rFonts w:ascii="Tahoma" w:hAnsi="Tahoma" w:cs="Tahoma"/>
          <w:lang w:val="en-GB"/>
        </w:rPr>
        <w:t>ripple</w:t>
      </w:r>
      <w:r w:rsidRPr="003D2FF1">
        <w:rPr>
          <w:rFonts w:ascii="Tahoma" w:hAnsi="Tahoma" w:cs="Tahoma"/>
          <w:lang w:val="en-GB"/>
        </w:rPr>
        <w:t xml:space="preserve">) </w:t>
      </w:r>
      <w:r w:rsidR="00A80055" w:rsidRPr="003D2FF1">
        <w:rPr>
          <w:rFonts w:ascii="Tahoma" w:hAnsi="Tahoma" w:cs="Tahoma"/>
          <w:lang w:val="en-GB"/>
        </w:rPr>
        <w:t>effects.</w:t>
      </w:r>
    </w:p>
    <w:p w:rsidR="00BE2281" w:rsidRPr="003D2FF1" w:rsidRDefault="00895828" w:rsidP="00BE2281">
      <w:pPr>
        <w:pStyle w:val="ListParagraph"/>
        <w:numPr>
          <w:ilvl w:val="0"/>
          <w:numId w:val="4"/>
        </w:numPr>
        <w:jc w:val="both"/>
        <w:rPr>
          <w:rFonts w:ascii="Tahoma" w:hAnsi="Tahoma" w:cs="Tahoma"/>
          <w:lang w:val="en-GB"/>
        </w:rPr>
      </w:pPr>
      <w:r w:rsidRPr="003D2FF1">
        <w:rPr>
          <w:rFonts w:ascii="Tahoma" w:hAnsi="Tahoma" w:cs="Tahoma"/>
          <w:lang w:val="en-GB"/>
        </w:rPr>
        <w:t>a</w:t>
      </w:r>
      <w:r w:rsidR="00A80055" w:rsidRPr="003D2FF1">
        <w:rPr>
          <w:rFonts w:ascii="Tahoma" w:hAnsi="Tahoma" w:cs="Tahoma"/>
          <w:lang w:val="en-GB"/>
        </w:rPr>
        <w:t>t EU level, the multiplier effects are estimated at</w:t>
      </w:r>
      <w:r w:rsidR="00BE2281" w:rsidRPr="003D2FF1">
        <w:rPr>
          <w:rFonts w:ascii="Tahoma" w:hAnsi="Tahoma" w:cs="Tahoma"/>
          <w:lang w:val="en-GB"/>
        </w:rPr>
        <w:t xml:space="preserve"> </w:t>
      </w:r>
      <w:r w:rsidR="00A80055" w:rsidRPr="003D2FF1">
        <w:rPr>
          <w:rFonts w:ascii="Tahoma" w:hAnsi="Tahoma" w:cs="Tahoma"/>
          <w:lang w:val="en-GB"/>
        </w:rPr>
        <w:t>EUR</w:t>
      </w:r>
      <w:r w:rsidR="00BE2281" w:rsidRPr="003D2FF1">
        <w:rPr>
          <w:rFonts w:ascii="Tahoma" w:hAnsi="Tahoma" w:cs="Tahoma"/>
          <w:lang w:val="en-GB"/>
        </w:rPr>
        <w:t xml:space="preserve">142 </w:t>
      </w:r>
      <w:r w:rsidR="00A80055" w:rsidRPr="003D2FF1">
        <w:rPr>
          <w:rFonts w:ascii="Tahoma" w:hAnsi="Tahoma" w:cs="Tahoma"/>
          <w:lang w:val="en-GB"/>
        </w:rPr>
        <w:t>billion</w:t>
      </w:r>
      <w:r w:rsidR="00BE2281" w:rsidRPr="003D2FF1">
        <w:rPr>
          <w:rFonts w:ascii="Tahoma" w:hAnsi="Tahoma" w:cs="Tahoma"/>
          <w:lang w:val="en-GB"/>
        </w:rPr>
        <w:t xml:space="preserve"> </w:t>
      </w:r>
      <w:r w:rsidR="00A80055" w:rsidRPr="003D2FF1">
        <w:rPr>
          <w:rFonts w:ascii="Tahoma" w:hAnsi="Tahoma" w:cs="Tahoma"/>
          <w:lang w:val="en-GB"/>
        </w:rPr>
        <w:t>and</w:t>
      </w:r>
      <w:r w:rsidR="00BE2281" w:rsidRPr="003D2FF1">
        <w:rPr>
          <w:rFonts w:ascii="Tahoma" w:hAnsi="Tahoma" w:cs="Tahoma"/>
          <w:lang w:val="en-GB"/>
        </w:rPr>
        <w:t xml:space="preserve"> 2</w:t>
      </w:r>
      <w:r w:rsidR="00A80055" w:rsidRPr="003D2FF1">
        <w:rPr>
          <w:rFonts w:ascii="Tahoma" w:hAnsi="Tahoma" w:cs="Tahoma"/>
          <w:lang w:val="en-GB"/>
        </w:rPr>
        <w:t>.</w:t>
      </w:r>
      <w:r w:rsidR="00BE2281" w:rsidRPr="003D2FF1">
        <w:rPr>
          <w:rFonts w:ascii="Tahoma" w:hAnsi="Tahoma" w:cs="Tahoma"/>
          <w:lang w:val="en-GB"/>
        </w:rPr>
        <w:t>4 mil</w:t>
      </w:r>
      <w:r w:rsidR="00A80055" w:rsidRPr="003D2FF1">
        <w:rPr>
          <w:rFonts w:ascii="Tahoma" w:hAnsi="Tahoma" w:cs="Tahoma"/>
          <w:lang w:val="en-GB"/>
        </w:rPr>
        <w:t>lion jobs</w:t>
      </w:r>
      <w:r w:rsidR="00BE2281" w:rsidRPr="003D2FF1">
        <w:rPr>
          <w:rFonts w:ascii="Tahoma" w:hAnsi="Tahoma" w:cs="Tahoma"/>
          <w:lang w:val="en-GB"/>
        </w:rPr>
        <w:t xml:space="preserve">; </w:t>
      </w:r>
      <w:r w:rsidR="00A80055" w:rsidRPr="003D2FF1">
        <w:rPr>
          <w:rFonts w:ascii="Tahoma" w:hAnsi="Tahoma" w:cs="Tahoma"/>
          <w:b/>
          <w:lang w:val="en-GB"/>
        </w:rPr>
        <w:t>for</w:t>
      </w:r>
      <w:r w:rsidR="00BE2281" w:rsidRPr="003D2FF1">
        <w:rPr>
          <w:rFonts w:ascii="Tahoma" w:hAnsi="Tahoma" w:cs="Tahoma"/>
          <w:b/>
          <w:lang w:val="en-GB"/>
        </w:rPr>
        <w:t xml:space="preserve"> Rom</w:t>
      </w:r>
      <w:r w:rsidR="00A80055" w:rsidRPr="003D2FF1">
        <w:rPr>
          <w:rFonts w:ascii="Tahoma" w:hAnsi="Tahoma" w:cs="Tahoma"/>
          <w:b/>
          <w:lang w:val="en-GB"/>
        </w:rPr>
        <w:t>a</w:t>
      </w:r>
      <w:r w:rsidR="00BE2281" w:rsidRPr="003D2FF1">
        <w:rPr>
          <w:rFonts w:ascii="Tahoma" w:hAnsi="Tahoma" w:cs="Tahoma"/>
          <w:b/>
          <w:lang w:val="en-GB"/>
        </w:rPr>
        <w:t>nia</w:t>
      </w:r>
      <w:r w:rsidR="00E76060" w:rsidRPr="003D2FF1">
        <w:rPr>
          <w:rFonts w:ascii="Tahoma" w:hAnsi="Tahoma" w:cs="Tahoma"/>
          <w:lang w:val="en-GB"/>
        </w:rPr>
        <w:t xml:space="preserve"> </w:t>
      </w:r>
      <w:r w:rsidR="00D62D6C" w:rsidRPr="003D2FF1">
        <w:rPr>
          <w:rFonts w:ascii="Tahoma" w:hAnsi="Tahoma" w:cs="Tahoma"/>
          <w:lang w:val="en-GB"/>
        </w:rPr>
        <w:t>only</w:t>
      </w:r>
      <w:r w:rsidR="00BE2281" w:rsidRPr="003D2FF1">
        <w:rPr>
          <w:rFonts w:ascii="Tahoma" w:hAnsi="Tahoma" w:cs="Tahoma"/>
          <w:lang w:val="en-GB"/>
        </w:rPr>
        <w:t xml:space="preserve">, </w:t>
      </w:r>
      <w:r w:rsidRPr="003D2FF1">
        <w:rPr>
          <w:rFonts w:ascii="Tahoma" w:hAnsi="Tahoma" w:cs="Tahoma"/>
          <w:lang w:val="en-GB"/>
        </w:rPr>
        <w:t xml:space="preserve">the multiplier effects are estimated at </w:t>
      </w:r>
      <w:r w:rsidRPr="003D2FF1">
        <w:rPr>
          <w:rFonts w:ascii="Tahoma" w:hAnsi="Tahoma" w:cs="Tahoma"/>
          <w:b/>
          <w:lang w:val="en-GB"/>
        </w:rPr>
        <w:t>EUR</w:t>
      </w:r>
      <w:r w:rsidR="00BE2281" w:rsidRPr="003D2FF1">
        <w:rPr>
          <w:rFonts w:ascii="Tahoma" w:hAnsi="Tahoma" w:cs="Tahoma"/>
          <w:b/>
          <w:lang w:val="en-GB"/>
        </w:rPr>
        <w:t>4</w:t>
      </w:r>
      <w:r w:rsidRPr="003D2FF1">
        <w:rPr>
          <w:rFonts w:ascii="Tahoma" w:hAnsi="Tahoma" w:cs="Tahoma"/>
          <w:b/>
          <w:lang w:val="en-GB"/>
        </w:rPr>
        <w:t>.</w:t>
      </w:r>
      <w:r w:rsidR="00BE2281" w:rsidRPr="003D2FF1">
        <w:rPr>
          <w:rFonts w:ascii="Tahoma" w:hAnsi="Tahoma" w:cs="Tahoma"/>
          <w:b/>
          <w:lang w:val="en-GB"/>
        </w:rPr>
        <w:t xml:space="preserve">7 </w:t>
      </w:r>
      <w:r w:rsidRPr="003D2FF1">
        <w:rPr>
          <w:rFonts w:ascii="Tahoma" w:hAnsi="Tahoma" w:cs="Tahoma"/>
          <w:b/>
          <w:lang w:val="en-GB"/>
        </w:rPr>
        <w:t>billion</w:t>
      </w:r>
      <w:r w:rsidR="00BE2281" w:rsidRPr="003D2FF1">
        <w:rPr>
          <w:rFonts w:ascii="Tahoma" w:hAnsi="Tahoma" w:cs="Tahoma"/>
          <w:lang w:val="en-GB"/>
        </w:rPr>
        <w:t xml:space="preserve"> </w:t>
      </w:r>
      <w:r w:rsidRPr="003D2FF1">
        <w:rPr>
          <w:rFonts w:ascii="Tahoma" w:hAnsi="Tahoma" w:cs="Tahoma"/>
          <w:lang w:val="en-GB"/>
        </w:rPr>
        <w:t>and over</w:t>
      </w:r>
      <w:r w:rsidR="00BE2281" w:rsidRPr="003D2FF1">
        <w:rPr>
          <w:rFonts w:ascii="Tahoma" w:hAnsi="Tahoma" w:cs="Tahoma"/>
          <w:lang w:val="en-GB"/>
        </w:rPr>
        <w:t xml:space="preserve"> </w:t>
      </w:r>
      <w:r w:rsidR="00BE2281" w:rsidRPr="003D2FF1">
        <w:rPr>
          <w:rFonts w:ascii="Tahoma" w:hAnsi="Tahoma" w:cs="Tahoma"/>
          <w:b/>
          <w:lang w:val="en-GB"/>
        </w:rPr>
        <w:t>252</w:t>
      </w:r>
      <w:r w:rsidRPr="003D2FF1">
        <w:rPr>
          <w:rFonts w:ascii="Tahoma" w:hAnsi="Tahoma" w:cs="Tahoma"/>
          <w:b/>
          <w:lang w:val="en-GB"/>
        </w:rPr>
        <w:t>,</w:t>
      </w:r>
      <w:r w:rsidR="00BE2281" w:rsidRPr="003D2FF1">
        <w:rPr>
          <w:rFonts w:ascii="Tahoma" w:hAnsi="Tahoma" w:cs="Tahoma"/>
          <w:b/>
          <w:lang w:val="en-GB"/>
        </w:rPr>
        <w:t xml:space="preserve">000 </w:t>
      </w:r>
      <w:r w:rsidRPr="003D2FF1">
        <w:rPr>
          <w:rFonts w:ascii="Tahoma" w:hAnsi="Tahoma" w:cs="Tahoma"/>
          <w:b/>
          <w:lang w:val="en-GB"/>
        </w:rPr>
        <w:t>jobs</w:t>
      </w:r>
      <w:r w:rsidR="00BE2281" w:rsidRPr="003D2FF1">
        <w:rPr>
          <w:rFonts w:ascii="Tahoma" w:hAnsi="Tahoma" w:cs="Tahoma"/>
          <w:lang w:val="en-GB"/>
        </w:rPr>
        <w:t xml:space="preserve">; </w:t>
      </w:r>
    </w:p>
    <w:p w:rsidR="00BE2281" w:rsidRPr="003D2FF1" w:rsidRDefault="00D62D6C" w:rsidP="00BE2281">
      <w:pPr>
        <w:pStyle w:val="ListParagraph"/>
        <w:numPr>
          <w:ilvl w:val="0"/>
          <w:numId w:val="4"/>
        </w:numPr>
        <w:jc w:val="both"/>
        <w:rPr>
          <w:rFonts w:ascii="Tahoma" w:hAnsi="Tahoma" w:cs="Tahoma"/>
          <w:lang w:val="en-GB"/>
        </w:rPr>
      </w:pPr>
      <w:r w:rsidRPr="003D2FF1">
        <w:rPr>
          <w:rFonts w:ascii="Tahoma" w:hAnsi="Tahoma" w:cs="Tahoma"/>
          <w:lang w:val="en-GB"/>
        </w:rPr>
        <w:t>t</w:t>
      </w:r>
      <w:r w:rsidR="00B20E44" w:rsidRPr="003D2FF1">
        <w:rPr>
          <w:rFonts w:ascii="Tahoma" w:hAnsi="Tahoma" w:cs="Tahoma"/>
          <w:lang w:val="en-GB"/>
        </w:rPr>
        <w:t xml:space="preserve">he </w:t>
      </w:r>
      <w:r w:rsidRPr="003D2FF1">
        <w:rPr>
          <w:rFonts w:ascii="Tahoma" w:hAnsi="Tahoma" w:cs="Tahoma"/>
          <w:lang w:val="en-GB"/>
        </w:rPr>
        <w:t>ripple</w:t>
      </w:r>
      <w:r w:rsidR="00B20E44" w:rsidRPr="003D2FF1">
        <w:rPr>
          <w:rFonts w:ascii="Tahoma" w:hAnsi="Tahoma" w:cs="Tahoma"/>
          <w:lang w:val="en-GB"/>
        </w:rPr>
        <w:t xml:space="preserve"> effects </w:t>
      </w:r>
      <w:r w:rsidRPr="003D2FF1">
        <w:rPr>
          <w:rFonts w:ascii="Tahoma" w:hAnsi="Tahoma" w:cs="Tahoma"/>
          <w:lang w:val="en-GB"/>
        </w:rPr>
        <w:t xml:space="preserve">estimated </w:t>
      </w:r>
      <w:r w:rsidR="00B20E44" w:rsidRPr="003D2FF1">
        <w:rPr>
          <w:rFonts w:ascii="Tahoma" w:hAnsi="Tahoma" w:cs="Tahoma"/>
          <w:lang w:val="en-GB"/>
        </w:rPr>
        <w:t xml:space="preserve">for four sectors (motor vehicles, transport, utilities and health) show </w:t>
      </w:r>
      <w:r w:rsidR="00065E78" w:rsidRPr="003D2FF1">
        <w:rPr>
          <w:rFonts w:ascii="Tahoma" w:hAnsi="Tahoma" w:cs="Tahoma"/>
          <w:lang w:val="en-GB"/>
        </w:rPr>
        <w:t>gain</w:t>
      </w:r>
      <w:r w:rsidR="00B20E44" w:rsidRPr="003D2FF1">
        <w:rPr>
          <w:rFonts w:ascii="Tahoma" w:hAnsi="Tahoma" w:cs="Tahoma"/>
          <w:lang w:val="en-GB"/>
        </w:rPr>
        <w:t xml:space="preserve">s of </w:t>
      </w:r>
      <w:r w:rsidRPr="003D2FF1">
        <w:rPr>
          <w:rFonts w:ascii="Tahoma" w:hAnsi="Tahoma" w:cs="Tahoma"/>
          <w:lang w:val="en-GB"/>
        </w:rPr>
        <w:t>EUR</w:t>
      </w:r>
      <w:r w:rsidR="00B20E44" w:rsidRPr="003D2FF1">
        <w:rPr>
          <w:rFonts w:ascii="Tahoma" w:hAnsi="Tahoma" w:cs="Tahoma"/>
          <w:lang w:val="en-GB"/>
        </w:rPr>
        <w:t>62.5 billion/year, at EU level</w:t>
      </w:r>
      <w:r w:rsidR="00065E78" w:rsidRPr="003D2FF1">
        <w:rPr>
          <w:rFonts w:ascii="Tahoma" w:hAnsi="Tahoma" w:cs="Tahoma"/>
          <w:lang w:val="en-GB"/>
        </w:rPr>
        <w:t>.</w:t>
      </w:r>
    </w:p>
    <w:p w:rsidR="00BE2281" w:rsidRPr="003D2FF1" w:rsidRDefault="00BE2281" w:rsidP="00BE2281">
      <w:pPr>
        <w:jc w:val="both"/>
        <w:rPr>
          <w:rFonts w:ascii="Tahoma" w:hAnsi="Tahoma" w:cs="Tahoma"/>
          <w:lang w:val="en-GB"/>
        </w:rPr>
      </w:pPr>
    </w:p>
    <w:p w:rsidR="00B20E44" w:rsidRPr="003D2FF1" w:rsidRDefault="00B20E44" w:rsidP="00BE2281">
      <w:pPr>
        <w:jc w:val="both"/>
        <w:rPr>
          <w:rFonts w:ascii="Tahoma" w:hAnsi="Tahoma" w:cs="Tahoma"/>
          <w:lang w:val="en-GB"/>
        </w:rPr>
      </w:pPr>
      <w:r w:rsidRPr="003D2FF1">
        <w:rPr>
          <w:rFonts w:ascii="Tahoma" w:hAnsi="Tahoma" w:cs="Tahoma"/>
          <w:lang w:val="en-GB"/>
        </w:rPr>
        <w:t>The benefits of capitalizing on 5G performance are derived from several sources</w:t>
      </w:r>
      <w:r w:rsidR="00065E78" w:rsidRPr="003D2FF1">
        <w:rPr>
          <w:rFonts w:ascii="Tahoma" w:hAnsi="Tahoma" w:cs="Tahoma"/>
          <w:lang w:val="en-GB"/>
        </w:rPr>
        <w:t>:</w:t>
      </w:r>
    </w:p>
    <w:p w:rsidR="00065E78" w:rsidRPr="003D2FF1" w:rsidRDefault="00065E78" w:rsidP="00BE2281">
      <w:pPr>
        <w:jc w:val="both"/>
        <w:rPr>
          <w:rFonts w:ascii="Tahoma" w:hAnsi="Tahoma" w:cs="Tahoma"/>
          <w:lang w:val="en-GB"/>
        </w:rPr>
      </w:pPr>
    </w:p>
    <w:p w:rsidR="00BE2281" w:rsidRPr="003D2FF1" w:rsidRDefault="00065E78" w:rsidP="00BE2281">
      <w:pPr>
        <w:pStyle w:val="ListParagraph"/>
        <w:numPr>
          <w:ilvl w:val="0"/>
          <w:numId w:val="4"/>
        </w:numPr>
        <w:jc w:val="both"/>
        <w:rPr>
          <w:rFonts w:ascii="Tahoma" w:hAnsi="Tahoma" w:cs="Tahoma"/>
          <w:lang w:val="en-GB"/>
        </w:rPr>
      </w:pPr>
      <w:r w:rsidRPr="003D2FF1">
        <w:rPr>
          <w:rFonts w:ascii="Tahoma" w:hAnsi="Tahoma" w:cs="Tahoma"/>
          <w:b/>
          <w:lang w:val="en-GB"/>
        </w:rPr>
        <w:t xml:space="preserve">direct </w:t>
      </w:r>
      <w:r w:rsidR="00BE2281" w:rsidRPr="003D2FF1">
        <w:rPr>
          <w:rFonts w:ascii="Tahoma" w:hAnsi="Tahoma" w:cs="Tahoma"/>
          <w:lang w:val="en-GB"/>
        </w:rPr>
        <w:t>benefi</w:t>
      </w:r>
      <w:r w:rsidRPr="003D2FF1">
        <w:rPr>
          <w:rFonts w:ascii="Tahoma" w:hAnsi="Tahoma" w:cs="Tahoma"/>
          <w:lang w:val="en-GB"/>
        </w:rPr>
        <w:t>ts</w:t>
      </w:r>
      <w:r w:rsidR="00BE2281" w:rsidRPr="003D2FF1">
        <w:rPr>
          <w:rFonts w:ascii="Tahoma" w:hAnsi="Tahoma" w:cs="Tahoma"/>
          <w:lang w:val="en-GB"/>
        </w:rPr>
        <w:t xml:space="preserve"> </w:t>
      </w:r>
      <w:r w:rsidR="00C9439A" w:rsidRPr="003D2FF1">
        <w:rPr>
          <w:rFonts w:ascii="Tahoma" w:hAnsi="Tahoma" w:cs="Tahoma"/>
          <w:lang w:val="en-GB"/>
        </w:rPr>
        <w:t>for</w:t>
      </w:r>
      <w:r w:rsidRPr="003D2FF1">
        <w:rPr>
          <w:rFonts w:ascii="Tahoma" w:hAnsi="Tahoma" w:cs="Tahoma"/>
          <w:lang w:val="en-GB"/>
        </w:rPr>
        <w:t xml:space="preserve"> 5G</w:t>
      </w:r>
      <w:r w:rsidR="00BE2281" w:rsidRPr="003D2FF1">
        <w:rPr>
          <w:rFonts w:ascii="Tahoma" w:hAnsi="Tahoma" w:cs="Tahoma"/>
          <w:b/>
          <w:lang w:val="en-GB"/>
        </w:rPr>
        <w:t xml:space="preserve"> u</w:t>
      </w:r>
      <w:r w:rsidRPr="003D2FF1">
        <w:rPr>
          <w:rFonts w:ascii="Tahoma" w:hAnsi="Tahoma" w:cs="Tahoma"/>
          <w:b/>
          <w:lang w:val="en-GB"/>
        </w:rPr>
        <w:t>sers</w:t>
      </w:r>
      <w:r w:rsidR="00BE2281" w:rsidRPr="003D2FF1">
        <w:rPr>
          <w:rFonts w:ascii="Tahoma" w:hAnsi="Tahoma" w:cs="Tahoma"/>
          <w:lang w:val="en-GB"/>
        </w:rPr>
        <w:t>, deriv</w:t>
      </w:r>
      <w:r w:rsidRPr="003D2FF1">
        <w:rPr>
          <w:rFonts w:ascii="Tahoma" w:hAnsi="Tahoma" w:cs="Tahoma"/>
          <w:lang w:val="en-GB"/>
        </w:rPr>
        <w:t>ed from their access to better products and services</w:t>
      </w:r>
      <w:r w:rsidR="00BE2281" w:rsidRPr="003D2FF1">
        <w:rPr>
          <w:rFonts w:ascii="Tahoma" w:hAnsi="Tahoma" w:cs="Tahoma"/>
          <w:lang w:val="en-GB"/>
        </w:rPr>
        <w:t xml:space="preserve"> (</w:t>
      </w:r>
      <w:r w:rsidRPr="003D2FF1">
        <w:rPr>
          <w:rFonts w:ascii="Tahoma" w:hAnsi="Tahoma" w:cs="Tahoma"/>
          <w:lang w:val="en-GB"/>
        </w:rPr>
        <w:t>improved in respect of</w:t>
      </w:r>
      <w:r w:rsidR="00BE2281" w:rsidRPr="003D2FF1">
        <w:rPr>
          <w:rFonts w:ascii="Tahoma" w:hAnsi="Tahoma" w:cs="Tahoma"/>
          <w:lang w:val="en-GB"/>
        </w:rPr>
        <w:t xml:space="preserve"> cost</w:t>
      </w:r>
      <w:r w:rsidRPr="003D2FF1">
        <w:rPr>
          <w:rFonts w:ascii="Tahoma" w:hAnsi="Tahoma" w:cs="Tahoma"/>
          <w:lang w:val="en-GB"/>
        </w:rPr>
        <w:t>s</w:t>
      </w:r>
      <w:r w:rsidR="00BE2281" w:rsidRPr="003D2FF1">
        <w:rPr>
          <w:rFonts w:ascii="Tahoma" w:hAnsi="Tahoma" w:cs="Tahoma"/>
          <w:lang w:val="en-GB"/>
        </w:rPr>
        <w:t xml:space="preserve">, </w:t>
      </w:r>
      <w:r w:rsidRPr="003D2FF1">
        <w:rPr>
          <w:rFonts w:ascii="Tahoma" w:hAnsi="Tahoma" w:cs="Tahoma"/>
          <w:lang w:val="en-GB"/>
        </w:rPr>
        <w:t>quality</w:t>
      </w:r>
      <w:r w:rsidR="00BE2281" w:rsidRPr="003D2FF1">
        <w:rPr>
          <w:rFonts w:ascii="Tahoma" w:hAnsi="Tahoma" w:cs="Tahoma"/>
          <w:lang w:val="en-GB"/>
        </w:rPr>
        <w:t>, experien</w:t>
      </w:r>
      <w:r w:rsidRPr="003D2FF1">
        <w:rPr>
          <w:rFonts w:ascii="Tahoma" w:hAnsi="Tahoma" w:cs="Tahoma"/>
          <w:lang w:val="en-GB"/>
        </w:rPr>
        <w:t>ce</w:t>
      </w:r>
      <w:r w:rsidR="00BE2281" w:rsidRPr="003D2FF1">
        <w:rPr>
          <w:rFonts w:ascii="Tahoma" w:hAnsi="Tahoma" w:cs="Tahoma"/>
          <w:lang w:val="en-GB"/>
        </w:rPr>
        <w:t>, s</w:t>
      </w:r>
      <w:r w:rsidRPr="003D2FF1">
        <w:rPr>
          <w:rFonts w:ascii="Tahoma" w:hAnsi="Tahoma" w:cs="Tahoma"/>
          <w:lang w:val="en-GB"/>
        </w:rPr>
        <w:t>afety</w:t>
      </w:r>
      <w:r w:rsidR="00BE2281" w:rsidRPr="003D2FF1">
        <w:rPr>
          <w:rFonts w:ascii="Tahoma" w:hAnsi="Tahoma" w:cs="Tahoma"/>
          <w:lang w:val="en-GB"/>
        </w:rPr>
        <w:t xml:space="preserve"> etc.);</w:t>
      </w:r>
    </w:p>
    <w:p w:rsidR="00BE2281" w:rsidRPr="003D2FF1" w:rsidRDefault="00065E78" w:rsidP="00BE2281">
      <w:pPr>
        <w:pStyle w:val="ListParagraph"/>
        <w:numPr>
          <w:ilvl w:val="0"/>
          <w:numId w:val="4"/>
        </w:numPr>
        <w:jc w:val="both"/>
        <w:rPr>
          <w:rFonts w:ascii="Tahoma" w:hAnsi="Tahoma" w:cs="Tahoma"/>
          <w:lang w:val="en-GB"/>
        </w:rPr>
      </w:pPr>
      <w:r w:rsidRPr="003D2FF1">
        <w:rPr>
          <w:rFonts w:ascii="Tahoma" w:hAnsi="Tahoma" w:cs="Tahoma"/>
          <w:b/>
          <w:lang w:val="en-GB"/>
        </w:rPr>
        <w:t xml:space="preserve">strategic </w:t>
      </w:r>
      <w:r w:rsidR="00BE2281" w:rsidRPr="003D2FF1">
        <w:rPr>
          <w:rFonts w:ascii="Tahoma" w:hAnsi="Tahoma" w:cs="Tahoma"/>
          <w:lang w:val="en-GB"/>
        </w:rPr>
        <w:t>benefi</w:t>
      </w:r>
      <w:r w:rsidRPr="003D2FF1">
        <w:rPr>
          <w:rFonts w:ascii="Tahoma" w:hAnsi="Tahoma" w:cs="Tahoma"/>
          <w:lang w:val="en-GB"/>
        </w:rPr>
        <w:t>ts</w:t>
      </w:r>
      <w:r w:rsidR="00BE2281" w:rsidRPr="003D2FF1">
        <w:rPr>
          <w:rFonts w:ascii="Tahoma" w:hAnsi="Tahoma" w:cs="Tahoma"/>
          <w:lang w:val="en-GB"/>
        </w:rPr>
        <w:t xml:space="preserve"> </w:t>
      </w:r>
      <w:r w:rsidR="00C9439A" w:rsidRPr="003D2FF1">
        <w:rPr>
          <w:rFonts w:ascii="Tahoma" w:hAnsi="Tahoma" w:cs="Tahoma"/>
          <w:lang w:val="en-GB"/>
        </w:rPr>
        <w:t>for</w:t>
      </w:r>
      <w:r w:rsidRPr="003D2FF1">
        <w:rPr>
          <w:rFonts w:ascii="Tahoma" w:hAnsi="Tahoma" w:cs="Tahoma"/>
          <w:lang w:val="en-GB"/>
        </w:rPr>
        <w:t xml:space="preserve"> vertical</w:t>
      </w:r>
      <w:r w:rsidR="00BE2281" w:rsidRPr="003D2FF1">
        <w:rPr>
          <w:rFonts w:ascii="Tahoma" w:hAnsi="Tahoma" w:cs="Tahoma"/>
          <w:b/>
          <w:lang w:val="en-GB"/>
        </w:rPr>
        <w:t xml:space="preserve"> industri</w:t>
      </w:r>
      <w:r w:rsidRPr="003D2FF1">
        <w:rPr>
          <w:rFonts w:ascii="Tahoma" w:hAnsi="Tahoma" w:cs="Tahoma"/>
          <w:b/>
          <w:lang w:val="en-GB"/>
        </w:rPr>
        <w:t>es</w:t>
      </w:r>
      <w:r w:rsidR="00BE2281" w:rsidRPr="003D2FF1">
        <w:rPr>
          <w:rFonts w:ascii="Tahoma" w:hAnsi="Tahoma" w:cs="Tahoma"/>
          <w:lang w:val="en-GB"/>
        </w:rPr>
        <w:t xml:space="preserve">, </w:t>
      </w:r>
      <w:r w:rsidR="00C9439A" w:rsidRPr="003D2FF1">
        <w:rPr>
          <w:rFonts w:ascii="Tahoma" w:hAnsi="Tahoma" w:cs="Tahoma"/>
          <w:lang w:val="en-GB"/>
        </w:rPr>
        <w:t>derived from</w:t>
      </w:r>
      <w:r w:rsidR="00BE2281" w:rsidRPr="003D2FF1">
        <w:rPr>
          <w:rFonts w:ascii="Tahoma" w:hAnsi="Tahoma" w:cs="Tahoma"/>
          <w:lang w:val="en-GB"/>
        </w:rPr>
        <w:t xml:space="preserve"> </w:t>
      </w:r>
      <w:r w:rsidR="00C9439A" w:rsidRPr="003D2FF1">
        <w:rPr>
          <w:rFonts w:ascii="Tahoma" w:hAnsi="Tahoma" w:cs="Tahoma"/>
          <w:lang w:val="en-GB"/>
        </w:rPr>
        <w:t>the better quality of information on production chains, internal operations, market characteristics, segmentation, consumption habits, etc., enabled by the use of 5G advantages</w:t>
      </w:r>
      <w:r w:rsidR="00BE2281" w:rsidRPr="003D2FF1">
        <w:rPr>
          <w:rFonts w:ascii="Tahoma" w:hAnsi="Tahoma" w:cs="Tahoma"/>
          <w:lang w:val="en-GB"/>
        </w:rPr>
        <w:t>;</w:t>
      </w:r>
    </w:p>
    <w:p w:rsidR="00BE2281" w:rsidRPr="003D2FF1" w:rsidRDefault="00C9439A" w:rsidP="00C9439A">
      <w:pPr>
        <w:pStyle w:val="ListParagraph"/>
        <w:numPr>
          <w:ilvl w:val="0"/>
          <w:numId w:val="4"/>
        </w:numPr>
        <w:jc w:val="both"/>
        <w:rPr>
          <w:rFonts w:ascii="Tahoma" w:hAnsi="Tahoma" w:cs="Tahoma"/>
          <w:lang w:val="en-GB"/>
        </w:rPr>
      </w:pPr>
      <w:r w:rsidRPr="003D2FF1">
        <w:rPr>
          <w:rFonts w:ascii="Tahoma" w:hAnsi="Tahoma" w:cs="Tahoma"/>
          <w:b/>
          <w:lang w:val="en-GB"/>
        </w:rPr>
        <w:t>operational</w:t>
      </w:r>
      <w:r w:rsidRPr="003D2FF1">
        <w:rPr>
          <w:rFonts w:ascii="Tahoma" w:hAnsi="Tahoma" w:cs="Tahoma"/>
          <w:lang w:val="en-GB"/>
        </w:rPr>
        <w:t xml:space="preserve"> benefits and increased productivity for vertical industries, generally following the real-time use of information on internal operations</w:t>
      </w:r>
      <w:r w:rsidR="00BE2281" w:rsidRPr="003D2FF1">
        <w:rPr>
          <w:rFonts w:ascii="Tahoma" w:hAnsi="Tahoma" w:cs="Tahoma"/>
          <w:lang w:val="en-GB"/>
        </w:rPr>
        <w:t>;</w:t>
      </w:r>
    </w:p>
    <w:p w:rsidR="00C9439A" w:rsidRPr="003D2FF1" w:rsidRDefault="00C9439A" w:rsidP="00BE2281">
      <w:pPr>
        <w:pStyle w:val="ListParagraph"/>
        <w:numPr>
          <w:ilvl w:val="0"/>
          <w:numId w:val="4"/>
        </w:numPr>
        <w:jc w:val="both"/>
        <w:rPr>
          <w:lang w:val="en-GB"/>
        </w:rPr>
      </w:pPr>
      <w:r w:rsidRPr="003D2FF1">
        <w:rPr>
          <w:rFonts w:ascii="Tahoma" w:hAnsi="Tahoma" w:cs="Tahoma"/>
          <w:lang w:val="en-GB"/>
        </w:rPr>
        <w:t xml:space="preserve">the advanced techniques of real-time data processing enabled by 5G have benefits for </w:t>
      </w:r>
      <w:r w:rsidRPr="003D2FF1">
        <w:rPr>
          <w:rFonts w:ascii="Tahoma" w:hAnsi="Tahoma" w:cs="Tahoma"/>
          <w:b/>
          <w:lang w:val="en-GB"/>
        </w:rPr>
        <w:t>adjacent sectors or third parties</w:t>
      </w:r>
      <w:r w:rsidRPr="003D2FF1">
        <w:rPr>
          <w:rFonts w:ascii="Tahoma" w:hAnsi="Tahoma" w:cs="Tahoma"/>
          <w:lang w:val="en-GB"/>
        </w:rPr>
        <w:t xml:space="preserve"> as to the sector where the data are collected - for example, improving the provision of public services or of </w:t>
      </w:r>
      <w:r w:rsidR="00EA4960" w:rsidRPr="003D2FF1">
        <w:rPr>
          <w:rFonts w:ascii="Tahoma" w:hAnsi="Tahoma" w:cs="Tahoma"/>
          <w:lang w:val="en-GB"/>
        </w:rPr>
        <w:t>the</w:t>
      </w:r>
      <w:r w:rsidRPr="003D2FF1">
        <w:rPr>
          <w:rFonts w:ascii="Tahoma" w:hAnsi="Tahoma" w:cs="Tahoma"/>
          <w:lang w:val="en-GB"/>
        </w:rPr>
        <w:t xml:space="preserve"> security, based on the traffic management data collected;</w:t>
      </w:r>
    </w:p>
    <w:p w:rsidR="00BE2281" w:rsidRPr="003D2FF1" w:rsidRDefault="00EA4960" w:rsidP="00BE2281">
      <w:pPr>
        <w:pStyle w:val="ListParagraph"/>
        <w:numPr>
          <w:ilvl w:val="0"/>
          <w:numId w:val="4"/>
        </w:numPr>
        <w:jc w:val="both"/>
        <w:rPr>
          <w:rFonts w:ascii="Tahoma" w:hAnsi="Tahoma" w:cs="Tahoma"/>
          <w:lang w:val="en-GB"/>
        </w:rPr>
      </w:pPr>
      <w:r w:rsidRPr="003D2FF1">
        <w:rPr>
          <w:rFonts w:ascii="Tahoma" w:hAnsi="Tahoma" w:cs="Tahoma"/>
          <w:lang w:val="en-GB"/>
        </w:rPr>
        <w:t>launch of new business models, enabled by the use of 5G specific capabilities</w:t>
      </w:r>
      <w:r w:rsidR="00BE2281" w:rsidRPr="003D2FF1">
        <w:rPr>
          <w:rFonts w:ascii="Tahoma" w:hAnsi="Tahoma" w:cs="Tahoma"/>
          <w:lang w:val="en-GB"/>
        </w:rPr>
        <w:t>;</w:t>
      </w:r>
    </w:p>
    <w:p w:rsidR="00BE2281" w:rsidRPr="003D2FF1" w:rsidRDefault="00EA4960" w:rsidP="00BE2281">
      <w:pPr>
        <w:pStyle w:val="ListParagraph"/>
        <w:numPr>
          <w:ilvl w:val="0"/>
          <w:numId w:val="4"/>
        </w:numPr>
        <w:jc w:val="both"/>
        <w:rPr>
          <w:rFonts w:ascii="Tahoma" w:hAnsi="Tahoma" w:cs="Tahoma"/>
          <w:lang w:val="en-GB"/>
        </w:rPr>
      </w:pPr>
      <w:r w:rsidRPr="003D2FF1">
        <w:rPr>
          <w:rFonts w:ascii="Tahoma" w:hAnsi="Tahoma" w:cs="Tahoma"/>
          <w:lang w:val="en-GB"/>
        </w:rPr>
        <w:t>increasing productivity and creating new jobs</w:t>
      </w:r>
      <w:r w:rsidR="00BE2281" w:rsidRPr="003D2FF1">
        <w:rPr>
          <w:rStyle w:val="FootnoteReference"/>
          <w:rFonts w:ascii="Tahoma" w:hAnsi="Tahoma" w:cs="Tahoma"/>
          <w:lang w:val="en-GB"/>
        </w:rPr>
        <w:footnoteReference w:id="6"/>
      </w:r>
      <w:r w:rsidR="00BE2281" w:rsidRPr="003D2FF1">
        <w:rPr>
          <w:rFonts w:ascii="Tahoma" w:hAnsi="Tahoma" w:cs="Tahoma"/>
          <w:lang w:val="en-GB"/>
        </w:rPr>
        <w:t xml:space="preserve">. </w:t>
      </w:r>
    </w:p>
    <w:p w:rsidR="00BE2281" w:rsidRPr="003D2FF1" w:rsidRDefault="00BE2281" w:rsidP="00BE2281">
      <w:pPr>
        <w:jc w:val="both"/>
        <w:rPr>
          <w:rFonts w:ascii="Tahoma" w:hAnsi="Tahoma" w:cs="Tahoma"/>
          <w:lang w:val="en-GB"/>
        </w:rPr>
      </w:pPr>
    </w:p>
    <w:p w:rsidR="00BE2281" w:rsidRPr="003D2FF1" w:rsidRDefault="00065E78" w:rsidP="00BE2281">
      <w:pPr>
        <w:jc w:val="both"/>
        <w:rPr>
          <w:rFonts w:ascii="Tahoma" w:hAnsi="Tahoma" w:cs="Tahoma"/>
          <w:lang w:val="en-GB"/>
        </w:rPr>
      </w:pPr>
      <w:r w:rsidRPr="003D2FF1">
        <w:rPr>
          <w:rFonts w:ascii="Tahoma" w:hAnsi="Tahoma" w:cs="Tahoma"/>
          <w:lang w:val="en-GB"/>
        </w:rPr>
        <w:t xml:space="preserve">In another prospective analysis approach, the transformation </w:t>
      </w:r>
      <w:r w:rsidR="00EA4960" w:rsidRPr="003D2FF1">
        <w:rPr>
          <w:rFonts w:ascii="Tahoma" w:hAnsi="Tahoma" w:cs="Tahoma"/>
          <w:lang w:val="en-GB"/>
        </w:rPr>
        <w:t>enabl</w:t>
      </w:r>
      <w:r w:rsidRPr="003D2FF1">
        <w:rPr>
          <w:rFonts w:ascii="Tahoma" w:hAnsi="Tahoma" w:cs="Tahoma"/>
          <w:lang w:val="en-GB"/>
        </w:rPr>
        <w:t xml:space="preserve">ed by investments in IoT and industrial digitization </w:t>
      </w:r>
      <w:r w:rsidRPr="003D2FF1">
        <w:rPr>
          <w:rFonts w:ascii="Tahoma" w:hAnsi="Tahoma" w:cs="Tahoma"/>
          <w:b/>
          <w:lang w:val="en-GB"/>
        </w:rPr>
        <w:t>in Romania</w:t>
      </w:r>
      <w:r w:rsidRPr="003D2FF1">
        <w:rPr>
          <w:rFonts w:ascii="Tahoma" w:hAnsi="Tahoma" w:cs="Tahoma"/>
          <w:lang w:val="en-GB"/>
        </w:rPr>
        <w:t xml:space="preserve"> will bring significant increases in the turnover of smart industries, from $ 3.7 billion in 2020 to $ 9 billion in 2026 (CAGR + 15% 2016 - 2026). The 5G contribution to achieving these values ​​is estimated to reach 40% in the year 2026</w:t>
      </w:r>
      <w:r w:rsidR="00EA4960" w:rsidRPr="003D2FF1">
        <w:rPr>
          <w:rStyle w:val="FootnoteReference"/>
          <w:rFonts w:ascii="Tahoma" w:hAnsi="Tahoma" w:cs="Tahoma"/>
          <w:lang w:val="en-GB"/>
        </w:rPr>
        <w:footnoteReference w:id="7"/>
      </w:r>
      <w:r w:rsidRPr="003D2FF1">
        <w:rPr>
          <w:rFonts w:ascii="Tahoma" w:hAnsi="Tahoma" w:cs="Tahoma"/>
          <w:lang w:val="en-GB"/>
        </w:rPr>
        <w:t>.</w:t>
      </w:r>
      <w:r w:rsidR="00BE2281" w:rsidRPr="003D2FF1">
        <w:rPr>
          <w:rFonts w:ascii="Tahoma" w:hAnsi="Tahoma" w:cs="Tahoma"/>
          <w:lang w:val="en-GB"/>
        </w:rPr>
        <w:t xml:space="preserve"> </w:t>
      </w:r>
    </w:p>
    <w:p w:rsidR="00BE2281" w:rsidRPr="003D2FF1" w:rsidRDefault="00BE2281" w:rsidP="00BE2281">
      <w:pPr>
        <w:jc w:val="both"/>
        <w:rPr>
          <w:rFonts w:ascii="Tahoma" w:hAnsi="Tahoma" w:cs="Tahoma"/>
          <w:lang w:val="en-GB"/>
        </w:rPr>
      </w:pPr>
    </w:p>
    <w:p w:rsidR="00BE2281" w:rsidRPr="003D2FF1" w:rsidRDefault="00BE2281" w:rsidP="00BE2281">
      <w:pPr>
        <w:jc w:val="both"/>
        <w:rPr>
          <w:rFonts w:ascii="Tahoma" w:hAnsi="Tahoma" w:cs="Tahoma"/>
          <w:lang w:val="en-GB"/>
        </w:rPr>
      </w:pPr>
    </w:p>
    <w:p w:rsidR="00BE2281" w:rsidRPr="003D2FF1" w:rsidRDefault="00BE2281" w:rsidP="00BE2281">
      <w:pPr>
        <w:jc w:val="both"/>
        <w:rPr>
          <w:rFonts w:ascii="Tahoma" w:hAnsi="Tahoma" w:cs="Tahoma"/>
          <w:i/>
          <w:lang w:val="en-GB"/>
        </w:rPr>
      </w:pPr>
      <w:r w:rsidRPr="003D2FF1">
        <w:rPr>
          <w:rFonts w:ascii="Tahoma" w:hAnsi="Tahoma" w:cs="Tahoma"/>
          <w:i/>
          <w:lang w:val="en-GB"/>
        </w:rPr>
        <w:t>Distribu</w:t>
      </w:r>
      <w:r w:rsidR="00EA4960" w:rsidRPr="003D2FF1">
        <w:rPr>
          <w:rFonts w:ascii="Tahoma" w:hAnsi="Tahoma" w:cs="Tahoma"/>
          <w:i/>
          <w:lang w:val="en-GB"/>
        </w:rPr>
        <w:t xml:space="preserve">tion of </w:t>
      </w:r>
      <w:r w:rsidRPr="003D2FF1">
        <w:rPr>
          <w:rFonts w:ascii="Tahoma" w:hAnsi="Tahoma" w:cs="Tahoma"/>
          <w:i/>
          <w:lang w:val="en-GB"/>
        </w:rPr>
        <w:t>benefi</w:t>
      </w:r>
      <w:r w:rsidR="00EA4960" w:rsidRPr="003D2FF1">
        <w:rPr>
          <w:rFonts w:ascii="Tahoma" w:hAnsi="Tahoma" w:cs="Tahoma"/>
          <w:i/>
          <w:lang w:val="en-GB"/>
        </w:rPr>
        <w:t>ts</w:t>
      </w:r>
      <w:r w:rsidRPr="003D2FF1">
        <w:rPr>
          <w:rFonts w:ascii="Tahoma" w:hAnsi="Tahoma" w:cs="Tahoma"/>
          <w:i/>
          <w:lang w:val="en-GB"/>
        </w:rPr>
        <w:t xml:space="preserve"> </w:t>
      </w:r>
      <w:r w:rsidR="00EA4960" w:rsidRPr="003D2FF1">
        <w:rPr>
          <w:rFonts w:ascii="Tahoma" w:hAnsi="Tahoma" w:cs="Tahoma"/>
          <w:i/>
          <w:lang w:val="en-GB"/>
        </w:rPr>
        <w:t>by Romania’s economic sectors</w:t>
      </w:r>
    </w:p>
    <w:p w:rsidR="00BE2281" w:rsidRPr="003D2FF1" w:rsidRDefault="00BE2281" w:rsidP="00BE2281">
      <w:pPr>
        <w:jc w:val="both"/>
        <w:rPr>
          <w:rFonts w:ascii="Tahoma" w:hAnsi="Tahoma" w:cs="Tahoma"/>
          <w:lang w:val="en-GB"/>
        </w:rPr>
      </w:pPr>
    </w:p>
    <w:p w:rsidR="00366AB6" w:rsidRPr="003D2FF1" w:rsidRDefault="00EA4960" w:rsidP="00366AB6">
      <w:pPr>
        <w:jc w:val="both"/>
        <w:rPr>
          <w:rFonts w:ascii="Tahoma" w:hAnsi="Tahoma" w:cs="Tahoma"/>
          <w:lang w:val="en-GB"/>
        </w:rPr>
      </w:pPr>
      <w:r w:rsidRPr="003D2FF1">
        <w:rPr>
          <w:rFonts w:ascii="Tahoma" w:hAnsi="Tahoma" w:cs="Tahoma"/>
          <w:lang w:val="en-GB"/>
        </w:rPr>
        <w:t xml:space="preserve">In the impact study on 5G implementation in Europe, the business environment is expected to achieve 55% of the 5G benefits by 2025. However, in terms of distribution of benefits across sectors, the 5G impact is likely to be felt different from one country to another and from one sector to another, depending on the intensity of use of advanced technologies and communications services in </w:t>
      </w:r>
      <w:r w:rsidR="00366AB6" w:rsidRPr="003D2FF1">
        <w:rPr>
          <w:rFonts w:ascii="Tahoma" w:hAnsi="Tahoma" w:cs="Tahoma"/>
          <w:lang w:val="en-GB"/>
        </w:rPr>
        <w:t xml:space="preserve">the </w:t>
      </w:r>
      <w:r w:rsidRPr="003D2FF1">
        <w:rPr>
          <w:rFonts w:ascii="Tahoma" w:hAnsi="Tahoma" w:cs="Tahoma"/>
          <w:lang w:val="en-GB"/>
        </w:rPr>
        <w:t>intermediate or final production</w:t>
      </w:r>
      <w:r w:rsidR="00366AB6" w:rsidRPr="003D2FF1">
        <w:rPr>
          <w:rFonts w:ascii="Tahoma" w:hAnsi="Tahoma" w:cs="Tahoma"/>
          <w:lang w:val="en-GB"/>
        </w:rPr>
        <w:t>.</w:t>
      </w:r>
      <w:r w:rsidRPr="003D2FF1">
        <w:rPr>
          <w:rFonts w:ascii="Tahoma" w:hAnsi="Tahoma" w:cs="Tahoma"/>
          <w:lang w:val="en-GB"/>
        </w:rPr>
        <w:t xml:space="preserve"> </w:t>
      </w:r>
    </w:p>
    <w:p w:rsidR="00366AB6" w:rsidRPr="003D2FF1" w:rsidRDefault="00EA4960" w:rsidP="00366AB6">
      <w:pPr>
        <w:jc w:val="both"/>
        <w:rPr>
          <w:rFonts w:ascii="Tahoma" w:hAnsi="Tahoma" w:cs="Tahoma"/>
          <w:lang w:val="en-GB"/>
        </w:rPr>
      </w:pPr>
      <w:r w:rsidRPr="003D2FF1">
        <w:rPr>
          <w:rFonts w:ascii="Tahoma" w:hAnsi="Tahoma" w:cs="Tahoma"/>
          <w:lang w:val="en-GB"/>
        </w:rPr>
        <w:br/>
        <w:t>Thus, according to the Romanian Industrial Policy Document</w:t>
      </w:r>
      <w:r w:rsidR="00366AB6" w:rsidRPr="003D2FF1">
        <w:rPr>
          <w:rStyle w:val="FootnoteReference"/>
          <w:rFonts w:ascii="Tahoma" w:hAnsi="Tahoma" w:cs="Tahoma"/>
          <w:lang w:val="en-GB"/>
        </w:rPr>
        <w:footnoteReference w:id="8"/>
      </w:r>
      <w:r w:rsidRPr="003D2FF1">
        <w:rPr>
          <w:rFonts w:ascii="Tahoma" w:hAnsi="Tahoma" w:cs="Tahoma"/>
          <w:lang w:val="en-GB"/>
        </w:rPr>
        <w:t xml:space="preserve">, despite the progress made in the last decade, the technological intensity of the production processes in the Romanian processing industry continues to be modest (8% </w:t>
      </w:r>
      <w:r w:rsidR="00366AB6" w:rsidRPr="003D2FF1">
        <w:rPr>
          <w:rFonts w:ascii="Tahoma" w:hAnsi="Tahoma" w:cs="Tahoma"/>
          <w:lang w:val="en-GB"/>
        </w:rPr>
        <w:t xml:space="preserve">- </w:t>
      </w:r>
      <w:r w:rsidRPr="003D2FF1">
        <w:rPr>
          <w:rFonts w:ascii="Tahoma" w:hAnsi="Tahoma" w:cs="Tahoma"/>
          <w:lang w:val="en-GB"/>
        </w:rPr>
        <w:t xml:space="preserve">in industries with advanced technologies), the </w:t>
      </w:r>
      <w:r w:rsidR="00366AB6" w:rsidRPr="003D2FF1">
        <w:rPr>
          <w:rFonts w:ascii="Tahoma" w:hAnsi="Tahoma" w:cs="Tahoma"/>
          <w:bCs/>
          <w:lang w:val="en-GB"/>
        </w:rPr>
        <w:t>gross value added at factor cost</w:t>
      </w:r>
      <w:r w:rsidRPr="003D2FF1">
        <w:rPr>
          <w:rFonts w:ascii="Tahoma" w:hAnsi="Tahoma" w:cs="Tahoma"/>
          <w:lang w:val="en-GB"/>
        </w:rPr>
        <w:t xml:space="preserve">, </w:t>
      </w:r>
      <w:r w:rsidR="00366AB6" w:rsidRPr="003D2FF1">
        <w:rPr>
          <w:rFonts w:ascii="Tahoma" w:hAnsi="Tahoma" w:cs="Tahoma"/>
          <w:lang w:val="en-GB"/>
        </w:rPr>
        <w:t>achiev</w:t>
      </w:r>
      <w:r w:rsidRPr="003D2FF1">
        <w:rPr>
          <w:rFonts w:ascii="Tahoma" w:hAnsi="Tahoma" w:cs="Tahoma"/>
          <w:lang w:val="en-GB"/>
        </w:rPr>
        <w:t xml:space="preserve">ed by the industries with advanced technologies, </w:t>
      </w:r>
      <w:r w:rsidR="00366AB6" w:rsidRPr="003D2FF1">
        <w:rPr>
          <w:rFonts w:ascii="Tahoma" w:hAnsi="Tahoma" w:cs="Tahoma"/>
          <w:lang w:val="en-GB"/>
        </w:rPr>
        <w:t>reaches barely</w:t>
      </w:r>
      <w:r w:rsidRPr="003D2FF1">
        <w:rPr>
          <w:rFonts w:ascii="Tahoma" w:hAnsi="Tahoma" w:cs="Tahoma"/>
          <w:lang w:val="en-GB"/>
        </w:rPr>
        <w:t xml:space="preserve"> 6% of the total</w:t>
      </w:r>
      <w:r w:rsidR="00366AB6" w:rsidRPr="003D2FF1">
        <w:rPr>
          <w:rFonts w:ascii="Tahoma" w:hAnsi="Tahoma" w:cs="Tahoma"/>
          <w:lang w:val="en-GB"/>
        </w:rPr>
        <w:t xml:space="preserve">. </w:t>
      </w:r>
    </w:p>
    <w:p w:rsidR="00A91C27" w:rsidRPr="003D2FF1" w:rsidRDefault="00EA4960" w:rsidP="00366AB6">
      <w:pPr>
        <w:jc w:val="both"/>
        <w:rPr>
          <w:rFonts w:ascii="Tahoma" w:hAnsi="Tahoma" w:cs="Tahoma"/>
          <w:lang w:val="en-GB"/>
        </w:rPr>
      </w:pPr>
      <w:r w:rsidRPr="003D2FF1">
        <w:rPr>
          <w:rFonts w:ascii="Tahoma" w:hAnsi="Tahoma" w:cs="Tahoma"/>
          <w:lang w:val="en-GB"/>
        </w:rPr>
        <w:br/>
      </w:r>
      <w:r w:rsidR="00366AB6" w:rsidRPr="003D2FF1">
        <w:rPr>
          <w:rFonts w:ascii="Tahoma" w:hAnsi="Tahoma" w:cs="Tahoma"/>
          <w:lang w:val="en-GB"/>
        </w:rPr>
        <w:t xml:space="preserve">Deeply intertwined </w:t>
      </w:r>
      <w:r w:rsidR="00F46EF6" w:rsidRPr="003D2FF1">
        <w:rPr>
          <w:rFonts w:ascii="Tahoma" w:hAnsi="Tahoma" w:cs="Tahoma"/>
          <w:lang w:val="en-GB"/>
        </w:rPr>
        <w:t>with</w:t>
      </w:r>
      <w:r w:rsidRPr="003D2FF1">
        <w:rPr>
          <w:rFonts w:ascii="Tahoma" w:hAnsi="Tahoma" w:cs="Tahoma"/>
          <w:lang w:val="en-GB"/>
        </w:rPr>
        <w:t xml:space="preserve"> European value chains, the supply of industrial products made in Romania is, however, dominated by intermediate goods (61% in 2016) mainly ma</w:t>
      </w:r>
      <w:r w:rsidR="00366AB6" w:rsidRPr="003D2FF1">
        <w:rPr>
          <w:rFonts w:ascii="Tahoma" w:hAnsi="Tahoma" w:cs="Tahoma"/>
          <w:lang w:val="en-GB"/>
        </w:rPr>
        <w:t>nufactured</w:t>
      </w:r>
      <w:r w:rsidRPr="003D2FF1">
        <w:rPr>
          <w:rFonts w:ascii="Tahoma" w:hAnsi="Tahoma" w:cs="Tahoma"/>
          <w:lang w:val="en-GB"/>
        </w:rPr>
        <w:t xml:space="preserve"> in economic sectors with low and </w:t>
      </w:r>
      <w:r w:rsidR="00A91C27" w:rsidRPr="003D2FF1">
        <w:rPr>
          <w:rFonts w:ascii="Tahoma" w:hAnsi="Tahoma" w:cs="Tahoma"/>
          <w:lang w:val="en-GB"/>
        </w:rPr>
        <w:t>medium-</w:t>
      </w:r>
      <w:r w:rsidRPr="003D2FF1">
        <w:rPr>
          <w:rFonts w:ascii="Tahoma" w:hAnsi="Tahoma" w:cs="Tahoma"/>
          <w:lang w:val="en-GB"/>
        </w:rPr>
        <w:t xml:space="preserve">low technological intensity, and the length of value chains is </w:t>
      </w:r>
      <w:r w:rsidR="00A91C27" w:rsidRPr="003D2FF1">
        <w:rPr>
          <w:rFonts w:ascii="Tahoma" w:hAnsi="Tahoma" w:cs="Tahoma"/>
          <w:lang w:val="en-GB"/>
        </w:rPr>
        <w:t>in inverse proportion to</w:t>
      </w:r>
      <w:r w:rsidRPr="003D2FF1">
        <w:rPr>
          <w:rFonts w:ascii="Tahoma" w:hAnsi="Tahoma" w:cs="Tahoma"/>
          <w:lang w:val="en-GB"/>
        </w:rPr>
        <w:t xml:space="preserve"> value added, despite their already modest length (1</w:t>
      </w:r>
      <w:r w:rsidR="00191CAC" w:rsidRPr="003D2FF1">
        <w:rPr>
          <w:rFonts w:ascii="Tahoma" w:hAnsi="Tahoma" w:cs="Tahoma"/>
          <w:lang w:val="en-GB"/>
        </w:rPr>
        <w:t>,</w:t>
      </w:r>
      <w:r w:rsidRPr="003D2FF1">
        <w:rPr>
          <w:rFonts w:ascii="Tahoma" w:hAnsi="Tahoma" w:cs="Tahoma"/>
          <w:lang w:val="en-GB"/>
        </w:rPr>
        <w:t>9). Moreover, it is noted "</w:t>
      </w:r>
      <w:r w:rsidR="00191CAC" w:rsidRPr="003D2FF1">
        <w:rPr>
          <w:rFonts w:ascii="Tahoma" w:hAnsi="Tahoma" w:cs="Tahoma"/>
          <w:i/>
          <w:lang w:val="en-GB"/>
        </w:rPr>
        <w:t>a downward trend in</w:t>
      </w:r>
      <w:r w:rsidRPr="003D2FF1">
        <w:rPr>
          <w:rFonts w:ascii="Tahoma" w:hAnsi="Tahoma" w:cs="Tahoma"/>
          <w:i/>
          <w:lang w:val="en-GB"/>
        </w:rPr>
        <w:t xml:space="preserve"> Romania</w:t>
      </w:r>
      <w:r w:rsidR="00191CAC" w:rsidRPr="003D2FF1">
        <w:rPr>
          <w:rFonts w:ascii="Tahoma" w:hAnsi="Tahoma" w:cs="Tahoma"/>
          <w:i/>
          <w:lang w:val="en-GB"/>
        </w:rPr>
        <w:t xml:space="preserve">’s position </w:t>
      </w:r>
      <w:r w:rsidRPr="003D2FF1">
        <w:rPr>
          <w:rFonts w:ascii="Tahoma" w:hAnsi="Tahoma" w:cs="Tahoma"/>
          <w:i/>
          <w:lang w:val="en-GB"/>
        </w:rPr>
        <w:t xml:space="preserve">on global value chains, which </w:t>
      </w:r>
      <w:r w:rsidR="003D2FF1">
        <w:rPr>
          <w:rFonts w:ascii="Tahoma" w:hAnsi="Tahoma" w:cs="Tahoma"/>
          <w:i/>
          <w:lang w:val="en-GB"/>
        </w:rPr>
        <w:t>become shorter</w:t>
      </w:r>
      <w:r w:rsidRPr="003D2FF1">
        <w:rPr>
          <w:rFonts w:ascii="Tahoma" w:hAnsi="Tahoma" w:cs="Tahoma"/>
          <w:i/>
          <w:lang w:val="en-GB"/>
        </w:rPr>
        <w:t>,</w:t>
      </w:r>
      <w:r w:rsidR="003D2FF1">
        <w:rPr>
          <w:rFonts w:ascii="Tahoma" w:hAnsi="Tahoma" w:cs="Tahoma"/>
          <w:i/>
          <w:lang w:val="en-GB"/>
        </w:rPr>
        <w:t xml:space="preserve"> </w:t>
      </w:r>
      <w:r w:rsidRPr="003D2FF1">
        <w:rPr>
          <w:rFonts w:ascii="Tahoma" w:hAnsi="Tahoma" w:cs="Tahoma"/>
          <w:i/>
          <w:lang w:val="en-GB"/>
        </w:rPr>
        <w:t>"</w:t>
      </w:r>
      <w:r w:rsidR="00191CAC" w:rsidRPr="003D2FF1">
        <w:rPr>
          <w:rFonts w:ascii="Tahoma" w:hAnsi="Tahoma" w:cs="Tahoma"/>
          <w:i/>
          <w:lang w:val="en-GB"/>
        </w:rPr>
        <w:t>securi</w:t>
      </w:r>
      <w:r w:rsidRPr="003D2FF1">
        <w:rPr>
          <w:rFonts w:ascii="Tahoma" w:hAnsi="Tahoma" w:cs="Tahoma"/>
          <w:i/>
          <w:lang w:val="en-GB"/>
        </w:rPr>
        <w:t>ng"</w:t>
      </w:r>
      <w:r w:rsidR="00191CAC" w:rsidRPr="003D2FF1">
        <w:rPr>
          <w:rFonts w:ascii="Tahoma" w:hAnsi="Tahoma" w:cs="Tahoma"/>
          <w:i/>
          <w:lang w:val="en-GB"/>
        </w:rPr>
        <w:t xml:space="preserve"> its </w:t>
      </w:r>
      <w:r w:rsidRPr="003D2FF1">
        <w:rPr>
          <w:rFonts w:ascii="Tahoma" w:hAnsi="Tahoma" w:cs="Tahoma"/>
          <w:i/>
          <w:lang w:val="en-GB"/>
        </w:rPr>
        <w:t>downstream position, as an exporter of intermediary products</w:t>
      </w:r>
      <w:r w:rsidRPr="003D2FF1">
        <w:rPr>
          <w:rFonts w:ascii="Tahoma" w:hAnsi="Tahoma" w:cs="Tahoma"/>
          <w:lang w:val="en-GB"/>
        </w:rPr>
        <w:t xml:space="preserve">", including in the context </w:t>
      </w:r>
      <w:r w:rsidR="00191CAC" w:rsidRPr="003D2FF1">
        <w:rPr>
          <w:rFonts w:ascii="Tahoma" w:hAnsi="Tahoma" w:cs="Tahoma"/>
          <w:lang w:val="en-GB"/>
        </w:rPr>
        <w:t>of</w:t>
      </w:r>
      <w:r w:rsidRPr="003D2FF1">
        <w:rPr>
          <w:rFonts w:ascii="Tahoma" w:hAnsi="Tahoma" w:cs="Tahoma"/>
          <w:lang w:val="en-GB"/>
        </w:rPr>
        <w:t xml:space="preserve"> Romania</w:t>
      </w:r>
      <w:r w:rsidR="00191CAC" w:rsidRPr="003D2FF1">
        <w:rPr>
          <w:rFonts w:ascii="Tahoma" w:hAnsi="Tahoma" w:cs="Tahoma"/>
          <w:lang w:val="en-GB"/>
        </w:rPr>
        <w:t xml:space="preserve">’s </w:t>
      </w:r>
      <w:r w:rsidRPr="003D2FF1">
        <w:rPr>
          <w:rFonts w:ascii="Tahoma" w:hAnsi="Tahoma" w:cs="Tahoma"/>
          <w:lang w:val="en-GB"/>
        </w:rPr>
        <w:t>rank</w:t>
      </w:r>
      <w:r w:rsidR="00191CAC" w:rsidRPr="003D2FF1">
        <w:rPr>
          <w:rFonts w:ascii="Tahoma" w:hAnsi="Tahoma" w:cs="Tahoma"/>
          <w:lang w:val="en-GB"/>
        </w:rPr>
        <w:t>ing</w:t>
      </w:r>
      <w:r w:rsidRPr="003D2FF1">
        <w:rPr>
          <w:rFonts w:ascii="Tahoma" w:hAnsi="Tahoma" w:cs="Tahoma"/>
          <w:lang w:val="en-GB"/>
        </w:rPr>
        <w:t xml:space="preserve"> last in </w:t>
      </w:r>
      <w:r w:rsidR="00191CAC" w:rsidRPr="003D2FF1">
        <w:rPr>
          <w:rFonts w:ascii="Tahoma" w:hAnsi="Tahoma" w:cs="Tahoma"/>
          <w:lang w:val="en-GB"/>
        </w:rPr>
        <w:t>EU</w:t>
      </w:r>
      <w:r w:rsidR="00F46EF6" w:rsidRPr="003D2FF1">
        <w:rPr>
          <w:rFonts w:ascii="Tahoma" w:hAnsi="Tahoma" w:cs="Tahoma"/>
          <w:lang w:val="en-GB"/>
        </w:rPr>
        <w:t>’s</w:t>
      </w:r>
      <w:r w:rsidR="00191CAC" w:rsidRPr="003D2FF1">
        <w:rPr>
          <w:rFonts w:ascii="Tahoma" w:hAnsi="Tahoma" w:cs="Tahoma"/>
          <w:lang w:val="en-GB"/>
        </w:rPr>
        <w:t xml:space="preserve"> </w:t>
      </w:r>
      <w:r w:rsidRPr="003D2FF1">
        <w:rPr>
          <w:rFonts w:ascii="Tahoma" w:hAnsi="Tahoma" w:cs="Tahoma"/>
          <w:lang w:val="en-GB"/>
        </w:rPr>
        <w:t>European Innovation Scoreboard in 2016.</w:t>
      </w:r>
    </w:p>
    <w:p w:rsidR="00366AB6" w:rsidRPr="003D2FF1" w:rsidRDefault="00EA4960" w:rsidP="00BE2281">
      <w:pPr>
        <w:jc w:val="both"/>
        <w:rPr>
          <w:rFonts w:ascii="Tahoma" w:hAnsi="Tahoma" w:cs="Tahoma"/>
          <w:lang w:val="en-GB"/>
        </w:rPr>
      </w:pPr>
      <w:r w:rsidRPr="003D2FF1">
        <w:rPr>
          <w:rFonts w:ascii="Tahoma" w:hAnsi="Tahoma" w:cs="Tahoma"/>
          <w:lang w:val="en-GB"/>
        </w:rPr>
        <w:t>Th</w:t>
      </w:r>
      <w:r w:rsidR="001740D6" w:rsidRPr="003D2FF1">
        <w:rPr>
          <w:rFonts w:ascii="Tahoma" w:hAnsi="Tahoma" w:cs="Tahoma"/>
          <w:lang w:val="en-GB"/>
        </w:rPr>
        <w:t>is</w:t>
      </w:r>
      <w:r w:rsidRPr="003D2FF1">
        <w:rPr>
          <w:rFonts w:ascii="Tahoma" w:hAnsi="Tahoma" w:cs="Tahoma"/>
          <w:lang w:val="en-GB"/>
        </w:rPr>
        <w:t xml:space="preserve"> situation </w:t>
      </w:r>
      <w:r w:rsidR="00230C51" w:rsidRPr="003D2FF1">
        <w:rPr>
          <w:rFonts w:ascii="Tahoma" w:hAnsi="Tahoma" w:cs="Tahoma"/>
          <w:lang w:val="en-GB"/>
        </w:rPr>
        <w:t>calls for</w:t>
      </w:r>
      <w:r w:rsidRPr="003D2FF1">
        <w:rPr>
          <w:rFonts w:ascii="Tahoma" w:hAnsi="Tahoma" w:cs="Tahoma"/>
          <w:lang w:val="en-GB"/>
        </w:rPr>
        <w:t xml:space="preserve"> "supporting </w:t>
      </w:r>
      <w:r w:rsidR="00230C51" w:rsidRPr="003D2FF1">
        <w:rPr>
          <w:rFonts w:ascii="Tahoma" w:hAnsi="Tahoma" w:cs="Tahoma"/>
          <w:lang w:val="en-GB"/>
        </w:rPr>
        <w:t xml:space="preserve">enterprises’ </w:t>
      </w:r>
      <w:r w:rsidRPr="003D2FF1">
        <w:rPr>
          <w:rFonts w:ascii="Tahoma" w:hAnsi="Tahoma" w:cs="Tahoma"/>
          <w:lang w:val="en-GB"/>
        </w:rPr>
        <w:t>digitization</w:t>
      </w:r>
      <w:r w:rsidR="00230C51" w:rsidRPr="003D2FF1">
        <w:rPr>
          <w:rFonts w:ascii="Tahoma" w:hAnsi="Tahoma" w:cs="Tahoma"/>
          <w:lang w:val="en-GB"/>
        </w:rPr>
        <w:t>,</w:t>
      </w:r>
      <w:r w:rsidRPr="003D2FF1">
        <w:rPr>
          <w:rFonts w:ascii="Tahoma" w:hAnsi="Tahoma" w:cs="Tahoma"/>
          <w:lang w:val="en-GB"/>
        </w:rPr>
        <w:t xml:space="preserve"> in the context of </w:t>
      </w:r>
      <w:r w:rsidRPr="003D2FF1">
        <w:rPr>
          <w:rFonts w:ascii="Tahoma" w:hAnsi="Tahoma" w:cs="Tahoma"/>
          <w:i/>
          <w:lang w:val="en-GB"/>
        </w:rPr>
        <w:t>Industry 4.0</w:t>
      </w:r>
      <w:r w:rsidRPr="003D2FF1">
        <w:rPr>
          <w:rFonts w:ascii="Tahoma" w:hAnsi="Tahoma" w:cs="Tahoma"/>
          <w:lang w:val="en-GB"/>
        </w:rPr>
        <w:t>, given the overwhelming importance of the EU", as well as "the adoption of digital technologies and the development of clusters in services for the modernization of the Romanian industry and the development of new emerging industries".</w:t>
      </w:r>
    </w:p>
    <w:p w:rsidR="00BE2281" w:rsidRPr="003D2FF1" w:rsidRDefault="00EA4960" w:rsidP="00BE2281">
      <w:pPr>
        <w:jc w:val="both"/>
        <w:rPr>
          <w:rFonts w:ascii="Tahoma" w:hAnsi="Tahoma" w:cs="Tahoma"/>
          <w:lang w:val="en-GB"/>
        </w:rPr>
      </w:pPr>
      <w:r w:rsidRPr="003D2FF1">
        <w:rPr>
          <w:rFonts w:ascii="Tahoma" w:hAnsi="Tahoma" w:cs="Tahoma"/>
          <w:lang w:val="en-GB"/>
        </w:rPr>
        <w:br/>
        <w:t>In this context, 5G can make a substantial contribution to supporting industrial policies, thus responding to real needs in Romania</w:t>
      </w:r>
      <w:r w:rsidR="00BE2281" w:rsidRPr="003D2FF1">
        <w:rPr>
          <w:rFonts w:ascii="Tahoma" w:hAnsi="Tahoma" w:cs="Tahoma"/>
          <w:lang w:val="en-GB"/>
        </w:rPr>
        <w:t xml:space="preserve">.  </w:t>
      </w:r>
    </w:p>
    <w:p w:rsidR="00BE2281" w:rsidRPr="003D2FF1" w:rsidRDefault="00BE2281" w:rsidP="00BE2281">
      <w:pPr>
        <w:jc w:val="both"/>
        <w:rPr>
          <w:rFonts w:ascii="Tahoma" w:hAnsi="Tahoma" w:cs="Tahoma"/>
          <w:lang w:val="en-GB"/>
        </w:rPr>
      </w:pPr>
    </w:p>
    <w:p w:rsidR="00BE2281" w:rsidRPr="003D2FF1" w:rsidRDefault="00BE2281" w:rsidP="00BE2281">
      <w:pPr>
        <w:jc w:val="both"/>
        <w:rPr>
          <w:rFonts w:ascii="Tahoma" w:hAnsi="Tahoma" w:cs="Tahoma"/>
          <w:lang w:val="en-GB"/>
        </w:rPr>
      </w:pPr>
    </w:p>
    <w:p w:rsidR="00BE2281" w:rsidRPr="003D2FF1" w:rsidRDefault="00BE2281" w:rsidP="00BE2281">
      <w:pPr>
        <w:pStyle w:val="ListParagraph"/>
        <w:numPr>
          <w:ilvl w:val="1"/>
          <w:numId w:val="1"/>
        </w:numPr>
        <w:jc w:val="both"/>
        <w:outlineLvl w:val="1"/>
        <w:rPr>
          <w:rFonts w:ascii="Tahoma" w:hAnsi="Tahoma" w:cs="Tahoma"/>
          <w:b/>
          <w:lang w:val="en-GB"/>
        </w:rPr>
      </w:pPr>
      <w:r w:rsidRPr="003D2FF1">
        <w:rPr>
          <w:rFonts w:ascii="Tahoma" w:hAnsi="Tahoma" w:cs="Tahoma"/>
          <w:b/>
          <w:lang w:val="en-GB"/>
        </w:rPr>
        <w:t xml:space="preserve"> </w:t>
      </w:r>
      <w:r w:rsidR="003C11FB" w:rsidRPr="003D2FF1">
        <w:rPr>
          <w:rFonts w:ascii="Tahoma" w:hAnsi="Tahoma" w:cs="Tahoma"/>
          <w:b/>
          <w:lang w:val="en-GB"/>
        </w:rPr>
        <w:t>Preferred uses</w:t>
      </w:r>
    </w:p>
    <w:p w:rsidR="00BE2281" w:rsidRPr="003D2FF1" w:rsidRDefault="00BE2281" w:rsidP="00BE2281">
      <w:pPr>
        <w:jc w:val="both"/>
        <w:rPr>
          <w:rFonts w:ascii="Tahoma" w:hAnsi="Tahoma" w:cs="Tahoma"/>
          <w:lang w:val="en-GB"/>
        </w:rPr>
      </w:pPr>
    </w:p>
    <w:p w:rsidR="00BE2281" w:rsidRPr="003D2FF1" w:rsidRDefault="00230C51" w:rsidP="00BE2281">
      <w:pPr>
        <w:jc w:val="both"/>
        <w:rPr>
          <w:rFonts w:ascii="Tahoma" w:hAnsi="Tahoma" w:cs="Tahoma"/>
          <w:lang w:val="en-GB"/>
        </w:rPr>
      </w:pPr>
      <w:r w:rsidRPr="003D2FF1">
        <w:rPr>
          <w:rFonts w:ascii="Tahoma" w:hAnsi="Tahoma" w:cs="Tahoma"/>
          <w:lang w:val="en-GB"/>
        </w:rPr>
        <w:t>While many of the initial expectations regarding 5G have focused on consumer uses (improved internet) similarly to the case of previous technology generations, more and more technology providers and public authorities anticipate industrial use cases with significant impact, likely to generate demand on an industrial scale for the services introduced by the new technology generation.</w:t>
      </w:r>
      <w:r w:rsidRPr="003D2FF1">
        <w:rPr>
          <w:rFonts w:ascii="Tahoma" w:hAnsi="Tahoma" w:cs="Tahoma"/>
          <w:lang w:val="en-GB"/>
        </w:rPr>
        <w:br/>
      </w:r>
    </w:p>
    <w:p w:rsidR="00BE2281" w:rsidRPr="003D2FF1" w:rsidRDefault="00230C51" w:rsidP="00BE2281">
      <w:pPr>
        <w:jc w:val="both"/>
        <w:rPr>
          <w:rFonts w:ascii="Tahoma" w:hAnsi="Tahoma" w:cs="Tahoma"/>
          <w:lang w:val="en-GB"/>
        </w:rPr>
      </w:pPr>
      <w:r w:rsidRPr="003D2FF1">
        <w:rPr>
          <w:rFonts w:ascii="Tahoma" w:hAnsi="Tahoma" w:cs="Tahoma"/>
          <w:lang w:val="en-GB"/>
        </w:rPr>
        <w:t xml:space="preserve">If - in the long run - 5G networks </w:t>
      </w:r>
      <w:r w:rsidR="00CB066D" w:rsidRPr="003D2FF1">
        <w:rPr>
          <w:rFonts w:ascii="Tahoma" w:hAnsi="Tahoma" w:cs="Tahoma"/>
          <w:lang w:val="en-GB"/>
        </w:rPr>
        <w:t xml:space="preserve">are to </w:t>
      </w:r>
      <w:r w:rsidRPr="003D2FF1">
        <w:rPr>
          <w:rFonts w:ascii="Tahoma" w:hAnsi="Tahoma" w:cs="Tahoma"/>
          <w:lang w:val="en-GB"/>
        </w:rPr>
        <w:t>provide the necessary connectivity to cities, businesses and homes of the future, there are virtually no economic or communit</w:t>
      </w:r>
      <w:r w:rsidR="00CB066D" w:rsidRPr="003D2FF1">
        <w:rPr>
          <w:rFonts w:ascii="Tahoma" w:hAnsi="Tahoma" w:cs="Tahoma"/>
          <w:lang w:val="en-GB"/>
        </w:rPr>
        <w:t xml:space="preserve">y sectors </w:t>
      </w:r>
      <w:r w:rsidRPr="003D2FF1">
        <w:rPr>
          <w:rFonts w:ascii="Tahoma" w:hAnsi="Tahoma" w:cs="Tahoma"/>
          <w:lang w:val="en-GB"/>
        </w:rPr>
        <w:t xml:space="preserve">in which 5G and IoT lack the ability to deliver innovation, productivity benefits or competitive advantages. On the other hand, it should be noted that at present, even in the most advanced economies of the world, the </w:t>
      </w:r>
      <w:r w:rsidR="00CB066D" w:rsidRPr="003D2FF1">
        <w:rPr>
          <w:rFonts w:ascii="Tahoma" w:hAnsi="Tahoma" w:cs="Tahoma"/>
          <w:lang w:val="en-GB"/>
        </w:rPr>
        <w:t xml:space="preserve">use </w:t>
      </w:r>
      <w:r w:rsidRPr="003D2FF1">
        <w:rPr>
          <w:rFonts w:ascii="Tahoma" w:hAnsi="Tahoma" w:cs="Tahoma"/>
          <w:lang w:val="en-GB"/>
        </w:rPr>
        <w:t xml:space="preserve">scenarios </w:t>
      </w:r>
      <w:r w:rsidR="00CB066D" w:rsidRPr="003D2FF1">
        <w:rPr>
          <w:rFonts w:ascii="Tahoma" w:hAnsi="Tahoma" w:cs="Tahoma"/>
          <w:lang w:val="en-GB"/>
        </w:rPr>
        <w:t xml:space="preserve">are still </w:t>
      </w:r>
      <w:r w:rsidR="00B87F8A" w:rsidRPr="003D2FF1">
        <w:rPr>
          <w:rFonts w:ascii="Tahoma" w:hAnsi="Tahoma" w:cs="Tahoma"/>
          <w:lang w:val="en-GB"/>
        </w:rPr>
        <w:t>to be carried out</w:t>
      </w:r>
      <w:r w:rsidRPr="003D2FF1">
        <w:rPr>
          <w:rFonts w:ascii="Tahoma" w:hAnsi="Tahoma" w:cs="Tahoma"/>
          <w:lang w:val="en-GB"/>
        </w:rPr>
        <w:t xml:space="preserve">, and their </w:t>
      </w:r>
      <w:r w:rsidR="00B87F8A" w:rsidRPr="003D2FF1">
        <w:rPr>
          <w:rFonts w:ascii="Tahoma" w:hAnsi="Tahoma" w:cs="Tahoma"/>
          <w:lang w:val="en-GB"/>
        </w:rPr>
        <w:t>success</w:t>
      </w:r>
      <w:r w:rsidRPr="003D2FF1">
        <w:rPr>
          <w:rFonts w:ascii="Tahoma" w:hAnsi="Tahoma" w:cs="Tahoma"/>
          <w:lang w:val="en-GB"/>
        </w:rPr>
        <w:t xml:space="preserve"> will </w:t>
      </w:r>
      <w:r w:rsidR="00B87F8A" w:rsidRPr="003D2FF1">
        <w:rPr>
          <w:rFonts w:ascii="Tahoma" w:hAnsi="Tahoma" w:cs="Tahoma"/>
          <w:lang w:val="en-GB"/>
        </w:rPr>
        <w:t>be achieved</w:t>
      </w:r>
      <w:r w:rsidRPr="003D2FF1">
        <w:rPr>
          <w:rFonts w:ascii="Tahoma" w:hAnsi="Tahoma" w:cs="Tahoma"/>
          <w:lang w:val="en-GB"/>
        </w:rPr>
        <w:t xml:space="preserve"> progressively, step by step, as the digital ecosystems develop. It is also very likely that </w:t>
      </w:r>
      <w:r w:rsidR="00B87F8A" w:rsidRPr="003D2FF1">
        <w:rPr>
          <w:rFonts w:ascii="Tahoma" w:hAnsi="Tahoma" w:cs="Tahoma"/>
          <w:lang w:val="en-GB"/>
        </w:rPr>
        <w:t xml:space="preserve">the roll-out of </w:t>
      </w:r>
      <w:r w:rsidRPr="003D2FF1">
        <w:rPr>
          <w:rFonts w:ascii="Tahoma" w:hAnsi="Tahoma" w:cs="Tahoma"/>
          <w:lang w:val="en-GB"/>
        </w:rPr>
        <w:t xml:space="preserve">5G will be accompanied by </w:t>
      </w:r>
      <w:r w:rsidR="00B87F8A" w:rsidRPr="003D2FF1">
        <w:rPr>
          <w:rFonts w:ascii="Tahoma" w:hAnsi="Tahoma" w:cs="Tahoma"/>
          <w:lang w:val="en-GB"/>
        </w:rPr>
        <w:t>further</w:t>
      </w:r>
      <w:r w:rsidRPr="003D2FF1">
        <w:rPr>
          <w:rFonts w:ascii="Tahoma" w:hAnsi="Tahoma" w:cs="Tahoma"/>
          <w:lang w:val="en-GB"/>
        </w:rPr>
        <w:t xml:space="preserve"> uses that could not be anticipated</w:t>
      </w:r>
      <w:r w:rsidR="00B87F8A" w:rsidRPr="003D2FF1">
        <w:rPr>
          <w:rFonts w:ascii="Tahoma" w:hAnsi="Tahoma" w:cs="Tahoma"/>
          <w:lang w:val="en-GB"/>
        </w:rPr>
        <w:t>. T</w:t>
      </w:r>
      <w:r w:rsidRPr="003D2FF1">
        <w:rPr>
          <w:rFonts w:ascii="Tahoma" w:hAnsi="Tahoma" w:cs="Tahoma"/>
          <w:lang w:val="en-GB"/>
        </w:rPr>
        <w:t xml:space="preserve">here may </w:t>
      </w:r>
      <w:r w:rsidR="00B87F8A" w:rsidRPr="003D2FF1">
        <w:rPr>
          <w:rFonts w:ascii="Tahoma" w:hAnsi="Tahoma" w:cs="Tahoma"/>
          <w:lang w:val="en-GB"/>
        </w:rPr>
        <w:t>occur</w:t>
      </w:r>
      <w:r w:rsidRPr="003D2FF1">
        <w:rPr>
          <w:rFonts w:ascii="Tahoma" w:hAnsi="Tahoma" w:cs="Tahoma"/>
          <w:lang w:val="en-GB"/>
        </w:rPr>
        <w:t xml:space="preserve"> </w:t>
      </w:r>
      <w:r w:rsidR="00B87F8A" w:rsidRPr="003D2FF1">
        <w:rPr>
          <w:rFonts w:ascii="Tahoma" w:hAnsi="Tahoma" w:cs="Tahoma"/>
          <w:lang w:val="en-GB"/>
        </w:rPr>
        <w:t xml:space="preserve">also </w:t>
      </w:r>
      <w:r w:rsidRPr="003D2FF1">
        <w:rPr>
          <w:rFonts w:ascii="Tahoma" w:hAnsi="Tahoma" w:cs="Tahoma"/>
          <w:lang w:val="en-GB"/>
        </w:rPr>
        <w:t xml:space="preserve">situations where connectivity providers are not communications operators (current providers of public electronic communications networks). </w:t>
      </w:r>
      <w:r w:rsidR="003C11FB" w:rsidRPr="003D2FF1">
        <w:rPr>
          <w:rFonts w:ascii="Tahoma" w:hAnsi="Tahoma" w:cs="Tahoma"/>
          <w:lang w:val="en-GB"/>
        </w:rPr>
        <w:t>That is</w:t>
      </w:r>
      <w:r w:rsidRPr="003D2FF1">
        <w:rPr>
          <w:rFonts w:ascii="Tahoma" w:hAnsi="Tahoma" w:cs="Tahoma"/>
          <w:lang w:val="en-GB"/>
        </w:rPr>
        <w:t>, 5G connectivity does not necessarily imply the presence of a mobile communications operator in the value chain.</w:t>
      </w:r>
    </w:p>
    <w:p w:rsidR="00B87F8A" w:rsidRPr="003D2FF1" w:rsidRDefault="00B87F8A" w:rsidP="00BE2281">
      <w:pPr>
        <w:jc w:val="both"/>
        <w:rPr>
          <w:rFonts w:ascii="Tahoma" w:hAnsi="Tahoma" w:cs="Tahoma"/>
          <w:lang w:val="en-GB"/>
        </w:rPr>
      </w:pPr>
    </w:p>
    <w:p w:rsidR="00230C51" w:rsidRPr="003D2FF1" w:rsidRDefault="003C11FB" w:rsidP="00BE2281">
      <w:pPr>
        <w:jc w:val="both"/>
        <w:rPr>
          <w:rFonts w:ascii="Tahoma" w:hAnsi="Tahoma" w:cs="Tahoma"/>
          <w:lang w:val="en-GB"/>
        </w:rPr>
      </w:pPr>
      <w:r w:rsidRPr="003D2FF1">
        <w:rPr>
          <w:rFonts w:ascii="Tahoma" w:hAnsi="Tahoma" w:cs="Tahoma"/>
          <w:lang w:val="en-GB"/>
        </w:rPr>
        <w:t>Concerning a series</w:t>
      </w:r>
      <w:r w:rsidR="00230C51" w:rsidRPr="003D2FF1">
        <w:rPr>
          <w:rFonts w:ascii="Tahoma" w:hAnsi="Tahoma" w:cs="Tahoma"/>
          <w:lang w:val="en-GB"/>
        </w:rPr>
        <w:t xml:space="preserve"> of key sectors, </w:t>
      </w:r>
      <w:r w:rsidRPr="003D2FF1">
        <w:rPr>
          <w:rFonts w:ascii="Tahoma" w:hAnsi="Tahoma" w:cs="Tahoma"/>
          <w:lang w:val="en-GB"/>
        </w:rPr>
        <w:t xml:space="preserve">Table </w:t>
      </w:r>
      <w:r w:rsidR="00230C51" w:rsidRPr="003D2FF1">
        <w:rPr>
          <w:rFonts w:ascii="Tahoma" w:hAnsi="Tahoma" w:cs="Tahoma"/>
          <w:lang w:val="en-GB"/>
        </w:rPr>
        <w:t xml:space="preserve">no. 3 below summarizes the issues </w:t>
      </w:r>
      <w:r w:rsidRPr="003D2FF1">
        <w:rPr>
          <w:rFonts w:ascii="Tahoma" w:hAnsi="Tahoma" w:cs="Tahoma"/>
          <w:lang w:val="en-GB"/>
        </w:rPr>
        <w:t>on</w:t>
      </w:r>
      <w:r w:rsidR="00230C51" w:rsidRPr="003D2FF1">
        <w:rPr>
          <w:rFonts w:ascii="Tahoma" w:hAnsi="Tahoma" w:cs="Tahoma"/>
          <w:lang w:val="en-GB"/>
        </w:rPr>
        <w:t xml:space="preserve"> which many 5G debates have </w:t>
      </w:r>
      <w:r w:rsidRPr="003D2FF1">
        <w:rPr>
          <w:rFonts w:ascii="Tahoma" w:hAnsi="Tahoma" w:cs="Tahoma"/>
          <w:lang w:val="en-GB"/>
        </w:rPr>
        <w:t>focus</w:t>
      </w:r>
      <w:r w:rsidR="00230C51" w:rsidRPr="003D2FF1">
        <w:rPr>
          <w:rFonts w:ascii="Tahoma" w:hAnsi="Tahoma" w:cs="Tahoma"/>
          <w:lang w:val="en-GB"/>
        </w:rPr>
        <w:t>ed so far, as well as the potential contribution of 5G to meeting specific needs and challenges.</w:t>
      </w:r>
    </w:p>
    <w:p w:rsidR="00BE2281" w:rsidRPr="003D2FF1" w:rsidRDefault="00BE2281" w:rsidP="00230C51">
      <w:pPr>
        <w:jc w:val="both"/>
        <w:rPr>
          <w:rFonts w:ascii="Tahoma" w:hAnsi="Tahoma" w:cs="Tahoma"/>
          <w:lang w:val="en-GB"/>
        </w:rPr>
      </w:pPr>
    </w:p>
    <w:p w:rsidR="00BE2281" w:rsidRPr="003D2FF1" w:rsidRDefault="00BE2281" w:rsidP="00BE2281">
      <w:pPr>
        <w:jc w:val="center"/>
        <w:rPr>
          <w:rFonts w:ascii="Tahoma" w:hAnsi="Tahoma" w:cs="Tahoma"/>
          <w:i/>
          <w:lang w:val="en-GB"/>
        </w:rPr>
      </w:pPr>
      <w:r w:rsidRPr="003D2FF1">
        <w:rPr>
          <w:rFonts w:ascii="Tahoma" w:hAnsi="Tahoma" w:cs="Tahoma"/>
          <w:i/>
          <w:lang w:val="en-GB"/>
        </w:rPr>
        <w:t>Tab</w:t>
      </w:r>
      <w:r w:rsidR="003C11FB" w:rsidRPr="003D2FF1">
        <w:rPr>
          <w:rFonts w:ascii="Tahoma" w:hAnsi="Tahoma" w:cs="Tahoma"/>
          <w:i/>
          <w:lang w:val="en-GB"/>
        </w:rPr>
        <w:t>le</w:t>
      </w:r>
      <w:r w:rsidRPr="003D2FF1">
        <w:rPr>
          <w:rFonts w:ascii="Tahoma" w:hAnsi="Tahoma" w:cs="Tahoma"/>
          <w:i/>
          <w:lang w:val="en-GB"/>
        </w:rPr>
        <w:t xml:space="preserve"> n</w:t>
      </w:r>
      <w:r w:rsidR="003C11FB" w:rsidRPr="003D2FF1">
        <w:rPr>
          <w:rFonts w:ascii="Tahoma" w:hAnsi="Tahoma" w:cs="Tahoma"/>
          <w:i/>
          <w:lang w:val="en-GB"/>
        </w:rPr>
        <w:t>o</w:t>
      </w:r>
      <w:r w:rsidRPr="003D2FF1">
        <w:rPr>
          <w:rFonts w:ascii="Tahoma" w:hAnsi="Tahoma" w:cs="Tahoma"/>
          <w:i/>
          <w:lang w:val="en-GB"/>
        </w:rPr>
        <w:t xml:space="preserve">. 3 – </w:t>
      </w:r>
      <w:r w:rsidR="003C11FB" w:rsidRPr="003D2FF1">
        <w:rPr>
          <w:rFonts w:ascii="Tahoma" w:hAnsi="Tahoma" w:cs="Tahoma"/>
          <w:i/>
          <w:lang w:val="en-GB"/>
        </w:rPr>
        <w:t>anticipated contribution of</w:t>
      </w:r>
      <w:r w:rsidRPr="003D2FF1">
        <w:rPr>
          <w:rFonts w:ascii="Tahoma" w:hAnsi="Tahoma" w:cs="Tahoma"/>
          <w:i/>
          <w:lang w:val="en-GB"/>
        </w:rPr>
        <w:t xml:space="preserve"> 5G </w:t>
      </w:r>
    </w:p>
    <w:p w:rsidR="00BE2281" w:rsidRPr="003D2FF1" w:rsidRDefault="003C11FB" w:rsidP="00BE2281">
      <w:pPr>
        <w:jc w:val="center"/>
        <w:rPr>
          <w:rFonts w:ascii="Tahoma" w:hAnsi="Tahoma" w:cs="Tahoma"/>
          <w:i/>
          <w:lang w:val="en-GB"/>
        </w:rPr>
      </w:pPr>
      <w:r w:rsidRPr="003D2FF1">
        <w:rPr>
          <w:rFonts w:ascii="Tahoma" w:hAnsi="Tahoma" w:cs="Tahoma"/>
          <w:i/>
          <w:lang w:val="en-GB"/>
        </w:rPr>
        <w:t>to addressing challenges and</w:t>
      </w:r>
      <w:r w:rsidR="00BE2281" w:rsidRPr="003D2FF1">
        <w:rPr>
          <w:rFonts w:ascii="Tahoma" w:hAnsi="Tahoma" w:cs="Tahoma"/>
          <w:i/>
          <w:lang w:val="en-GB"/>
        </w:rPr>
        <w:t xml:space="preserve"> </w:t>
      </w:r>
      <w:r w:rsidRPr="003D2FF1">
        <w:rPr>
          <w:rFonts w:ascii="Tahoma" w:hAnsi="Tahoma" w:cs="Tahoma"/>
          <w:i/>
          <w:lang w:val="en-GB"/>
        </w:rPr>
        <w:t>meeting needs in various sectors</w:t>
      </w:r>
      <w:r w:rsidR="00BE2281" w:rsidRPr="003D2FF1">
        <w:rPr>
          <w:rFonts w:ascii="Tahoma" w:hAnsi="Tahoma" w:cs="Tahoma"/>
          <w:i/>
          <w:lang w:val="en-GB"/>
        </w:rPr>
        <w:t xml:space="preserve"> </w:t>
      </w:r>
    </w:p>
    <w:tbl>
      <w:tblPr>
        <w:tblStyle w:val="TableGrid"/>
        <w:tblW w:w="0" w:type="auto"/>
        <w:tblLayout w:type="fixed"/>
        <w:tblLook w:val="04A0" w:firstRow="1" w:lastRow="0" w:firstColumn="1" w:lastColumn="0" w:noHBand="0" w:noVBand="1"/>
      </w:tblPr>
      <w:tblGrid>
        <w:gridCol w:w="1525"/>
        <w:gridCol w:w="2970"/>
        <w:gridCol w:w="2340"/>
        <w:gridCol w:w="2515"/>
      </w:tblGrid>
      <w:tr w:rsidR="00BE2281" w:rsidRPr="003D2FF1" w:rsidTr="001D20EB">
        <w:trPr>
          <w:tblHeader/>
        </w:trPr>
        <w:tc>
          <w:tcPr>
            <w:tcW w:w="1525" w:type="dxa"/>
            <w:shd w:val="clear" w:color="auto" w:fill="0070C0"/>
          </w:tcPr>
          <w:p w:rsidR="00BE2281" w:rsidRPr="003D2FF1" w:rsidRDefault="00BE2281" w:rsidP="001D20EB">
            <w:pPr>
              <w:jc w:val="center"/>
              <w:rPr>
                <w:rFonts w:ascii="Tahoma" w:hAnsi="Tahoma" w:cs="Tahoma"/>
                <w:b/>
                <w:color w:val="FFFFFF" w:themeColor="background1"/>
                <w:lang w:val="en-GB"/>
              </w:rPr>
            </w:pPr>
            <w:r w:rsidRPr="003D2FF1">
              <w:rPr>
                <w:rFonts w:ascii="Tahoma" w:hAnsi="Tahoma" w:cs="Tahoma"/>
                <w:b/>
                <w:color w:val="FFFFFF" w:themeColor="background1"/>
                <w:lang w:val="en-GB"/>
              </w:rPr>
              <w:t>Sector</w:t>
            </w:r>
          </w:p>
        </w:tc>
        <w:tc>
          <w:tcPr>
            <w:tcW w:w="2970" w:type="dxa"/>
            <w:shd w:val="clear" w:color="auto" w:fill="0070C0"/>
          </w:tcPr>
          <w:p w:rsidR="00BE2281" w:rsidRPr="003D2FF1" w:rsidRDefault="003C11FB" w:rsidP="001D20EB">
            <w:pPr>
              <w:jc w:val="center"/>
              <w:rPr>
                <w:rFonts w:ascii="Tahoma" w:hAnsi="Tahoma" w:cs="Tahoma"/>
                <w:b/>
                <w:color w:val="FFFFFF" w:themeColor="background1"/>
                <w:lang w:val="en-GB"/>
              </w:rPr>
            </w:pPr>
            <w:r w:rsidRPr="003D2FF1">
              <w:rPr>
                <w:rFonts w:ascii="Tahoma" w:hAnsi="Tahoma" w:cs="Tahoma"/>
                <w:b/>
                <w:color w:val="FFFFFF" w:themeColor="background1"/>
                <w:lang w:val="en-GB"/>
              </w:rPr>
              <w:t>Challenges</w:t>
            </w:r>
          </w:p>
        </w:tc>
        <w:tc>
          <w:tcPr>
            <w:tcW w:w="2340" w:type="dxa"/>
            <w:shd w:val="clear" w:color="auto" w:fill="0070C0"/>
          </w:tcPr>
          <w:p w:rsidR="00BE2281" w:rsidRPr="003D2FF1" w:rsidRDefault="00BE2281" w:rsidP="001D20EB">
            <w:pPr>
              <w:jc w:val="center"/>
              <w:rPr>
                <w:rFonts w:ascii="Tahoma" w:hAnsi="Tahoma" w:cs="Tahoma"/>
                <w:b/>
                <w:color w:val="FFFFFF" w:themeColor="background1"/>
                <w:lang w:val="en-GB"/>
              </w:rPr>
            </w:pPr>
            <w:r w:rsidRPr="003D2FF1">
              <w:rPr>
                <w:rFonts w:ascii="Tahoma" w:hAnsi="Tahoma" w:cs="Tahoma"/>
                <w:b/>
                <w:color w:val="FFFFFF" w:themeColor="background1"/>
                <w:lang w:val="en-GB"/>
              </w:rPr>
              <w:t>Ne</w:t>
            </w:r>
            <w:r w:rsidR="003C11FB" w:rsidRPr="003D2FF1">
              <w:rPr>
                <w:rFonts w:ascii="Tahoma" w:hAnsi="Tahoma" w:cs="Tahoma"/>
                <w:b/>
                <w:color w:val="FFFFFF" w:themeColor="background1"/>
                <w:lang w:val="en-GB"/>
              </w:rPr>
              <w:t>eds</w:t>
            </w:r>
          </w:p>
        </w:tc>
        <w:tc>
          <w:tcPr>
            <w:tcW w:w="2515" w:type="dxa"/>
            <w:shd w:val="clear" w:color="auto" w:fill="0070C0"/>
          </w:tcPr>
          <w:p w:rsidR="00BE2281" w:rsidRPr="003D2FF1" w:rsidRDefault="00BE2281" w:rsidP="001D20EB">
            <w:pPr>
              <w:jc w:val="center"/>
              <w:rPr>
                <w:rFonts w:ascii="Tahoma" w:hAnsi="Tahoma" w:cs="Tahoma"/>
                <w:b/>
                <w:color w:val="FFFFFF" w:themeColor="background1"/>
                <w:lang w:val="en-GB"/>
              </w:rPr>
            </w:pPr>
            <w:r w:rsidRPr="003D2FF1">
              <w:rPr>
                <w:rFonts w:ascii="Tahoma" w:hAnsi="Tahoma" w:cs="Tahoma"/>
                <w:b/>
                <w:color w:val="FFFFFF" w:themeColor="background1"/>
                <w:lang w:val="en-GB"/>
              </w:rPr>
              <w:t>Contribu</w:t>
            </w:r>
            <w:r w:rsidR="003C11FB" w:rsidRPr="003D2FF1">
              <w:rPr>
                <w:rFonts w:ascii="Tahoma" w:hAnsi="Tahoma" w:cs="Tahoma"/>
                <w:b/>
                <w:color w:val="FFFFFF" w:themeColor="background1"/>
                <w:lang w:val="en-GB"/>
              </w:rPr>
              <w:t>tion of</w:t>
            </w:r>
            <w:r w:rsidRPr="003D2FF1">
              <w:rPr>
                <w:rFonts w:ascii="Tahoma" w:hAnsi="Tahoma" w:cs="Tahoma"/>
                <w:b/>
                <w:color w:val="FFFFFF" w:themeColor="background1"/>
                <w:lang w:val="en-GB"/>
              </w:rPr>
              <w:t xml:space="preserve"> 5G</w:t>
            </w:r>
          </w:p>
        </w:tc>
      </w:tr>
      <w:tr w:rsidR="00BE2281" w:rsidRPr="003D2FF1" w:rsidTr="001D20EB">
        <w:tc>
          <w:tcPr>
            <w:tcW w:w="1525" w:type="dxa"/>
          </w:tcPr>
          <w:p w:rsidR="00BE2281" w:rsidRPr="003D2FF1" w:rsidRDefault="00BE2281" w:rsidP="001D20EB">
            <w:pPr>
              <w:rPr>
                <w:rFonts w:ascii="Tahoma" w:hAnsi="Tahoma" w:cs="Tahoma"/>
                <w:sz w:val="20"/>
                <w:szCs w:val="20"/>
                <w:lang w:val="en-GB"/>
              </w:rPr>
            </w:pPr>
            <w:r w:rsidRPr="003D2FF1">
              <w:rPr>
                <w:rFonts w:ascii="Tahoma" w:hAnsi="Tahoma" w:cs="Tahoma"/>
                <w:sz w:val="20"/>
                <w:szCs w:val="20"/>
                <w:lang w:val="en-GB"/>
              </w:rPr>
              <w:t>Automo</w:t>
            </w:r>
            <w:r w:rsidR="003C11FB" w:rsidRPr="003D2FF1">
              <w:rPr>
                <w:rFonts w:ascii="Tahoma" w:hAnsi="Tahoma" w:cs="Tahoma"/>
                <w:sz w:val="20"/>
                <w:szCs w:val="20"/>
                <w:lang w:val="en-GB"/>
              </w:rPr>
              <w:t>tiv</w:t>
            </w:r>
            <w:r w:rsidRPr="003D2FF1">
              <w:rPr>
                <w:rFonts w:ascii="Tahoma" w:hAnsi="Tahoma" w:cs="Tahoma"/>
                <w:sz w:val="20"/>
                <w:szCs w:val="20"/>
                <w:lang w:val="en-GB"/>
              </w:rPr>
              <w:t>e</w:t>
            </w:r>
          </w:p>
        </w:tc>
        <w:tc>
          <w:tcPr>
            <w:tcW w:w="2970" w:type="dxa"/>
          </w:tcPr>
          <w:p w:rsidR="00BE2281" w:rsidRPr="003D2FF1" w:rsidRDefault="003F41F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stricter </w:t>
            </w:r>
            <w:r w:rsidR="00BE2281" w:rsidRPr="003D2FF1">
              <w:rPr>
                <w:rFonts w:ascii="Tahoma" w:hAnsi="Tahoma" w:cs="Tahoma"/>
                <w:sz w:val="20"/>
                <w:szCs w:val="20"/>
                <w:lang w:val="en-GB"/>
              </w:rPr>
              <w:t xml:space="preserve">CO2 </w:t>
            </w:r>
            <w:r w:rsidRPr="003D2FF1">
              <w:rPr>
                <w:rFonts w:ascii="Tahoma" w:hAnsi="Tahoma" w:cs="Tahoma"/>
                <w:sz w:val="20"/>
                <w:szCs w:val="20"/>
                <w:lang w:val="en-GB"/>
              </w:rPr>
              <w:t>emission targets</w:t>
            </w:r>
          </w:p>
          <w:p w:rsidR="00BE2281" w:rsidRPr="003D2FF1" w:rsidRDefault="003F41F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strong competition</w:t>
            </w:r>
          </w:p>
          <w:p w:rsidR="00BE2281" w:rsidRPr="003D2FF1" w:rsidRDefault="003F41F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pressure on innovation</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globaliza</w:t>
            </w:r>
            <w:r w:rsidR="003F41FF" w:rsidRPr="003D2FF1">
              <w:rPr>
                <w:rFonts w:ascii="Tahoma" w:hAnsi="Tahoma" w:cs="Tahoma"/>
                <w:sz w:val="20"/>
                <w:szCs w:val="20"/>
                <w:lang w:val="en-GB"/>
              </w:rPr>
              <w:t>tion</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i/>
                <w:sz w:val="20"/>
                <w:szCs w:val="20"/>
                <w:lang w:val="en-GB"/>
              </w:rPr>
              <w:t>com</w:t>
            </w:r>
            <w:r w:rsidR="003F41FF" w:rsidRPr="003D2FF1">
              <w:rPr>
                <w:rFonts w:ascii="Tahoma" w:hAnsi="Tahoma" w:cs="Tahoma"/>
                <w:i/>
                <w:sz w:val="20"/>
                <w:szCs w:val="20"/>
                <w:lang w:val="en-GB"/>
              </w:rPr>
              <w:t>m</w:t>
            </w:r>
            <w:r w:rsidRPr="003D2FF1">
              <w:rPr>
                <w:rFonts w:ascii="Tahoma" w:hAnsi="Tahoma" w:cs="Tahoma"/>
                <w:i/>
                <w:sz w:val="20"/>
                <w:szCs w:val="20"/>
                <w:lang w:val="en-GB"/>
              </w:rPr>
              <w:t>odi</w:t>
            </w:r>
            <w:r w:rsidR="003F41FF" w:rsidRPr="003D2FF1">
              <w:rPr>
                <w:rFonts w:ascii="Tahoma" w:hAnsi="Tahoma" w:cs="Tahoma"/>
                <w:i/>
                <w:sz w:val="20"/>
                <w:szCs w:val="20"/>
                <w:lang w:val="en-GB"/>
              </w:rPr>
              <w:t>fic</w:t>
            </w:r>
            <w:r w:rsidRPr="003D2FF1">
              <w:rPr>
                <w:rFonts w:ascii="Tahoma" w:hAnsi="Tahoma" w:cs="Tahoma"/>
                <w:i/>
                <w:sz w:val="20"/>
                <w:szCs w:val="20"/>
                <w:lang w:val="en-GB"/>
              </w:rPr>
              <w:t>a</w:t>
            </w:r>
            <w:r w:rsidR="003F41FF" w:rsidRPr="003D2FF1">
              <w:rPr>
                <w:rFonts w:ascii="Tahoma" w:hAnsi="Tahoma" w:cs="Tahoma"/>
                <w:i/>
                <w:sz w:val="20"/>
                <w:szCs w:val="20"/>
                <w:lang w:val="en-GB"/>
              </w:rPr>
              <w:t>tion</w:t>
            </w:r>
          </w:p>
        </w:tc>
        <w:tc>
          <w:tcPr>
            <w:tcW w:w="2340" w:type="dxa"/>
          </w:tcPr>
          <w:p w:rsidR="00BE2281" w:rsidRPr="003D2FF1" w:rsidRDefault="003F41F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self-driving and connected cars</w:t>
            </w:r>
          </w:p>
          <w:p w:rsidR="00BE2281" w:rsidRPr="003D2FF1" w:rsidRDefault="003F41F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innovative</w:t>
            </w:r>
            <w:r w:rsidR="00BE2281" w:rsidRPr="003D2FF1">
              <w:rPr>
                <w:rFonts w:ascii="Tahoma" w:hAnsi="Tahoma" w:cs="Tahoma"/>
                <w:sz w:val="20"/>
                <w:szCs w:val="20"/>
                <w:lang w:val="en-GB"/>
              </w:rPr>
              <w:t xml:space="preserve"> </w:t>
            </w:r>
            <w:r w:rsidR="00BE2281" w:rsidRPr="003D2FF1">
              <w:rPr>
                <w:rFonts w:ascii="Tahoma" w:hAnsi="Tahoma"/>
                <w:i/>
                <w:sz w:val="20"/>
                <w:lang w:val="en-GB"/>
              </w:rPr>
              <w:t>infotainment</w:t>
            </w:r>
            <w:r w:rsidRPr="003D2FF1">
              <w:rPr>
                <w:rFonts w:ascii="Tahoma" w:hAnsi="Tahoma"/>
                <w:i/>
                <w:sz w:val="20"/>
                <w:lang w:val="en-GB"/>
              </w:rPr>
              <w:t xml:space="preserve"> </w:t>
            </w:r>
            <w:r w:rsidRPr="003D2FF1">
              <w:rPr>
                <w:rFonts w:ascii="Tahoma" w:hAnsi="Tahoma"/>
                <w:sz w:val="20"/>
                <w:lang w:val="en-GB"/>
              </w:rPr>
              <w:t>solution</w:t>
            </w:r>
          </w:p>
        </w:tc>
        <w:tc>
          <w:tcPr>
            <w:tcW w:w="2515" w:type="dxa"/>
          </w:tcPr>
          <w:p w:rsidR="00BE2281" w:rsidRPr="003D2FF1" w:rsidRDefault="003F41F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dynamic configuration of network resources</w:t>
            </w:r>
            <w:r w:rsidR="00BE2281" w:rsidRPr="003D2FF1">
              <w:rPr>
                <w:rFonts w:ascii="Tahoma" w:hAnsi="Tahoma" w:cs="Tahoma"/>
                <w:sz w:val="20"/>
                <w:szCs w:val="20"/>
                <w:lang w:val="en-GB"/>
              </w:rPr>
              <w:t xml:space="preserve">, </w:t>
            </w:r>
            <w:r w:rsidRPr="003D2FF1">
              <w:rPr>
                <w:rFonts w:ascii="Tahoma" w:hAnsi="Tahoma" w:cs="Tahoma"/>
                <w:sz w:val="20"/>
                <w:szCs w:val="20"/>
                <w:lang w:val="en-GB"/>
              </w:rPr>
              <w:t>for meeting ever more heterogeneous needs</w:t>
            </w:r>
          </w:p>
          <w:p w:rsidR="00BE2281" w:rsidRPr="003D2FF1" w:rsidRDefault="003D2FF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completing</w:t>
            </w:r>
            <w:r w:rsidR="003F41FF" w:rsidRPr="003D2FF1">
              <w:rPr>
                <w:rFonts w:ascii="Tahoma" w:hAnsi="Tahoma" w:cs="Tahoma"/>
                <w:sz w:val="20"/>
                <w:szCs w:val="20"/>
                <w:lang w:val="en-GB"/>
              </w:rPr>
              <w:t xml:space="preserve"> V2V communications</w:t>
            </w:r>
          </w:p>
        </w:tc>
      </w:tr>
      <w:tr w:rsidR="00BE2281" w:rsidRPr="003D2FF1" w:rsidTr="001D20EB">
        <w:tc>
          <w:tcPr>
            <w:tcW w:w="1525" w:type="dxa"/>
          </w:tcPr>
          <w:p w:rsidR="00BE2281" w:rsidRPr="003D2FF1" w:rsidRDefault="00BE2281" w:rsidP="001D20EB">
            <w:pPr>
              <w:rPr>
                <w:rFonts w:ascii="Tahoma" w:hAnsi="Tahoma" w:cs="Tahoma"/>
                <w:sz w:val="20"/>
                <w:szCs w:val="20"/>
                <w:lang w:val="en-GB"/>
              </w:rPr>
            </w:pPr>
            <w:r w:rsidRPr="003D2FF1">
              <w:rPr>
                <w:rFonts w:ascii="Tahoma" w:hAnsi="Tahoma" w:cs="Tahoma"/>
                <w:sz w:val="20"/>
                <w:szCs w:val="20"/>
                <w:lang w:val="en-GB"/>
              </w:rPr>
              <w:t>M</w:t>
            </w:r>
            <w:r w:rsidR="003C11FB" w:rsidRPr="003D2FF1">
              <w:rPr>
                <w:rFonts w:ascii="Tahoma" w:hAnsi="Tahoma" w:cs="Tahoma"/>
                <w:sz w:val="20"/>
                <w:szCs w:val="20"/>
                <w:lang w:val="en-GB"/>
              </w:rPr>
              <w:t>ass-m</w:t>
            </w:r>
            <w:r w:rsidRPr="003D2FF1">
              <w:rPr>
                <w:rFonts w:ascii="Tahoma" w:hAnsi="Tahoma" w:cs="Tahoma"/>
                <w:sz w:val="20"/>
                <w:szCs w:val="20"/>
                <w:lang w:val="en-GB"/>
              </w:rPr>
              <w:t xml:space="preserve">edia, </w:t>
            </w:r>
            <w:r w:rsidR="003C11FB" w:rsidRPr="003D2FF1">
              <w:rPr>
                <w:rFonts w:ascii="Tahoma" w:hAnsi="Tahoma" w:cs="Tahoma"/>
                <w:sz w:val="20"/>
                <w:szCs w:val="20"/>
                <w:lang w:val="en-GB"/>
              </w:rPr>
              <w:t>entertain</w:t>
            </w:r>
            <w:r w:rsidRPr="003D2FF1">
              <w:rPr>
                <w:rFonts w:ascii="Tahoma" w:hAnsi="Tahoma" w:cs="Tahoma"/>
                <w:sz w:val="20"/>
                <w:szCs w:val="20"/>
                <w:lang w:val="en-GB"/>
              </w:rPr>
              <w:t>ment</w:t>
            </w:r>
          </w:p>
        </w:tc>
        <w:tc>
          <w:tcPr>
            <w:tcW w:w="2970" w:type="dxa"/>
          </w:tcPr>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w:t>
            </w:r>
            <w:r w:rsidR="003F41FF" w:rsidRPr="003D2FF1">
              <w:rPr>
                <w:rFonts w:ascii="Tahoma" w:hAnsi="Tahoma" w:cs="Tahoma"/>
                <w:sz w:val="20"/>
                <w:szCs w:val="20"/>
                <w:lang w:val="en-GB"/>
              </w:rPr>
              <w:t xml:space="preserve">onstant improvement of the quality of users’ experience </w:t>
            </w:r>
          </w:p>
          <w:p w:rsidR="00BE2281" w:rsidRPr="003D2FF1" w:rsidRDefault="003F41F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new devices and services</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exponen</w:t>
            </w:r>
            <w:r w:rsidR="003F41FF" w:rsidRPr="003D2FF1">
              <w:rPr>
                <w:rFonts w:ascii="Tahoma" w:hAnsi="Tahoma" w:cs="Tahoma"/>
                <w:sz w:val="20"/>
                <w:szCs w:val="20"/>
                <w:lang w:val="en-GB"/>
              </w:rPr>
              <w:t>t</w:t>
            </w:r>
            <w:r w:rsidRPr="003D2FF1">
              <w:rPr>
                <w:rFonts w:ascii="Tahoma" w:hAnsi="Tahoma" w:cs="Tahoma"/>
                <w:sz w:val="20"/>
                <w:szCs w:val="20"/>
                <w:lang w:val="en-GB"/>
              </w:rPr>
              <w:t>ial</w:t>
            </w:r>
            <w:r w:rsidR="003F41FF" w:rsidRPr="003D2FF1">
              <w:rPr>
                <w:rFonts w:ascii="Tahoma" w:hAnsi="Tahoma" w:cs="Tahoma"/>
                <w:sz w:val="20"/>
                <w:szCs w:val="20"/>
                <w:lang w:val="en-GB"/>
              </w:rPr>
              <w:t xml:space="preserve"> growth of mobile data usage</w:t>
            </w:r>
          </w:p>
        </w:tc>
        <w:tc>
          <w:tcPr>
            <w:tcW w:w="2340" w:type="dxa"/>
          </w:tcPr>
          <w:p w:rsidR="00BE2281" w:rsidRPr="003D2FF1" w:rsidRDefault="00331C8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networks enabling </w:t>
            </w:r>
            <w:r w:rsidR="003D2FF1" w:rsidRPr="003D2FF1">
              <w:rPr>
                <w:rFonts w:ascii="Tahoma" w:hAnsi="Tahoma" w:cs="Tahoma"/>
                <w:sz w:val="20"/>
                <w:szCs w:val="20"/>
                <w:lang w:val="en-GB"/>
              </w:rPr>
              <w:t>innovative</w:t>
            </w:r>
            <w:r w:rsidRPr="003D2FF1">
              <w:rPr>
                <w:rFonts w:ascii="Tahoma" w:hAnsi="Tahoma" w:cs="Tahoma"/>
                <w:sz w:val="20"/>
                <w:szCs w:val="20"/>
                <w:lang w:val="en-GB"/>
              </w:rPr>
              <w:t xml:space="preserve"> services</w:t>
            </w:r>
            <w:r w:rsidR="00BE2281" w:rsidRPr="003D2FF1">
              <w:rPr>
                <w:rFonts w:ascii="Tahoma" w:hAnsi="Tahoma" w:cs="Tahoma"/>
                <w:sz w:val="20"/>
                <w:szCs w:val="20"/>
                <w:lang w:val="en-GB"/>
              </w:rPr>
              <w:t xml:space="preserve"> (VR, AR, </w:t>
            </w:r>
            <w:r w:rsidRPr="003D2FF1">
              <w:rPr>
                <w:rFonts w:ascii="Tahoma" w:hAnsi="Tahoma" w:cs="Tahoma"/>
                <w:sz w:val="20"/>
                <w:szCs w:val="20"/>
                <w:lang w:val="en-GB"/>
              </w:rPr>
              <w:t>tactile internet</w:t>
            </w:r>
            <w:r w:rsidR="00BE2281" w:rsidRPr="003D2FF1">
              <w:rPr>
                <w:rFonts w:ascii="Tahoma" w:hAnsi="Tahoma" w:cs="Tahoma"/>
                <w:sz w:val="20"/>
                <w:szCs w:val="20"/>
                <w:lang w:val="en-GB"/>
              </w:rPr>
              <w:t xml:space="preserve">) </w:t>
            </w:r>
            <w:r w:rsidRPr="003D2FF1">
              <w:rPr>
                <w:rFonts w:ascii="Tahoma" w:hAnsi="Tahoma" w:cs="Tahoma"/>
                <w:sz w:val="20"/>
                <w:szCs w:val="20"/>
                <w:lang w:val="en-GB"/>
              </w:rPr>
              <w:t>for immersive experiences</w:t>
            </w:r>
          </w:p>
          <w:p w:rsidR="00BE2281" w:rsidRPr="003D2FF1" w:rsidRDefault="00331C8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interactive content</w:t>
            </w:r>
            <w:r w:rsidR="00BE2281" w:rsidRPr="003D2FF1">
              <w:rPr>
                <w:rFonts w:ascii="Tahoma" w:hAnsi="Tahoma" w:cs="Tahoma"/>
                <w:sz w:val="20"/>
                <w:szCs w:val="20"/>
                <w:lang w:val="en-GB"/>
              </w:rPr>
              <w:t>, generat</w:t>
            </w:r>
            <w:r w:rsidRPr="003D2FF1">
              <w:rPr>
                <w:rFonts w:ascii="Tahoma" w:hAnsi="Tahoma" w:cs="Tahoma"/>
                <w:sz w:val="20"/>
                <w:szCs w:val="20"/>
                <w:lang w:val="en-GB"/>
              </w:rPr>
              <w:t>ed by users</w:t>
            </w:r>
          </w:p>
        </w:tc>
        <w:tc>
          <w:tcPr>
            <w:tcW w:w="2515" w:type="dxa"/>
          </w:tcPr>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facilit</w:t>
            </w:r>
            <w:r w:rsidR="00331C8F" w:rsidRPr="003D2FF1">
              <w:rPr>
                <w:rFonts w:ascii="Tahoma" w:hAnsi="Tahoma" w:cs="Tahoma"/>
                <w:sz w:val="20"/>
                <w:szCs w:val="20"/>
                <w:lang w:val="en-GB"/>
              </w:rPr>
              <w:t>ate massive growth of connection speed</w:t>
            </w:r>
            <w:r w:rsidR="008C19CC" w:rsidRPr="003D2FF1">
              <w:rPr>
                <w:rFonts w:ascii="Tahoma" w:hAnsi="Tahoma" w:cs="Tahoma"/>
                <w:sz w:val="20"/>
                <w:szCs w:val="20"/>
                <w:lang w:val="en-GB"/>
              </w:rPr>
              <w:t xml:space="preserve"> and </w:t>
            </w:r>
            <w:r w:rsidR="0022438D" w:rsidRPr="003D2FF1">
              <w:rPr>
                <w:rFonts w:ascii="Tahoma" w:hAnsi="Tahoma" w:cs="Tahoma"/>
                <w:sz w:val="20"/>
                <w:szCs w:val="20"/>
                <w:lang w:val="en-GB"/>
              </w:rPr>
              <w:t xml:space="preserve">data </w:t>
            </w:r>
            <w:r w:rsidR="008C19CC" w:rsidRPr="003D2FF1">
              <w:rPr>
                <w:rFonts w:ascii="Tahoma" w:hAnsi="Tahoma" w:cs="Tahoma"/>
                <w:sz w:val="20"/>
                <w:szCs w:val="20"/>
                <w:lang w:val="en-GB"/>
              </w:rPr>
              <w:t>processing capacities</w:t>
            </w:r>
            <w:r w:rsidR="0022438D" w:rsidRPr="003D2FF1">
              <w:rPr>
                <w:rFonts w:ascii="Tahoma" w:hAnsi="Tahoma" w:cs="Tahoma"/>
                <w:sz w:val="20"/>
                <w:szCs w:val="20"/>
                <w:lang w:val="en-GB"/>
              </w:rPr>
              <w:t xml:space="preserve"> </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g</w:t>
            </w:r>
            <w:r w:rsidR="0022438D" w:rsidRPr="003D2FF1">
              <w:rPr>
                <w:rFonts w:ascii="Tahoma" w:hAnsi="Tahoma" w:cs="Tahoma"/>
                <w:sz w:val="20"/>
                <w:szCs w:val="20"/>
                <w:lang w:val="en-GB"/>
              </w:rPr>
              <w:t>uarantee high service quality</w:t>
            </w:r>
            <w:r w:rsidRPr="003D2FF1">
              <w:rPr>
                <w:rFonts w:ascii="Tahoma" w:hAnsi="Tahoma" w:cs="Tahoma"/>
                <w:sz w:val="20"/>
                <w:szCs w:val="20"/>
                <w:lang w:val="en-GB"/>
              </w:rPr>
              <w:t xml:space="preserve"> </w:t>
            </w:r>
          </w:p>
        </w:tc>
      </w:tr>
      <w:tr w:rsidR="00BE2281" w:rsidRPr="003D2FF1" w:rsidTr="001D20EB">
        <w:tc>
          <w:tcPr>
            <w:tcW w:w="1525" w:type="dxa"/>
          </w:tcPr>
          <w:p w:rsidR="00BE2281" w:rsidRPr="003D2FF1" w:rsidRDefault="0022438D" w:rsidP="001D20EB">
            <w:pPr>
              <w:rPr>
                <w:rFonts w:ascii="Tahoma" w:hAnsi="Tahoma" w:cs="Tahoma"/>
                <w:sz w:val="20"/>
                <w:szCs w:val="20"/>
                <w:lang w:val="en-GB"/>
              </w:rPr>
            </w:pPr>
            <w:r w:rsidRPr="003D2FF1">
              <w:rPr>
                <w:rFonts w:ascii="Tahoma" w:hAnsi="Tahoma" w:cs="Tahoma"/>
                <w:sz w:val="20"/>
                <w:szCs w:val="20"/>
                <w:lang w:val="en-GB"/>
              </w:rPr>
              <w:t>Smart communities</w:t>
            </w:r>
            <w:r w:rsidR="00BE2281" w:rsidRPr="003D2FF1">
              <w:rPr>
                <w:rFonts w:ascii="Tahoma" w:hAnsi="Tahoma" w:cs="Tahoma"/>
                <w:sz w:val="20"/>
                <w:szCs w:val="20"/>
                <w:lang w:val="en-GB"/>
              </w:rPr>
              <w:t xml:space="preserve"> </w:t>
            </w:r>
          </w:p>
          <w:p w:rsidR="00BE2281" w:rsidRPr="003D2FF1" w:rsidRDefault="00BE2281" w:rsidP="001D20EB">
            <w:pPr>
              <w:rPr>
                <w:rFonts w:ascii="Tahoma" w:hAnsi="Tahoma" w:cs="Tahoma"/>
                <w:sz w:val="20"/>
                <w:szCs w:val="20"/>
                <w:lang w:val="en-GB"/>
              </w:rPr>
            </w:pPr>
            <w:r w:rsidRPr="003D2FF1">
              <w:rPr>
                <w:rFonts w:ascii="Tahoma" w:hAnsi="Tahoma" w:cs="Tahoma"/>
                <w:sz w:val="20"/>
                <w:szCs w:val="20"/>
                <w:lang w:val="en-GB"/>
              </w:rPr>
              <w:t xml:space="preserve">(e.g. </w:t>
            </w:r>
            <w:r w:rsidR="0022438D" w:rsidRPr="003D2FF1">
              <w:rPr>
                <w:rFonts w:ascii="Tahoma" w:hAnsi="Tahoma" w:cs="Tahoma"/>
                <w:sz w:val="20"/>
                <w:szCs w:val="20"/>
                <w:lang w:val="en-GB"/>
              </w:rPr>
              <w:t>cities</w:t>
            </w:r>
            <w:r w:rsidRPr="003D2FF1">
              <w:rPr>
                <w:rFonts w:ascii="Tahoma" w:hAnsi="Tahoma" w:cs="Tahoma"/>
                <w:sz w:val="20"/>
                <w:szCs w:val="20"/>
                <w:lang w:val="en-GB"/>
              </w:rPr>
              <w:t>)</w:t>
            </w:r>
          </w:p>
        </w:tc>
        <w:tc>
          <w:tcPr>
            <w:tcW w:w="2970" w:type="dxa"/>
          </w:tcPr>
          <w:p w:rsidR="00BE2281" w:rsidRPr="003D2FF1" w:rsidRDefault="00DA188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sustainable </w:t>
            </w:r>
            <w:r w:rsidR="0042231D" w:rsidRPr="003D2FF1">
              <w:rPr>
                <w:rFonts w:ascii="Tahoma" w:hAnsi="Tahoma" w:cs="Tahoma"/>
                <w:sz w:val="20"/>
                <w:szCs w:val="20"/>
                <w:lang w:val="en-GB"/>
              </w:rPr>
              <w:t>development</w:t>
            </w:r>
          </w:p>
          <w:p w:rsidR="00BE2281" w:rsidRPr="003D2FF1" w:rsidRDefault="0042231D"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quality standards in public services</w:t>
            </w:r>
            <w:r w:rsidR="00BE2281" w:rsidRPr="003D2FF1">
              <w:rPr>
                <w:rFonts w:ascii="Tahoma" w:hAnsi="Tahoma" w:cs="Tahoma"/>
                <w:sz w:val="20"/>
                <w:szCs w:val="20"/>
                <w:lang w:val="en-GB"/>
              </w:rPr>
              <w:t xml:space="preserve"> (</w:t>
            </w:r>
            <w:r w:rsidRPr="003D2FF1">
              <w:rPr>
                <w:rFonts w:ascii="Tahoma" w:hAnsi="Tahoma" w:cs="Tahoma"/>
                <w:sz w:val="20"/>
                <w:szCs w:val="20"/>
                <w:lang w:val="en-GB"/>
              </w:rPr>
              <w:t>sanitation</w:t>
            </w:r>
            <w:r w:rsidR="00BE2281" w:rsidRPr="003D2FF1">
              <w:rPr>
                <w:rFonts w:ascii="Tahoma" w:hAnsi="Tahoma" w:cs="Tahoma"/>
                <w:sz w:val="20"/>
                <w:szCs w:val="20"/>
                <w:lang w:val="en-GB"/>
              </w:rPr>
              <w:t xml:space="preserve">, </w:t>
            </w:r>
            <w:r w:rsidRPr="003D2FF1">
              <w:rPr>
                <w:rFonts w:ascii="Tahoma" w:hAnsi="Tahoma" w:cs="Tahoma"/>
                <w:sz w:val="20"/>
                <w:szCs w:val="20"/>
                <w:lang w:val="en-GB"/>
              </w:rPr>
              <w:t>lighting</w:t>
            </w:r>
            <w:r w:rsidR="00BE2281" w:rsidRPr="003D2FF1">
              <w:rPr>
                <w:rFonts w:ascii="Tahoma" w:hAnsi="Tahoma" w:cs="Tahoma"/>
                <w:sz w:val="20"/>
                <w:szCs w:val="20"/>
                <w:lang w:val="en-GB"/>
              </w:rPr>
              <w:t xml:space="preserve">, </w:t>
            </w:r>
            <w:r w:rsidRPr="003D2FF1">
              <w:rPr>
                <w:rFonts w:ascii="Tahoma" w:hAnsi="Tahoma" w:cs="Tahoma"/>
                <w:sz w:val="20"/>
                <w:szCs w:val="20"/>
                <w:lang w:val="en-GB"/>
              </w:rPr>
              <w:t>safety</w:t>
            </w:r>
            <w:r w:rsidR="00BE2281" w:rsidRPr="003D2FF1">
              <w:rPr>
                <w:rFonts w:ascii="Tahoma" w:hAnsi="Tahoma" w:cs="Tahoma"/>
                <w:sz w:val="20"/>
                <w:szCs w:val="20"/>
                <w:lang w:val="en-GB"/>
              </w:rPr>
              <w:t>)</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congest</w:t>
            </w:r>
            <w:r w:rsidR="0042231D" w:rsidRPr="003D2FF1">
              <w:rPr>
                <w:rFonts w:ascii="Tahoma" w:hAnsi="Tahoma" w:cs="Tahoma"/>
                <w:sz w:val="20"/>
                <w:szCs w:val="20"/>
                <w:lang w:val="en-GB"/>
              </w:rPr>
              <w:t>ion</w:t>
            </w:r>
            <w:r w:rsidRPr="003D2FF1">
              <w:rPr>
                <w:rFonts w:ascii="Tahoma" w:hAnsi="Tahoma" w:cs="Tahoma"/>
                <w:sz w:val="20"/>
                <w:szCs w:val="20"/>
                <w:lang w:val="en-GB"/>
              </w:rPr>
              <w:t xml:space="preserve"> &amp; </w:t>
            </w:r>
            <w:r w:rsidR="0042231D" w:rsidRPr="003D2FF1">
              <w:rPr>
                <w:rFonts w:ascii="Tahoma" w:hAnsi="Tahoma" w:cs="Tahoma"/>
                <w:sz w:val="20"/>
                <w:szCs w:val="20"/>
                <w:lang w:val="en-GB"/>
              </w:rPr>
              <w:t xml:space="preserve">peak load </w:t>
            </w:r>
          </w:p>
          <w:p w:rsidR="00BE2281" w:rsidRPr="003D2FF1" w:rsidRDefault="0042231D"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diseconomies of scale</w:t>
            </w:r>
            <w:r w:rsidR="00BE2281" w:rsidRPr="003D2FF1">
              <w:rPr>
                <w:rFonts w:ascii="Tahoma" w:hAnsi="Tahoma" w:cs="Tahoma"/>
                <w:sz w:val="20"/>
                <w:szCs w:val="20"/>
                <w:lang w:val="en-GB"/>
              </w:rPr>
              <w:t xml:space="preserve"> (</w:t>
            </w:r>
            <w:r w:rsidRPr="003D2FF1">
              <w:rPr>
                <w:rFonts w:ascii="Tahoma" w:hAnsi="Tahoma" w:cs="Tahoma"/>
                <w:sz w:val="20"/>
                <w:szCs w:val="20"/>
                <w:lang w:val="en-GB"/>
              </w:rPr>
              <w:t>home heating</w:t>
            </w:r>
            <w:r w:rsidR="00BE2281" w:rsidRPr="003D2FF1">
              <w:rPr>
                <w:rFonts w:ascii="Tahoma" w:hAnsi="Tahoma" w:cs="Tahoma"/>
                <w:sz w:val="20"/>
                <w:szCs w:val="20"/>
                <w:lang w:val="en-GB"/>
              </w:rPr>
              <w:t xml:space="preserve">, </w:t>
            </w:r>
            <w:r w:rsidRPr="003D2FF1">
              <w:rPr>
                <w:rFonts w:ascii="Tahoma" w:hAnsi="Tahoma" w:cs="Tahoma"/>
                <w:sz w:val="20"/>
                <w:szCs w:val="20"/>
                <w:lang w:val="en-GB"/>
              </w:rPr>
              <w:t>selective garbage collecting</w:t>
            </w:r>
            <w:r w:rsidR="00BE2281" w:rsidRPr="003D2FF1">
              <w:rPr>
                <w:rFonts w:ascii="Tahoma" w:hAnsi="Tahoma" w:cs="Tahoma"/>
                <w:sz w:val="20"/>
                <w:szCs w:val="20"/>
                <w:lang w:val="en-GB"/>
              </w:rPr>
              <w:t>)</w:t>
            </w:r>
          </w:p>
          <w:p w:rsidR="00BE2281" w:rsidRPr="003D2FF1" w:rsidRDefault="0042231D" w:rsidP="00BD4F77">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pressure on costs</w:t>
            </w:r>
          </w:p>
        </w:tc>
        <w:tc>
          <w:tcPr>
            <w:tcW w:w="2340" w:type="dxa"/>
          </w:tcPr>
          <w:p w:rsidR="00BE2281" w:rsidRPr="003D2FF1" w:rsidRDefault="005334C2"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higher capabilities</w:t>
            </w:r>
            <w:r w:rsidR="00BE2281" w:rsidRPr="003D2FF1">
              <w:rPr>
                <w:rFonts w:ascii="Tahoma" w:hAnsi="Tahoma" w:cs="Tahoma"/>
                <w:sz w:val="20"/>
                <w:szCs w:val="20"/>
                <w:lang w:val="en-GB"/>
              </w:rPr>
              <w:t xml:space="preserve"> </w:t>
            </w:r>
          </w:p>
          <w:p w:rsidR="00BE2281" w:rsidRPr="003D2FF1" w:rsidRDefault="009916B9"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revamping technology</w:t>
            </w:r>
          </w:p>
          <w:p w:rsidR="00BE2281" w:rsidRPr="003D2FF1" w:rsidRDefault="009916B9"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shorter response time in emergency</w:t>
            </w:r>
            <w:r w:rsidR="00BE2281" w:rsidRPr="003D2FF1">
              <w:rPr>
                <w:rFonts w:ascii="Tahoma" w:hAnsi="Tahoma" w:cs="Tahoma"/>
                <w:sz w:val="20"/>
                <w:szCs w:val="20"/>
                <w:lang w:val="en-GB"/>
              </w:rPr>
              <w:t xml:space="preserve"> </w:t>
            </w:r>
          </w:p>
          <w:p w:rsidR="00BE2281" w:rsidRPr="003D2FF1" w:rsidRDefault="009916B9"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better information for city managers</w:t>
            </w:r>
          </w:p>
        </w:tc>
        <w:tc>
          <w:tcPr>
            <w:tcW w:w="2515" w:type="dxa"/>
          </w:tcPr>
          <w:p w:rsidR="00BE2281" w:rsidRPr="003D2FF1" w:rsidRDefault="009916B9"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real time monitoring</w:t>
            </w:r>
            <w:r w:rsidR="00BE2281" w:rsidRPr="003D2FF1">
              <w:rPr>
                <w:rFonts w:ascii="Tahoma" w:hAnsi="Tahoma" w:cs="Tahoma"/>
                <w:sz w:val="20"/>
                <w:szCs w:val="20"/>
                <w:lang w:val="en-GB"/>
              </w:rPr>
              <w:t xml:space="preserve"> facilit</w:t>
            </w:r>
            <w:r w:rsidRPr="003D2FF1">
              <w:rPr>
                <w:rFonts w:ascii="Tahoma" w:hAnsi="Tahoma" w:cs="Tahoma"/>
                <w:sz w:val="20"/>
                <w:szCs w:val="20"/>
                <w:lang w:val="en-GB"/>
              </w:rPr>
              <w:t>ates forecasts for disaster management</w:t>
            </w:r>
            <w:r w:rsidR="00BE2281" w:rsidRPr="003D2FF1">
              <w:rPr>
                <w:rFonts w:ascii="Tahoma" w:hAnsi="Tahoma" w:cs="Tahoma"/>
                <w:sz w:val="20"/>
                <w:szCs w:val="20"/>
                <w:lang w:val="en-GB"/>
              </w:rPr>
              <w:t xml:space="preserve">, </w:t>
            </w:r>
            <w:r w:rsidRPr="003D2FF1">
              <w:rPr>
                <w:rFonts w:ascii="Tahoma" w:hAnsi="Tahoma" w:cs="Tahoma"/>
                <w:sz w:val="20"/>
                <w:szCs w:val="20"/>
                <w:lang w:val="en-GB"/>
              </w:rPr>
              <w:t>and for congestion response</w:t>
            </w:r>
          </w:p>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higher granularity in the data processed</w:t>
            </w:r>
            <w:r w:rsidR="00BE2281" w:rsidRPr="003D2FF1">
              <w:rPr>
                <w:rFonts w:ascii="Tahoma" w:hAnsi="Tahoma" w:cs="Tahoma"/>
                <w:sz w:val="20"/>
                <w:szCs w:val="20"/>
                <w:lang w:val="en-GB"/>
              </w:rPr>
              <w:t xml:space="preserve">, </w:t>
            </w:r>
            <w:r w:rsidRPr="003D2FF1">
              <w:rPr>
                <w:rFonts w:ascii="Tahoma" w:hAnsi="Tahoma" w:cs="Tahoma"/>
                <w:sz w:val="20"/>
                <w:szCs w:val="20"/>
                <w:lang w:val="en-GB"/>
              </w:rPr>
              <w:t xml:space="preserve">more advanced data </w:t>
            </w:r>
            <w:r w:rsidR="003D2FF1" w:rsidRPr="003D2FF1">
              <w:rPr>
                <w:rFonts w:ascii="Tahoma" w:hAnsi="Tahoma" w:cs="Tahoma"/>
                <w:sz w:val="20"/>
                <w:szCs w:val="20"/>
                <w:lang w:val="en-GB"/>
              </w:rPr>
              <w:t>analysis</w:t>
            </w:r>
            <w:r w:rsidRPr="003D2FF1">
              <w:rPr>
                <w:rFonts w:ascii="Tahoma" w:hAnsi="Tahoma" w:cs="Tahoma"/>
                <w:sz w:val="20"/>
                <w:szCs w:val="20"/>
                <w:lang w:val="en-GB"/>
              </w:rPr>
              <w:t xml:space="preserve"> capacities</w:t>
            </w:r>
          </w:p>
        </w:tc>
      </w:tr>
      <w:tr w:rsidR="00BE2281" w:rsidRPr="003D2FF1" w:rsidTr="001D20EB">
        <w:tc>
          <w:tcPr>
            <w:tcW w:w="1525" w:type="dxa"/>
          </w:tcPr>
          <w:p w:rsidR="00BE2281" w:rsidRPr="003D2FF1" w:rsidRDefault="0022438D" w:rsidP="001D20EB">
            <w:pPr>
              <w:rPr>
                <w:rFonts w:ascii="Tahoma" w:hAnsi="Tahoma" w:cs="Tahoma"/>
                <w:sz w:val="20"/>
                <w:szCs w:val="20"/>
                <w:lang w:val="en-GB"/>
              </w:rPr>
            </w:pPr>
            <w:r w:rsidRPr="003D2FF1">
              <w:rPr>
                <w:rFonts w:ascii="Tahoma" w:hAnsi="Tahoma" w:cs="Tahoma"/>
                <w:sz w:val="20"/>
                <w:szCs w:val="20"/>
                <w:lang w:val="en-GB"/>
              </w:rPr>
              <w:t>Smart homes</w:t>
            </w:r>
          </w:p>
        </w:tc>
        <w:tc>
          <w:tcPr>
            <w:tcW w:w="2970" w:type="dxa"/>
          </w:tcPr>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increased efficiency in energy and water consumption</w:t>
            </w:r>
            <w:r w:rsidR="00BE2281" w:rsidRPr="003D2FF1">
              <w:rPr>
                <w:rFonts w:ascii="Tahoma" w:hAnsi="Tahoma" w:cs="Tahoma"/>
                <w:sz w:val="20"/>
                <w:szCs w:val="20"/>
                <w:lang w:val="en-GB"/>
              </w:rPr>
              <w:t xml:space="preserve">, </w:t>
            </w:r>
            <w:r w:rsidRPr="003D2FF1">
              <w:rPr>
                <w:rFonts w:ascii="Tahoma" w:hAnsi="Tahoma" w:cs="Tahoma"/>
                <w:sz w:val="20"/>
                <w:szCs w:val="20"/>
                <w:lang w:val="en-GB"/>
              </w:rPr>
              <w:t>in heating</w:t>
            </w:r>
            <w:r w:rsidR="00BE2281" w:rsidRPr="003D2FF1">
              <w:rPr>
                <w:rFonts w:ascii="Tahoma" w:hAnsi="Tahoma" w:cs="Tahoma"/>
                <w:sz w:val="20"/>
                <w:szCs w:val="20"/>
                <w:lang w:val="en-GB"/>
              </w:rPr>
              <w:t xml:space="preserve"> etc.</w:t>
            </w:r>
          </w:p>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environment </w:t>
            </w:r>
            <w:r w:rsidR="00BE2281" w:rsidRPr="003D2FF1">
              <w:rPr>
                <w:rFonts w:ascii="Tahoma" w:hAnsi="Tahoma" w:cs="Tahoma"/>
                <w:sz w:val="20"/>
                <w:szCs w:val="20"/>
                <w:lang w:val="en-GB"/>
              </w:rPr>
              <w:t>respons</w:t>
            </w:r>
            <w:r w:rsidRPr="003D2FF1">
              <w:rPr>
                <w:rFonts w:ascii="Tahoma" w:hAnsi="Tahoma" w:cs="Tahoma"/>
                <w:sz w:val="20"/>
                <w:szCs w:val="20"/>
                <w:lang w:val="en-GB"/>
              </w:rPr>
              <w:t xml:space="preserve">ibility </w:t>
            </w:r>
          </w:p>
        </w:tc>
        <w:tc>
          <w:tcPr>
            <w:tcW w:w="2340" w:type="dxa"/>
          </w:tcPr>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reduced consumption and pollution</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ad</w:t>
            </w:r>
            <w:r w:rsidR="00BD4F77" w:rsidRPr="003D2FF1">
              <w:rPr>
                <w:rFonts w:ascii="Tahoma" w:hAnsi="Tahoma" w:cs="Tahoma"/>
                <w:sz w:val="20"/>
                <w:szCs w:val="20"/>
                <w:lang w:val="en-GB"/>
              </w:rPr>
              <w:t>justment to the environment factors</w:t>
            </w:r>
          </w:p>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time economy</w:t>
            </w:r>
            <w:r w:rsidR="00BE2281" w:rsidRPr="003D2FF1">
              <w:rPr>
                <w:rFonts w:ascii="Tahoma" w:hAnsi="Tahoma" w:cs="Tahoma"/>
                <w:sz w:val="20"/>
                <w:szCs w:val="20"/>
                <w:lang w:val="en-GB"/>
              </w:rPr>
              <w:t xml:space="preserve"> (</w:t>
            </w:r>
            <w:r w:rsidRPr="003D2FF1">
              <w:rPr>
                <w:rFonts w:ascii="Tahoma" w:hAnsi="Tahoma" w:cs="Tahoma"/>
                <w:sz w:val="20"/>
                <w:szCs w:val="20"/>
                <w:lang w:val="en-GB"/>
              </w:rPr>
              <w:t>housekeeping efficiency</w:t>
            </w:r>
            <w:r w:rsidR="00BE2281" w:rsidRPr="003D2FF1">
              <w:rPr>
                <w:rFonts w:ascii="Tahoma" w:hAnsi="Tahoma" w:cs="Tahoma"/>
                <w:sz w:val="20"/>
                <w:szCs w:val="20"/>
                <w:lang w:val="en-GB"/>
              </w:rPr>
              <w:t>)</w:t>
            </w:r>
          </w:p>
        </w:tc>
        <w:tc>
          <w:tcPr>
            <w:tcW w:w="2515" w:type="dxa"/>
          </w:tcPr>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scalable solutions based on</w:t>
            </w:r>
            <w:r w:rsidR="00BE2281" w:rsidRPr="003D2FF1">
              <w:rPr>
                <w:rFonts w:ascii="Tahoma" w:hAnsi="Tahoma" w:cs="Tahoma"/>
                <w:sz w:val="20"/>
                <w:szCs w:val="20"/>
                <w:lang w:val="en-GB"/>
              </w:rPr>
              <w:t xml:space="preserve"> IoT </w:t>
            </w:r>
            <w:r w:rsidRPr="003D2FF1">
              <w:rPr>
                <w:rFonts w:ascii="Tahoma" w:hAnsi="Tahoma" w:cs="Tahoma"/>
                <w:sz w:val="20"/>
                <w:szCs w:val="20"/>
                <w:lang w:val="en-GB"/>
              </w:rPr>
              <w:t xml:space="preserve">sensors and </w:t>
            </w:r>
            <w:r w:rsidR="00BE2281" w:rsidRPr="003D2FF1">
              <w:rPr>
                <w:rFonts w:ascii="Tahoma" w:hAnsi="Tahoma"/>
                <w:sz w:val="20"/>
                <w:lang w:val="en-GB"/>
              </w:rPr>
              <w:t>cloud</w:t>
            </w:r>
            <w:r w:rsidR="00BE2281" w:rsidRPr="003D2FF1">
              <w:rPr>
                <w:rFonts w:ascii="Tahoma" w:hAnsi="Tahoma" w:cs="Tahoma"/>
                <w:sz w:val="20"/>
                <w:szCs w:val="20"/>
                <w:lang w:val="en-GB"/>
              </w:rPr>
              <w:t xml:space="preserve"> </w:t>
            </w:r>
            <w:r w:rsidRPr="003D2FF1">
              <w:rPr>
                <w:rFonts w:ascii="Tahoma" w:hAnsi="Tahoma" w:cs="Tahoma"/>
                <w:sz w:val="20"/>
                <w:szCs w:val="20"/>
                <w:lang w:val="en-GB"/>
              </w:rPr>
              <w:t>applications</w:t>
            </w:r>
          </w:p>
        </w:tc>
      </w:tr>
      <w:tr w:rsidR="00BE2281" w:rsidRPr="003D2FF1" w:rsidTr="001D20EB">
        <w:tc>
          <w:tcPr>
            <w:tcW w:w="1525" w:type="dxa"/>
          </w:tcPr>
          <w:p w:rsidR="00BE2281" w:rsidRPr="003D2FF1" w:rsidRDefault="00BE2281" w:rsidP="001D20EB">
            <w:pPr>
              <w:rPr>
                <w:rFonts w:ascii="Tahoma" w:hAnsi="Tahoma" w:cs="Tahoma"/>
                <w:sz w:val="20"/>
                <w:szCs w:val="20"/>
                <w:lang w:val="en-GB"/>
              </w:rPr>
            </w:pPr>
            <w:r w:rsidRPr="003D2FF1">
              <w:rPr>
                <w:rFonts w:ascii="Tahoma" w:hAnsi="Tahoma" w:cs="Tahoma"/>
                <w:sz w:val="20"/>
                <w:szCs w:val="20"/>
                <w:lang w:val="en-GB"/>
              </w:rPr>
              <w:t>Energ</w:t>
            </w:r>
            <w:r w:rsidR="0022438D" w:rsidRPr="003D2FF1">
              <w:rPr>
                <w:rFonts w:ascii="Tahoma" w:hAnsi="Tahoma" w:cs="Tahoma"/>
                <w:sz w:val="20"/>
                <w:szCs w:val="20"/>
                <w:lang w:val="en-GB"/>
              </w:rPr>
              <w:t>y and utilities</w:t>
            </w:r>
          </w:p>
        </w:tc>
        <w:tc>
          <w:tcPr>
            <w:tcW w:w="2970" w:type="dxa"/>
          </w:tcPr>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decentralised electrical power supply</w:t>
            </w:r>
          </w:p>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pressure on consumption</w:t>
            </w:r>
          </w:p>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more renewable energy</w:t>
            </w:r>
          </w:p>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addressing blackout situations</w:t>
            </w:r>
          </w:p>
        </w:tc>
        <w:tc>
          <w:tcPr>
            <w:tcW w:w="2340" w:type="dxa"/>
          </w:tcPr>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dynamic smart networks</w:t>
            </w:r>
            <w:r w:rsidR="00BE2281" w:rsidRPr="003D2FF1">
              <w:rPr>
                <w:rFonts w:ascii="Tahoma" w:hAnsi="Tahoma" w:cs="Tahoma"/>
                <w:sz w:val="20"/>
                <w:szCs w:val="20"/>
                <w:lang w:val="en-GB"/>
              </w:rPr>
              <w:t xml:space="preserve">, </w:t>
            </w:r>
            <w:r w:rsidRPr="003D2FF1">
              <w:rPr>
                <w:rFonts w:ascii="Tahoma" w:hAnsi="Tahoma" w:cs="Tahoma"/>
                <w:sz w:val="20"/>
                <w:szCs w:val="20"/>
                <w:lang w:val="en-GB"/>
              </w:rPr>
              <w:t>that can be remotely monitored and controlled</w:t>
            </w:r>
          </w:p>
        </w:tc>
        <w:tc>
          <w:tcPr>
            <w:tcW w:w="2515" w:type="dxa"/>
          </w:tcPr>
          <w:p w:rsidR="00BE2281" w:rsidRPr="003D2FF1" w:rsidRDefault="00BD4F77"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real-time control of transport and distribution networks</w:t>
            </w:r>
          </w:p>
        </w:tc>
      </w:tr>
      <w:tr w:rsidR="00BE2281" w:rsidRPr="003D2FF1" w:rsidTr="001D20EB">
        <w:tc>
          <w:tcPr>
            <w:tcW w:w="1525" w:type="dxa"/>
          </w:tcPr>
          <w:p w:rsidR="00BE2281" w:rsidRPr="003D2FF1" w:rsidRDefault="0022438D" w:rsidP="001D20EB">
            <w:pPr>
              <w:rPr>
                <w:rFonts w:ascii="Tahoma" w:hAnsi="Tahoma" w:cs="Tahoma"/>
                <w:sz w:val="20"/>
                <w:szCs w:val="20"/>
                <w:lang w:val="en-GB"/>
              </w:rPr>
            </w:pPr>
            <w:r w:rsidRPr="003D2FF1">
              <w:rPr>
                <w:rFonts w:ascii="Tahoma" w:hAnsi="Tahoma" w:cs="Tahoma"/>
                <w:sz w:val="20"/>
                <w:szCs w:val="20"/>
                <w:lang w:val="en-GB"/>
              </w:rPr>
              <w:t>Public transport</w:t>
            </w:r>
          </w:p>
        </w:tc>
        <w:tc>
          <w:tcPr>
            <w:tcW w:w="2970" w:type="dxa"/>
          </w:tcPr>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emphasis on </w:t>
            </w:r>
            <w:r w:rsidR="003D2FF1" w:rsidRPr="003D2FF1">
              <w:rPr>
                <w:rFonts w:ascii="Tahoma" w:hAnsi="Tahoma" w:cs="Tahoma"/>
                <w:sz w:val="20"/>
                <w:szCs w:val="20"/>
                <w:lang w:val="en-GB"/>
              </w:rPr>
              <w:t>safety</w:t>
            </w:r>
            <w:r w:rsidRPr="003D2FF1">
              <w:rPr>
                <w:rFonts w:ascii="Tahoma" w:hAnsi="Tahoma" w:cs="Tahoma"/>
                <w:sz w:val="20"/>
                <w:szCs w:val="20"/>
                <w:lang w:val="en-GB"/>
              </w:rPr>
              <w:t xml:space="preserve"> and security</w:t>
            </w:r>
          </w:p>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higher numbers of passengers</w:t>
            </w:r>
          </w:p>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shorter waiting time</w:t>
            </w:r>
          </w:p>
        </w:tc>
        <w:tc>
          <w:tcPr>
            <w:tcW w:w="2340" w:type="dxa"/>
          </w:tcPr>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real</w:t>
            </w:r>
            <w:r w:rsidR="00D71866" w:rsidRPr="003D2FF1">
              <w:rPr>
                <w:rFonts w:ascii="Tahoma" w:hAnsi="Tahoma" w:cs="Tahoma"/>
                <w:sz w:val="20"/>
                <w:szCs w:val="20"/>
                <w:lang w:val="en-GB"/>
              </w:rPr>
              <w:t xml:space="preserve"> time information</w:t>
            </w:r>
          </w:p>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passenger entertainment</w:t>
            </w:r>
          </w:p>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higher infrastructure maintenance and operational efficiency</w:t>
            </w:r>
          </w:p>
        </w:tc>
        <w:tc>
          <w:tcPr>
            <w:tcW w:w="2515" w:type="dxa"/>
          </w:tcPr>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provides coverage and bandwidth required for </w:t>
            </w:r>
            <w:r w:rsidR="00BE2281" w:rsidRPr="003D2FF1">
              <w:rPr>
                <w:rFonts w:ascii="Tahoma" w:hAnsi="Tahoma"/>
                <w:sz w:val="20"/>
                <w:lang w:val="en-GB"/>
              </w:rPr>
              <w:t>infotainment</w:t>
            </w:r>
            <w:r w:rsidR="00BE2281" w:rsidRPr="003D2FF1">
              <w:rPr>
                <w:rFonts w:ascii="Tahoma" w:hAnsi="Tahoma" w:cs="Tahoma"/>
                <w:sz w:val="20"/>
                <w:szCs w:val="20"/>
                <w:lang w:val="en-GB"/>
              </w:rPr>
              <w:t xml:space="preserve"> </w:t>
            </w:r>
            <w:r w:rsidRPr="003D2FF1">
              <w:rPr>
                <w:rFonts w:ascii="Tahoma" w:hAnsi="Tahoma" w:cs="Tahoma"/>
                <w:sz w:val="20"/>
                <w:szCs w:val="20"/>
                <w:lang w:val="en-GB"/>
              </w:rPr>
              <w:t>and for higher efficiency</w:t>
            </w:r>
          </w:p>
        </w:tc>
      </w:tr>
      <w:tr w:rsidR="00BE2281" w:rsidRPr="003D2FF1" w:rsidTr="001D20EB">
        <w:tc>
          <w:tcPr>
            <w:tcW w:w="1525" w:type="dxa"/>
          </w:tcPr>
          <w:p w:rsidR="00BE2281" w:rsidRPr="003D2FF1" w:rsidRDefault="00BE2281" w:rsidP="001D20EB">
            <w:pPr>
              <w:rPr>
                <w:rFonts w:ascii="Tahoma" w:hAnsi="Tahoma" w:cs="Tahoma"/>
                <w:sz w:val="20"/>
                <w:szCs w:val="20"/>
                <w:lang w:val="en-GB"/>
              </w:rPr>
            </w:pPr>
            <w:r w:rsidRPr="003D2FF1">
              <w:rPr>
                <w:rFonts w:ascii="Tahoma" w:hAnsi="Tahoma" w:cs="Tahoma"/>
                <w:sz w:val="20"/>
                <w:szCs w:val="20"/>
                <w:lang w:val="en-GB"/>
              </w:rPr>
              <w:t>Agricultur</w:t>
            </w:r>
            <w:r w:rsidR="0022438D" w:rsidRPr="003D2FF1">
              <w:rPr>
                <w:rFonts w:ascii="Tahoma" w:hAnsi="Tahoma" w:cs="Tahoma"/>
                <w:sz w:val="20"/>
                <w:szCs w:val="20"/>
                <w:lang w:val="en-GB"/>
              </w:rPr>
              <w:t>e</w:t>
            </w:r>
            <w:r w:rsidRPr="003D2FF1">
              <w:rPr>
                <w:rFonts w:ascii="Tahoma" w:hAnsi="Tahoma" w:cs="Tahoma"/>
                <w:sz w:val="20"/>
                <w:szCs w:val="20"/>
                <w:lang w:val="en-GB"/>
              </w:rPr>
              <w:t xml:space="preserve"> </w:t>
            </w:r>
          </w:p>
          <w:p w:rsidR="00BE2281" w:rsidRPr="003D2FF1" w:rsidRDefault="00BE2281" w:rsidP="001D20EB">
            <w:pPr>
              <w:rPr>
                <w:rFonts w:ascii="Tahoma" w:hAnsi="Tahoma" w:cs="Tahoma"/>
                <w:sz w:val="20"/>
                <w:szCs w:val="20"/>
                <w:lang w:val="en-GB"/>
              </w:rPr>
            </w:pPr>
          </w:p>
          <w:p w:rsidR="00BE2281" w:rsidRPr="003D2FF1" w:rsidRDefault="00BE2281" w:rsidP="001D20EB">
            <w:pPr>
              <w:rPr>
                <w:rFonts w:ascii="Tahoma" w:hAnsi="Tahoma" w:cs="Tahoma"/>
                <w:sz w:val="20"/>
                <w:szCs w:val="20"/>
                <w:lang w:val="en-GB"/>
              </w:rPr>
            </w:pPr>
          </w:p>
          <w:p w:rsidR="00BE2281" w:rsidRPr="003D2FF1" w:rsidRDefault="00BE2281" w:rsidP="001D20EB">
            <w:pPr>
              <w:rPr>
                <w:rFonts w:ascii="Tahoma" w:hAnsi="Tahoma" w:cs="Tahoma"/>
                <w:sz w:val="20"/>
                <w:szCs w:val="20"/>
                <w:lang w:val="en-GB"/>
              </w:rPr>
            </w:pPr>
          </w:p>
          <w:p w:rsidR="00BE2281" w:rsidRPr="003D2FF1" w:rsidRDefault="00BE2281" w:rsidP="001D20EB">
            <w:pPr>
              <w:rPr>
                <w:rFonts w:ascii="Tahoma" w:hAnsi="Tahoma" w:cs="Tahoma"/>
                <w:sz w:val="20"/>
                <w:szCs w:val="20"/>
                <w:lang w:val="en-GB"/>
              </w:rPr>
            </w:pPr>
          </w:p>
          <w:p w:rsidR="00BE2281" w:rsidRPr="003D2FF1" w:rsidRDefault="00BE2281" w:rsidP="001D20EB">
            <w:pPr>
              <w:rPr>
                <w:rFonts w:ascii="Tahoma" w:hAnsi="Tahoma" w:cs="Tahoma"/>
                <w:sz w:val="20"/>
                <w:szCs w:val="20"/>
                <w:lang w:val="en-GB"/>
              </w:rPr>
            </w:pPr>
          </w:p>
          <w:p w:rsidR="00BE2281" w:rsidRPr="003D2FF1" w:rsidRDefault="00BE2281" w:rsidP="001D20EB">
            <w:pPr>
              <w:rPr>
                <w:rFonts w:ascii="Tahoma" w:hAnsi="Tahoma" w:cs="Tahoma"/>
                <w:sz w:val="20"/>
                <w:szCs w:val="20"/>
                <w:lang w:val="en-GB"/>
              </w:rPr>
            </w:pPr>
          </w:p>
          <w:p w:rsidR="00BE2281" w:rsidRPr="003D2FF1" w:rsidRDefault="00BE2281" w:rsidP="001D20EB">
            <w:pPr>
              <w:rPr>
                <w:rFonts w:ascii="Tahoma" w:hAnsi="Tahoma" w:cs="Tahoma"/>
                <w:sz w:val="20"/>
                <w:szCs w:val="20"/>
                <w:lang w:val="en-GB"/>
              </w:rPr>
            </w:pPr>
          </w:p>
          <w:p w:rsidR="00BE2281" w:rsidRPr="003D2FF1" w:rsidRDefault="00BE2281" w:rsidP="001D20EB">
            <w:pPr>
              <w:jc w:val="center"/>
              <w:rPr>
                <w:rFonts w:ascii="Tahoma" w:hAnsi="Tahoma" w:cs="Tahoma"/>
                <w:sz w:val="20"/>
                <w:szCs w:val="20"/>
                <w:lang w:val="en-GB"/>
              </w:rPr>
            </w:pPr>
          </w:p>
        </w:tc>
        <w:tc>
          <w:tcPr>
            <w:tcW w:w="2970" w:type="dxa"/>
          </w:tcPr>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growth in</w:t>
            </w:r>
            <w:r w:rsidR="00BE2281" w:rsidRPr="003D2FF1">
              <w:rPr>
                <w:rFonts w:ascii="Tahoma" w:hAnsi="Tahoma" w:cs="Tahoma"/>
                <w:sz w:val="20"/>
                <w:szCs w:val="20"/>
                <w:lang w:val="en-GB"/>
              </w:rPr>
              <w:t xml:space="preserve"> global</w:t>
            </w:r>
            <w:r w:rsidRPr="003D2FF1">
              <w:rPr>
                <w:rFonts w:ascii="Tahoma" w:hAnsi="Tahoma" w:cs="Tahoma"/>
                <w:sz w:val="20"/>
                <w:szCs w:val="20"/>
                <w:lang w:val="en-GB"/>
              </w:rPr>
              <w:t xml:space="preserve"> population</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pres</w:t>
            </w:r>
            <w:r w:rsidR="00D71866" w:rsidRPr="003D2FF1">
              <w:rPr>
                <w:rFonts w:ascii="Tahoma" w:hAnsi="Tahoma" w:cs="Tahoma"/>
                <w:sz w:val="20"/>
                <w:szCs w:val="20"/>
                <w:lang w:val="en-GB"/>
              </w:rPr>
              <w:t>sure towards cutting down on pesticide use</w:t>
            </w:r>
          </w:p>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deficit of labour force in agriculture</w:t>
            </w:r>
          </w:p>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subsistence farming with reduced efficiency</w:t>
            </w:r>
          </w:p>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climate change</w:t>
            </w:r>
          </w:p>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food waste</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globaliza</w:t>
            </w:r>
            <w:r w:rsidR="00D71866" w:rsidRPr="003D2FF1">
              <w:rPr>
                <w:rFonts w:ascii="Tahoma" w:hAnsi="Tahoma" w:cs="Tahoma"/>
                <w:sz w:val="20"/>
                <w:szCs w:val="20"/>
                <w:lang w:val="en-GB"/>
              </w:rPr>
              <w:t>tion and price volatility</w:t>
            </w:r>
          </w:p>
        </w:tc>
        <w:tc>
          <w:tcPr>
            <w:tcW w:w="2340" w:type="dxa"/>
          </w:tcPr>
          <w:p w:rsidR="00BE2281" w:rsidRPr="003D2FF1" w:rsidRDefault="00D71866"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solution</w:t>
            </w:r>
            <w:r w:rsidR="002C0354" w:rsidRPr="003D2FF1">
              <w:rPr>
                <w:rFonts w:ascii="Tahoma" w:hAnsi="Tahoma" w:cs="Tahoma"/>
                <w:sz w:val="20"/>
                <w:szCs w:val="20"/>
                <w:lang w:val="en-GB"/>
              </w:rPr>
              <w:t>s</w:t>
            </w:r>
            <w:r w:rsidRPr="003D2FF1">
              <w:rPr>
                <w:rFonts w:ascii="Tahoma" w:hAnsi="Tahoma" w:cs="Tahoma"/>
                <w:sz w:val="20"/>
                <w:szCs w:val="20"/>
                <w:lang w:val="en-GB"/>
              </w:rPr>
              <w:t xml:space="preserve"> f</w:t>
            </w:r>
            <w:r w:rsidR="002C0354" w:rsidRPr="003D2FF1">
              <w:rPr>
                <w:rFonts w:ascii="Tahoma" w:hAnsi="Tahoma" w:cs="Tahoma"/>
                <w:sz w:val="20"/>
                <w:szCs w:val="20"/>
                <w:lang w:val="en-GB"/>
              </w:rPr>
              <w:t>o</w:t>
            </w:r>
            <w:r w:rsidRPr="003D2FF1">
              <w:rPr>
                <w:rFonts w:ascii="Tahoma" w:hAnsi="Tahoma" w:cs="Tahoma"/>
                <w:sz w:val="20"/>
                <w:szCs w:val="20"/>
                <w:lang w:val="en-GB"/>
              </w:rPr>
              <w:t>r sustainable</w:t>
            </w:r>
            <w:r w:rsidR="002C0354" w:rsidRPr="003D2FF1">
              <w:rPr>
                <w:rFonts w:ascii="Tahoma" w:hAnsi="Tahoma" w:cs="Tahoma"/>
                <w:sz w:val="20"/>
                <w:szCs w:val="20"/>
                <w:lang w:val="en-GB"/>
              </w:rPr>
              <w:t xml:space="preserve"> agriculture</w:t>
            </w:r>
            <w:r w:rsidRPr="003D2FF1">
              <w:rPr>
                <w:rFonts w:ascii="Tahoma" w:hAnsi="Tahoma" w:cs="Tahoma"/>
                <w:sz w:val="20"/>
                <w:szCs w:val="20"/>
                <w:lang w:val="en-GB"/>
              </w:rPr>
              <w:t xml:space="preserve"> </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precision agriculture for increased productivity and efficiency</w:t>
            </w:r>
          </w:p>
          <w:p w:rsidR="00BE2281" w:rsidRPr="003D2FF1" w:rsidRDefault="00BE2281" w:rsidP="001D20EB">
            <w:pPr>
              <w:pStyle w:val="ListParagraph"/>
              <w:ind w:left="162"/>
              <w:rPr>
                <w:rFonts w:ascii="Tahoma" w:hAnsi="Tahoma" w:cs="Tahoma"/>
                <w:sz w:val="20"/>
                <w:szCs w:val="20"/>
                <w:lang w:val="en-GB"/>
              </w:rPr>
            </w:pPr>
          </w:p>
        </w:tc>
        <w:tc>
          <w:tcPr>
            <w:tcW w:w="2515" w:type="dxa"/>
          </w:tcPr>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remote </w:t>
            </w:r>
            <w:r w:rsidR="00BE2281" w:rsidRPr="003D2FF1">
              <w:rPr>
                <w:rFonts w:ascii="Tahoma" w:hAnsi="Tahoma" w:cs="Tahoma"/>
                <w:sz w:val="20"/>
                <w:szCs w:val="20"/>
                <w:lang w:val="en-GB"/>
              </w:rPr>
              <w:t>con</w:t>
            </w:r>
            <w:r w:rsidRPr="003D2FF1">
              <w:rPr>
                <w:rFonts w:ascii="Tahoma" w:hAnsi="Tahoma" w:cs="Tahoma"/>
                <w:sz w:val="20"/>
                <w:szCs w:val="20"/>
                <w:lang w:val="en-GB"/>
              </w:rPr>
              <w:t>n</w:t>
            </w:r>
            <w:r w:rsidR="00BE2281" w:rsidRPr="003D2FF1">
              <w:rPr>
                <w:rFonts w:ascii="Tahoma" w:hAnsi="Tahoma" w:cs="Tahoma"/>
                <w:sz w:val="20"/>
                <w:szCs w:val="20"/>
                <w:lang w:val="en-GB"/>
              </w:rPr>
              <w:t>ect</w:t>
            </w:r>
            <w:r w:rsidRPr="003D2FF1">
              <w:rPr>
                <w:rFonts w:ascii="Tahoma" w:hAnsi="Tahoma" w:cs="Tahoma"/>
                <w:sz w:val="20"/>
                <w:szCs w:val="20"/>
                <w:lang w:val="en-GB"/>
              </w:rPr>
              <w:t>ing and control of agriculture equipment</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provides the required bandwidth for advanced imaging and drone use</w:t>
            </w:r>
          </w:p>
        </w:tc>
      </w:tr>
      <w:tr w:rsidR="00BE2281" w:rsidRPr="003D2FF1" w:rsidTr="001D20EB">
        <w:tc>
          <w:tcPr>
            <w:tcW w:w="1525" w:type="dxa"/>
          </w:tcPr>
          <w:p w:rsidR="00BE2281" w:rsidRPr="003D2FF1" w:rsidRDefault="00BE2281" w:rsidP="001D20EB">
            <w:pPr>
              <w:rPr>
                <w:rFonts w:ascii="Tahoma" w:hAnsi="Tahoma" w:cs="Tahoma"/>
                <w:sz w:val="20"/>
                <w:szCs w:val="20"/>
                <w:lang w:val="en-GB"/>
              </w:rPr>
            </w:pPr>
            <w:r w:rsidRPr="003D2FF1">
              <w:rPr>
                <w:rFonts w:ascii="Tahoma" w:hAnsi="Tahoma" w:cs="Tahoma"/>
                <w:sz w:val="20"/>
                <w:szCs w:val="20"/>
                <w:lang w:val="en-GB"/>
              </w:rPr>
              <w:t>B</w:t>
            </w:r>
            <w:r w:rsidR="0022438D" w:rsidRPr="003D2FF1">
              <w:rPr>
                <w:rFonts w:ascii="Tahoma" w:hAnsi="Tahoma" w:cs="Tahoma"/>
                <w:sz w:val="20"/>
                <w:szCs w:val="20"/>
                <w:lang w:val="en-GB"/>
              </w:rPr>
              <w:t>anks</w:t>
            </w:r>
            <w:r w:rsidRPr="003D2FF1">
              <w:rPr>
                <w:rFonts w:ascii="Tahoma" w:hAnsi="Tahoma" w:cs="Tahoma"/>
                <w:sz w:val="20"/>
                <w:szCs w:val="20"/>
                <w:lang w:val="en-GB"/>
              </w:rPr>
              <w:t xml:space="preserve"> &amp; </w:t>
            </w:r>
            <w:r w:rsidR="0022438D" w:rsidRPr="003D2FF1">
              <w:rPr>
                <w:rFonts w:ascii="Tahoma" w:hAnsi="Tahoma" w:cs="Tahoma"/>
                <w:sz w:val="20"/>
                <w:szCs w:val="20"/>
                <w:lang w:val="en-GB"/>
              </w:rPr>
              <w:t>insurance</w:t>
            </w:r>
          </w:p>
        </w:tc>
        <w:tc>
          <w:tcPr>
            <w:tcW w:w="2970" w:type="dxa"/>
          </w:tcPr>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ac</w:t>
            </w:r>
            <w:r w:rsidR="002C0354" w:rsidRPr="003D2FF1">
              <w:rPr>
                <w:rFonts w:ascii="Tahoma" w:hAnsi="Tahoma" w:cs="Tahoma"/>
                <w:sz w:val="20"/>
                <w:szCs w:val="20"/>
                <w:lang w:val="en-GB"/>
              </w:rPr>
              <w:t>c</w:t>
            </w:r>
            <w:r w:rsidRPr="003D2FF1">
              <w:rPr>
                <w:rFonts w:ascii="Tahoma" w:hAnsi="Tahoma" w:cs="Tahoma"/>
                <w:sz w:val="20"/>
                <w:szCs w:val="20"/>
                <w:lang w:val="en-GB"/>
              </w:rPr>
              <w:t>ura</w:t>
            </w:r>
            <w:r w:rsidR="002C0354" w:rsidRPr="003D2FF1">
              <w:rPr>
                <w:rFonts w:ascii="Tahoma" w:hAnsi="Tahoma" w:cs="Tahoma"/>
                <w:sz w:val="20"/>
                <w:szCs w:val="20"/>
                <w:lang w:val="en-GB"/>
              </w:rPr>
              <w:t>cy in risk estimates</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(re)insurance premiums</w:t>
            </w:r>
            <w:r w:rsidR="00BE2281" w:rsidRPr="003D2FF1">
              <w:rPr>
                <w:rFonts w:ascii="Tahoma" w:hAnsi="Tahoma" w:cs="Tahoma"/>
                <w:sz w:val="20"/>
                <w:szCs w:val="20"/>
                <w:lang w:val="en-GB"/>
              </w:rPr>
              <w:t xml:space="preserve"> </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electronic, mobile banking services</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alternative money transfer methods </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sz w:val="20"/>
                <w:lang w:val="en-GB"/>
              </w:rPr>
              <w:t>cr</w:t>
            </w:r>
            <w:r w:rsidR="003D2FF1">
              <w:rPr>
                <w:rFonts w:ascii="Tahoma" w:hAnsi="Tahoma"/>
                <w:sz w:val="20"/>
                <w:lang w:val="en-GB"/>
              </w:rPr>
              <w:t>y</w:t>
            </w:r>
            <w:r w:rsidRPr="003D2FF1">
              <w:rPr>
                <w:rFonts w:ascii="Tahoma" w:hAnsi="Tahoma"/>
                <w:sz w:val="20"/>
                <w:lang w:val="en-GB"/>
              </w:rPr>
              <w:t>pto</w:t>
            </w:r>
            <w:r w:rsidR="002C0354" w:rsidRPr="003D2FF1">
              <w:rPr>
                <w:rFonts w:ascii="Tahoma" w:hAnsi="Tahoma"/>
                <w:sz w:val="20"/>
                <w:lang w:val="en-GB"/>
              </w:rPr>
              <w:t>coins</w:t>
            </w:r>
            <w:r w:rsidRPr="003D2FF1">
              <w:rPr>
                <w:rFonts w:ascii="Tahoma" w:hAnsi="Tahoma" w:cs="Tahoma"/>
                <w:sz w:val="20"/>
                <w:szCs w:val="20"/>
                <w:lang w:val="en-GB"/>
              </w:rPr>
              <w:t xml:space="preserve">, </w:t>
            </w:r>
            <w:r w:rsidRPr="003D2FF1">
              <w:rPr>
                <w:rFonts w:ascii="Tahoma" w:hAnsi="Tahoma"/>
                <w:sz w:val="20"/>
                <w:lang w:val="en-GB"/>
              </w:rPr>
              <w:t>fintech</w:t>
            </w:r>
          </w:p>
        </w:tc>
        <w:tc>
          <w:tcPr>
            <w:tcW w:w="2340" w:type="dxa"/>
          </w:tcPr>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fraud</w:t>
            </w:r>
            <w:r w:rsidR="002C0354" w:rsidRPr="003D2FF1">
              <w:rPr>
                <w:rFonts w:ascii="Tahoma" w:hAnsi="Tahoma" w:cs="Tahoma"/>
                <w:sz w:val="20"/>
                <w:szCs w:val="20"/>
                <w:lang w:val="en-GB"/>
              </w:rPr>
              <w:t xml:space="preserve"> detection</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consumer segmentation</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enhanced experience</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fast transactions</w:t>
            </w:r>
          </w:p>
        </w:tc>
        <w:tc>
          <w:tcPr>
            <w:tcW w:w="2515" w:type="dxa"/>
          </w:tcPr>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advanced data processing and analysis techniques</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safe solutions</w:t>
            </w:r>
            <w:r w:rsidR="00BE2281" w:rsidRPr="003D2FF1">
              <w:rPr>
                <w:rFonts w:ascii="Tahoma" w:hAnsi="Tahoma" w:cs="Tahoma"/>
                <w:sz w:val="20"/>
                <w:szCs w:val="20"/>
                <w:lang w:val="en-GB"/>
              </w:rPr>
              <w:t xml:space="preserve">  </w:t>
            </w:r>
          </w:p>
        </w:tc>
      </w:tr>
      <w:tr w:rsidR="00BE2281" w:rsidRPr="003D2FF1" w:rsidTr="001D20EB">
        <w:tc>
          <w:tcPr>
            <w:tcW w:w="1525" w:type="dxa"/>
          </w:tcPr>
          <w:p w:rsidR="00BE2281" w:rsidRPr="003D2FF1" w:rsidRDefault="0022438D" w:rsidP="001D20EB">
            <w:pPr>
              <w:rPr>
                <w:rFonts w:ascii="Tahoma" w:hAnsi="Tahoma" w:cs="Tahoma"/>
                <w:sz w:val="20"/>
                <w:szCs w:val="20"/>
                <w:lang w:val="en-GB"/>
              </w:rPr>
            </w:pPr>
            <w:r w:rsidRPr="003D2FF1">
              <w:rPr>
                <w:rFonts w:ascii="Tahoma" w:hAnsi="Tahoma" w:cs="Tahoma"/>
                <w:sz w:val="20"/>
                <w:szCs w:val="20"/>
                <w:lang w:val="en-GB"/>
              </w:rPr>
              <w:t>Health</w:t>
            </w:r>
          </w:p>
        </w:tc>
        <w:tc>
          <w:tcPr>
            <w:tcW w:w="2970" w:type="dxa"/>
          </w:tcPr>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population ageing</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higher numbers of chronic disease cases</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num</w:t>
            </w:r>
            <w:r w:rsidR="002C0354" w:rsidRPr="003D2FF1">
              <w:rPr>
                <w:rFonts w:ascii="Tahoma" w:hAnsi="Tahoma" w:cs="Tahoma"/>
                <w:sz w:val="20"/>
                <w:szCs w:val="20"/>
                <w:lang w:val="en-GB"/>
              </w:rPr>
              <w:t>ber of nights in hospital</w:t>
            </w:r>
          </w:p>
          <w:p w:rsidR="00BE2281" w:rsidRPr="003D2FF1" w:rsidRDefault="002C0354"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expectations regarding personalized medical care</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cost</w:t>
            </w:r>
            <w:r w:rsidR="00A4224F" w:rsidRPr="003D2FF1">
              <w:rPr>
                <w:rFonts w:ascii="Tahoma" w:hAnsi="Tahoma" w:cs="Tahoma"/>
                <w:sz w:val="20"/>
                <w:szCs w:val="20"/>
                <w:lang w:val="en-GB"/>
              </w:rPr>
              <w:t xml:space="preserve"> of medical care</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fragmenta</w:t>
            </w:r>
            <w:r w:rsidR="00A4224F" w:rsidRPr="003D2FF1">
              <w:rPr>
                <w:rFonts w:ascii="Tahoma" w:hAnsi="Tahoma" w:cs="Tahoma"/>
                <w:sz w:val="20"/>
                <w:szCs w:val="20"/>
                <w:lang w:val="en-GB"/>
              </w:rPr>
              <w:t>tion of med</w:t>
            </w:r>
            <w:r w:rsidRPr="003D2FF1">
              <w:rPr>
                <w:rFonts w:ascii="Tahoma" w:hAnsi="Tahoma" w:cs="Tahoma"/>
                <w:sz w:val="20"/>
                <w:szCs w:val="20"/>
                <w:lang w:val="en-GB"/>
              </w:rPr>
              <w:t>ical</w:t>
            </w:r>
            <w:r w:rsidR="00A4224F" w:rsidRPr="003D2FF1">
              <w:rPr>
                <w:rFonts w:ascii="Tahoma" w:hAnsi="Tahoma" w:cs="Tahoma"/>
                <w:sz w:val="20"/>
                <w:szCs w:val="20"/>
                <w:lang w:val="en-GB"/>
              </w:rPr>
              <w:t xml:space="preserve"> s</w:t>
            </w:r>
            <w:r w:rsidRPr="003D2FF1">
              <w:rPr>
                <w:rFonts w:ascii="Tahoma" w:hAnsi="Tahoma" w:cs="Tahoma"/>
                <w:sz w:val="20"/>
                <w:szCs w:val="20"/>
                <w:lang w:val="en-GB"/>
              </w:rPr>
              <w:t>e</w:t>
            </w:r>
            <w:r w:rsidR="00A4224F" w:rsidRPr="003D2FF1">
              <w:rPr>
                <w:rFonts w:ascii="Tahoma" w:hAnsi="Tahoma" w:cs="Tahoma"/>
                <w:sz w:val="20"/>
                <w:szCs w:val="20"/>
                <w:lang w:val="en-GB"/>
              </w:rPr>
              <w:t>rvices</w:t>
            </w:r>
          </w:p>
        </w:tc>
        <w:tc>
          <w:tcPr>
            <w:tcW w:w="2340" w:type="dxa"/>
          </w:tcPr>
          <w:p w:rsidR="00A4224F" w:rsidRPr="003D2FF1" w:rsidRDefault="00BE2281" w:rsidP="00B57AE3">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acces</w:t>
            </w:r>
            <w:r w:rsidR="00A4224F" w:rsidRPr="003D2FF1">
              <w:rPr>
                <w:rFonts w:ascii="Tahoma" w:hAnsi="Tahoma" w:cs="Tahoma"/>
                <w:sz w:val="20"/>
                <w:szCs w:val="20"/>
                <w:lang w:val="en-GB"/>
              </w:rPr>
              <w:t xml:space="preserve">s to </w:t>
            </w:r>
            <w:r w:rsidRPr="003D2FF1">
              <w:rPr>
                <w:rFonts w:ascii="Tahoma" w:hAnsi="Tahoma" w:cs="Tahoma"/>
                <w:sz w:val="20"/>
                <w:szCs w:val="20"/>
                <w:lang w:val="en-GB"/>
              </w:rPr>
              <w:t>medical</w:t>
            </w:r>
            <w:r w:rsidR="00A4224F" w:rsidRPr="003D2FF1">
              <w:rPr>
                <w:rFonts w:ascii="Tahoma" w:hAnsi="Tahoma" w:cs="Tahoma"/>
                <w:sz w:val="20"/>
                <w:szCs w:val="20"/>
                <w:lang w:val="en-GB"/>
              </w:rPr>
              <w:t xml:space="preserve"> care solutions</w:t>
            </w:r>
          </w:p>
          <w:p w:rsidR="00BE2281" w:rsidRPr="003D2FF1" w:rsidRDefault="00A4224F" w:rsidP="00B57AE3">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wearable devices for monitoring and even treatment</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remote care and monitoring</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patient’s medical file</w:t>
            </w:r>
            <w:r w:rsidR="00BE2281" w:rsidRPr="003D2FF1">
              <w:rPr>
                <w:rFonts w:ascii="Tahoma" w:hAnsi="Tahoma" w:cs="Tahoma"/>
                <w:sz w:val="20"/>
                <w:szCs w:val="20"/>
                <w:lang w:val="en-GB"/>
              </w:rPr>
              <w:t xml:space="preserve">  </w:t>
            </w:r>
          </w:p>
        </w:tc>
        <w:tc>
          <w:tcPr>
            <w:tcW w:w="2515" w:type="dxa"/>
          </w:tcPr>
          <w:p w:rsidR="00BE2281" w:rsidRPr="003D2FF1" w:rsidRDefault="00A4224F" w:rsidP="00A4224F">
            <w:pPr>
              <w:pStyle w:val="ListParagraph"/>
              <w:numPr>
                <w:ilvl w:val="0"/>
                <w:numId w:val="10"/>
              </w:numPr>
              <w:tabs>
                <w:tab w:val="clear" w:pos="720"/>
              </w:tabs>
              <w:ind w:left="162" w:right="-108" w:hanging="180"/>
              <w:rPr>
                <w:rFonts w:ascii="Tahoma" w:hAnsi="Tahoma" w:cs="Tahoma"/>
                <w:sz w:val="20"/>
                <w:szCs w:val="20"/>
                <w:lang w:val="en-GB"/>
              </w:rPr>
            </w:pPr>
            <w:r w:rsidRPr="003D2FF1">
              <w:rPr>
                <w:rFonts w:ascii="Tahoma" w:hAnsi="Tahoma" w:cs="Tahoma"/>
                <w:sz w:val="20"/>
                <w:szCs w:val="20"/>
                <w:lang w:val="en-GB"/>
              </w:rPr>
              <w:t>enables guaranteed and secure mobile connections for remote monitoring and care solutions</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better imaging and diagnosis using advanced data processing techniques</w:t>
            </w:r>
            <w:r w:rsidR="00BE2281" w:rsidRPr="003D2FF1">
              <w:rPr>
                <w:rFonts w:ascii="Tahoma" w:hAnsi="Tahoma" w:cs="Tahoma"/>
                <w:sz w:val="20"/>
                <w:szCs w:val="20"/>
                <w:lang w:val="en-GB"/>
              </w:rPr>
              <w:t xml:space="preserve">  </w:t>
            </w:r>
          </w:p>
        </w:tc>
      </w:tr>
      <w:tr w:rsidR="00BE2281" w:rsidRPr="003D2FF1" w:rsidTr="001D20EB">
        <w:tc>
          <w:tcPr>
            <w:tcW w:w="1525" w:type="dxa"/>
          </w:tcPr>
          <w:p w:rsidR="00BE2281" w:rsidRPr="003D2FF1" w:rsidRDefault="00BE2281" w:rsidP="001D20EB">
            <w:pPr>
              <w:jc w:val="both"/>
              <w:rPr>
                <w:rFonts w:ascii="Tahoma" w:hAnsi="Tahoma" w:cs="Tahoma"/>
                <w:sz w:val="20"/>
                <w:szCs w:val="20"/>
                <w:lang w:val="en-GB"/>
              </w:rPr>
            </w:pPr>
            <w:r w:rsidRPr="003D2FF1">
              <w:rPr>
                <w:rFonts w:ascii="Tahoma" w:hAnsi="Tahoma" w:cs="Tahoma"/>
                <w:sz w:val="20"/>
                <w:szCs w:val="20"/>
                <w:lang w:val="en-GB"/>
              </w:rPr>
              <w:t>Industri</w:t>
            </w:r>
            <w:r w:rsidR="0022438D" w:rsidRPr="003D2FF1">
              <w:rPr>
                <w:rFonts w:ascii="Tahoma" w:hAnsi="Tahoma" w:cs="Tahoma"/>
                <w:sz w:val="20"/>
                <w:szCs w:val="20"/>
                <w:lang w:val="en-GB"/>
              </w:rPr>
              <w:t>es</w:t>
            </w:r>
            <w:r w:rsidRPr="003D2FF1">
              <w:rPr>
                <w:rFonts w:ascii="Tahoma" w:hAnsi="Tahoma" w:cs="Tahoma"/>
                <w:sz w:val="20"/>
                <w:szCs w:val="20"/>
                <w:lang w:val="en-GB"/>
              </w:rPr>
              <w:t xml:space="preserve"> 4.0</w:t>
            </w:r>
          </w:p>
        </w:tc>
        <w:tc>
          <w:tcPr>
            <w:tcW w:w="2970" w:type="dxa"/>
          </w:tcPr>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ageing of labour force</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competence deficit</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globaliza</w:t>
            </w:r>
            <w:r w:rsidR="00A4224F" w:rsidRPr="003D2FF1">
              <w:rPr>
                <w:rFonts w:ascii="Tahoma" w:hAnsi="Tahoma" w:cs="Tahoma"/>
                <w:sz w:val="20"/>
                <w:szCs w:val="20"/>
                <w:lang w:val="en-GB"/>
              </w:rPr>
              <w:t>tion</w:t>
            </w:r>
            <w:r w:rsidRPr="003D2FF1">
              <w:rPr>
                <w:rFonts w:ascii="Tahoma" w:hAnsi="Tahoma" w:cs="Tahoma"/>
                <w:sz w:val="20"/>
                <w:szCs w:val="20"/>
                <w:lang w:val="en-GB"/>
              </w:rPr>
              <w:t>, pres</w:t>
            </w:r>
            <w:r w:rsidR="00A4224F" w:rsidRPr="003D2FF1">
              <w:rPr>
                <w:rFonts w:ascii="Tahoma" w:hAnsi="Tahoma" w:cs="Tahoma"/>
                <w:sz w:val="20"/>
                <w:szCs w:val="20"/>
                <w:lang w:val="en-GB"/>
              </w:rPr>
              <w:t>sure on cost reduction</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environment protection</w:t>
            </w:r>
          </w:p>
        </w:tc>
        <w:tc>
          <w:tcPr>
            <w:tcW w:w="2340" w:type="dxa"/>
          </w:tcPr>
          <w:p w:rsidR="00BE2281" w:rsidRPr="003D2FF1" w:rsidRDefault="003D2FF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enterprise</w:t>
            </w:r>
            <w:r w:rsidR="00A4224F" w:rsidRPr="003D2FF1">
              <w:rPr>
                <w:rFonts w:ascii="Tahoma" w:hAnsi="Tahoma" w:cs="Tahoma"/>
                <w:sz w:val="20"/>
                <w:szCs w:val="20"/>
                <w:lang w:val="en-GB"/>
              </w:rPr>
              <w:t xml:space="preserve"> </w:t>
            </w:r>
            <w:r w:rsidR="00BE2281" w:rsidRPr="003D2FF1">
              <w:rPr>
                <w:rFonts w:ascii="Tahoma" w:hAnsi="Tahoma" w:cs="Tahoma"/>
                <w:sz w:val="20"/>
                <w:szCs w:val="20"/>
                <w:lang w:val="en-GB"/>
              </w:rPr>
              <w:t>robotic</w:t>
            </w:r>
            <w:r w:rsidR="00A4224F" w:rsidRPr="003D2FF1">
              <w:rPr>
                <w:rFonts w:ascii="Tahoma" w:hAnsi="Tahoma" w:cs="Tahoma"/>
                <w:sz w:val="20"/>
                <w:szCs w:val="20"/>
                <w:lang w:val="en-GB"/>
              </w:rPr>
              <w:t>s and automation</w:t>
            </w:r>
            <w:r w:rsidR="00BE2281" w:rsidRPr="003D2FF1">
              <w:rPr>
                <w:rFonts w:ascii="Tahoma" w:hAnsi="Tahoma" w:cs="Tahoma"/>
                <w:sz w:val="20"/>
                <w:szCs w:val="20"/>
                <w:lang w:val="en-GB"/>
              </w:rPr>
              <w:t xml:space="preserve"> </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solu</w:t>
            </w:r>
            <w:r w:rsidR="00A4224F" w:rsidRPr="003D2FF1">
              <w:rPr>
                <w:rFonts w:ascii="Tahoma" w:hAnsi="Tahoma" w:cs="Tahoma"/>
                <w:sz w:val="20"/>
                <w:szCs w:val="20"/>
                <w:lang w:val="en-GB"/>
              </w:rPr>
              <w:t>tion for lower production costs</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inventory reduction</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freight tracking</w:t>
            </w:r>
          </w:p>
        </w:tc>
        <w:tc>
          <w:tcPr>
            <w:tcW w:w="2515" w:type="dxa"/>
          </w:tcPr>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provides and </w:t>
            </w:r>
            <w:r w:rsidR="003D2FF1" w:rsidRPr="003D2FF1">
              <w:rPr>
                <w:rFonts w:ascii="Tahoma" w:hAnsi="Tahoma" w:cs="Tahoma"/>
                <w:sz w:val="20"/>
                <w:szCs w:val="20"/>
                <w:lang w:val="en-GB"/>
              </w:rPr>
              <w:t>ultra</w:t>
            </w:r>
            <w:r w:rsidRPr="003D2FF1">
              <w:rPr>
                <w:rFonts w:ascii="Tahoma" w:hAnsi="Tahoma" w:cs="Tahoma"/>
                <w:sz w:val="20"/>
                <w:szCs w:val="20"/>
                <w:lang w:val="en-GB"/>
              </w:rPr>
              <w:t xml:space="preserve">-reliable </w:t>
            </w:r>
            <w:r w:rsidR="003D2FF1" w:rsidRPr="003D2FF1">
              <w:rPr>
                <w:rFonts w:ascii="Tahoma" w:hAnsi="Tahoma" w:cs="Tahoma"/>
                <w:sz w:val="20"/>
                <w:szCs w:val="20"/>
                <w:lang w:val="en-GB"/>
              </w:rPr>
              <w:t>communications</w:t>
            </w:r>
            <w:r w:rsidRPr="003D2FF1">
              <w:rPr>
                <w:rFonts w:ascii="Tahoma" w:hAnsi="Tahoma" w:cs="Tahoma"/>
                <w:sz w:val="20"/>
                <w:szCs w:val="20"/>
                <w:lang w:val="en-GB"/>
              </w:rPr>
              <w:t xml:space="preserve"> platform in the </w:t>
            </w:r>
            <w:r w:rsidR="003D2FF1" w:rsidRPr="003D2FF1">
              <w:rPr>
                <w:rFonts w:ascii="Tahoma" w:hAnsi="Tahoma" w:cs="Tahoma"/>
                <w:sz w:val="20"/>
                <w:szCs w:val="20"/>
                <w:lang w:val="en-GB"/>
              </w:rPr>
              <w:t>enterprise</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customised</w:t>
            </w:r>
            <w:r w:rsidR="00BE2281" w:rsidRPr="003D2FF1">
              <w:rPr>
                <w:rFonts w:ascii="Tahoma" w:hAnsi="Tahoma" w:cs="Tahoma"/>
                <w:sz w:val="20"/>
                <w:szCs w:val="20"/>
                <w:lang w:val="en-GB"/>
              </w:rPr>
              <w:t xml:space="preserve"> IoT </w:t>
            </w:r>
            <w:r w:rsidRPr="003D2FF1">
              <w:rPr>
                <w:rFonts w:ascii="Tahoma" w:hAnsi="Tahoma" w:cs="Tahoma"/>
                <w:sz w:val="20"/>
                <w:szCs w:val="20"/>
                <w:lang w:val="en-GB"/>
              </w:rPr>
              <w:t>solutions</w:t>
            </w:r>
          </w:p>
          <w:p w:rsidR="00BE2281" w:rsidRPr="003D2FF1" w:rsidRDefault="00A4224F"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advanced data processing techniques</w:t>
            </w:r>
          </w:p>
        </w:tc>
      </w:tr>
      <w:tr w:rsidR="00BE2281" w:rsidRPr="003D2FF1" w:rsidTr="001D20EB">
        <w:tc>
          <w:tcPr>
            <w:tcW w:w="1525" w:type="dxa"/>
          </w:tcPr>
          <w:p w:rsidR="00BE2281" w:rsidRPr="003D2FF1" w:rsidRDefault="00BE2281" w:rsidP="001D20EB">
            <w:pPr>
              <w:jc w:val="both"/>
              <w:rPr>
                <w:rFonts w:ascii="Tahoma" w:hAnsi="Tahoma" w:cs="Tahoma"/>
                <w:sz w:val="20"/>
                <w:szCs w:val="20"/>
                <w:lang w:val="en-GB"/>
              </w:rPr>
            </w:pPr>
            <w:r w:rsidRPr="003D2FF1">
              <w:rPr>
                <w:rFonts w:ascii="Tahoma" w:hAnsi="Tahoma" w:cs="Tahoma"/>
                <w:sz w:val="20"/>
                <w:szCs w:val="20"/>
                <w:lang w:val="en-GB"/>
              </w:rPr>
              <w:t>Educa</w:t>
            </w:r>
            <w:r w:rsidR="0022438D" w:rsidRPr="003D2FF1">
              <w:rPr>
                <w:rFonts w:ascii="Tahoma" w:hAnsi="Tahoma" w:cs="Tahoma"/>
                <w:sz w:val="20"/>
                <w:szCs w:val="20"/>
                <w:lang w:val="en-GB"/>
              </w:rPr>
              <w:t>tion</w:t>
            </w:r>
          </w:p>
        </w:tc>
        <w:tc>
          <w:tcPr>
            <w:tcW w:w="2970" w:type="dxa"/>
          </w:tcPr>
          <w:p w:rsidR="00BE2281" w:rsidRPr="003D2FF1" w:rsidRDefault="00B57AE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low participation of rural population in education and training</w:t>
            </w:r>
          </w:p>
          <w:p w:rsidR="00BE2281" w:rsidRPr="003D2FF1" w:rsidRDefault="00B57AE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early school dropout</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w:t>
            </w:r>
            <w:r w:rsidR="00B57AE3" w:rsidRPr="003D2FF1">
              <w:rPr>
                <w:rFonts w:ascii="Tahoma" w:hAnsi="Tahoma" w:cs="Tahoma"/>
                <w:sz w:val="20"/>
                <w:szCs w:val="20"/>
                <w:lang w:val="en-GB"/>
              </w:rPr>
              <w:t xml:space="preserve">djust labour offer to the market demand </w:t>
            </w:r>
          </w:p>
          <w:p w:rsidR="00BE2281" w:rsidRPr="003D2FF1" w:rsidRDefault="00B57AE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quality of education processes</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cost</w:t>
            </w:r>
            <w:r w:rsidR="00B57AE3" w:rsidRPr="003D2FF1">
              <w:rPr>
                <w:rFonts w:ascii="Tahoma" w:hAnsi="Tahoma" w:cs="Tahoma"/>
                <w:sz w:val="20"/>
                <w:szCs w:val="20"/>
                <w:lang w:val="en-GB"/>
              </w:rPr>
              <w:t xml:space="preserve"> level compared to financing</w:t>
            </w:r>
          </w:p>
          <w:p w:rsidR="00BE2281" w:rsidRPr="003D2FF1" w:rsidRDefault="00BE2281" w:rsidP="001D20EB">
            <w:pPr>
              <w:pStyle w:val="ListParagraph"/>
              <w:ind w:left="162"/>
              <w:rPr>
                <w:rFonts w:ascii="Tahoma" w:hAnsi="Tahoma" w:cs="Tahoma"/>
                <w:sz w:val="20"/>
                <w:szCs w:val="20"/>
                <w:lang w:val="en-GB"/>
              </w:rPr>
            </w:pPr>
          </w:p>
          <w:p w:rsidR="00BE2281" w:rsidRPr="003D2FF1" w:rsidRDefault="00BE2281" w:rsidP="001D20EB">
            <w:pPr>
              <w:rPr>
                <w:rFonts w:ascii="Tahoma" w:hAnsi="Tahoma" w:cs="Tahoma"/>
                <w:sz w:val="20"/>
                <w:szCs w:val="20"/>
                <w:lang w:val="en-GB"/>
              </w:rPr>
            </w:pPr>
          </w:p>
        </w:tc>
        <w:tc>
          <w:tcPr>
            <w:tcW w:w="2340" w:type="dxa"/>
          </w:tcPr>
          <w:p w:rsidR="00BE2281" w:rsidRPr="003D2FF1" w:rsidRDefault="00B57AE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sharing resources with a higher number of students</w:t>
            </w:r>
            <w:r w:rsidR="00BE2281" w:rsidRPr="003D2FF1">
              <w:rPr>
                <w:rFonts w:ascii="Tahoma" w:hAnsi="Tahoma" w:cs="Tahoma"/>
                <w:sz w:val="20"/>
                <w:szCs w:val="20"/>
                <w:lang w:val="en-GB"/>
              </w:rPr>
              <w:t>/</w:t>
            </w:r>
            <w:r w:rsidRPr="003D2FF1">
              <w:rPr>
                <w:rFonts w:ascii="Tahoma" w:hAnsi="Tahoma" w:cs="Tahoma"/>
                <w:sz w:val="20"/>
                <w:szCs w:val="20"/>
                <w:lang w:val="en-GB"/>
              </w:rPr>
              <w:t>pupils</w:t>
            </w:r>
          </w:p>
          <w:p w:rsidR="00BE2281" w:rsidRPr="003D2FF1" w:rsidRDefault="00B57AE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high quality remote education</w:t>
            </w:r>
          </w:p>
          <w:p w:rsidR="00BE2281" w:rsidRPr="003D2FF1" w:rsidRDefault="00B57AE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accessible continuing education programmes</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a</w:t>
            </w:r>
            <w:r w:rsidR="00B57AE3" w:rsidRPr="003D2FF1">
              <w:rPr>
                <w:rFonts w:ascii="Tahoma" w:hAnsi="Tahoma" w:cs="Tahoma"/>
                <w:sz w:val="20"/>
                <w:szCs w:val="20"/>
                <w:lang w:val="en-GB"/>
              </w:rPr>
              <w:t>djustment to special needs</w:t>
            </w:r>
          </w:p>
        </w:tc>
        <w:tc>
          <w:tcPr>
            <w:tcW w:w="2515" w:type="dxa"/>
          </w:tcPr>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tactil</w:t>
            </w:r>
            <w:r w:rsidR="000D556C" w:rsidRPr="003D2FF1">
              <w:rPr>
                <w:rFonts w:ascii="Tahoma" w:hAnsi="Tahoma" w:cs="Tahoma"/>
                <w:sz w:val="20"/>
                <w:szCs w:val="20"/>
                <w:lang w:val="en-GB"/>
              </w:rPr>
              <w:t>e internet</w:t>
            </w:r>
            <w:r w:rsidRPr="003D2FF1">
              <w:rPr>
                <w:rFonts w:ascii="Tahoma" w:hAnsi="Tahoma" w:cs="Tahoma"/>
                <w:sz w:val="20"/>
                <w:szCs w:val="20"/>
                <w:lang w:val="en-GB"/>
              </w:rPr>
              <w:t>, virtual</w:t>
            </w:r>
            <w:r w:rsidR="000D556C" w:rsidRPr="003D2FF1">
              <w:rPr>
                <w:rFonts w:ascii="Tahoma" w:hAnsi="Tahoma" w:cs="Tahoma"/>
                <w:sz w:val="20"/>
                <w:szCs w:val="20"/>
                <w:lang w:val="en-GB"/>
              </w:rPr>
              <w:t xml:space="preserve"> reality</w:t>
            </w:r>
            <w:r w:rsidRPr="003D2FF1">
              <w:rPr>
                <w:rFonts w:ascii="Tahoma" w:hAnsi="Tahoma" w:cs="Tahoma"/>
                <w:sz w:val="20"/>
                <w:szCs w:val="20"/>
                <w:lang w:val="en-GB"/>
              </w:rPr>
              <w:t xml:space="preserve">, </w:t>
            </w:r>
            <w:r w:rsidR="000D556C" w:rsidRPr="003D2FF1">
              <w:rPr>
                <w:rFonts w:ascii="Tahoma" w:hAnsi="Tahoma" w:cs="Tahoma"/>
                <w:sz w:val="20"/>
                <w:szCs w:val="20"/>
                <w:lang w:val="en-GB"/>
              </w:rPr>
              <w:t>no physical barriers to accessing experiments and enables real-time interaction</w:t>
            </w:r>
          </w:p>
          <w:p w:rsidR="00BE2281" w:rsidRPr="003D2FF1" w:rsidRDefault="000D556C"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cloud robotics for special needs</w:t>
            </w:r>
          </w:p>
        </w:tc>
      </w:tr>
      <w:tr w:rsidR="00BE2281" w:rsidRPr="003D2FF1" w:rsidTr="001D20EB">
        <w:tc>
          <w:tcPr>
            <w:tcW w:w="1525" w:type="dxa"/>
          </w:tcPr>
          <w:p w:rsidR="00BE2281" w:rsidRPr="003D2FF1" w:rsidRDefault="00BE2281" w:rsidP="001D20EB">
            <w:pPr>
              <w:jc w:val="both"/>
              <w:rPr>
                <w:rFonts w:ascii="Tahoma" w:hAnsi="Tahoma" w:cs="Tahoma"/>
                <w:sz w:val="20"/>
                <w:szCs w:val="20"/>
                <w:lang w:val="en-GB"/>
              </w:rPr>
            </w:pPr>
            <w:r w:rsidRPr="003D2FF1">
              <w:rPr>
                <w:rFonts w:ascii="Tahoma" w:hAnsi="Tahoma" w:cs="Tahoma"/>
                <w:sz w:val="20"/>
                <w:szCs w:val="20"/>
                <w:lang w:val="en-GB"/>
              </w:rPr>
              <w:t>Securit</w:t>
            </w:r>
            <w:r w:rsidR="0022438D" w:rsidRPr="003D2FF1">
              <w:rPr>
                <w:rFonts w:ascii="Tahoma" w:hAnsi="Tahoma" w:cs="Tahoma"/>
                <w:sz w:val="20"/>
                <w:szCs w:val="20"/>
                <w:lang w:val="en-GB"/>
              </w:rPr>
              <w:t>y</w:t>
            </w:r>
            <w:r w:rsidRPr="003D2FF1">
              <w:rPr>
                <w:rFonts w:ascii="Tahoma" w:hAnsi="Tahoma" w:cs="Tahoma"/>
                <w:sz w:val="20"/>
                <w:szCs w:val="20"/>
                <w:lang w:val="en-GB"/>
              </w:rPr>
              <w:t xml:space="preserve">, </w:t>
            </w:r>
            <w:r w:rsidR="0022438D" w:rsidRPr="003D2FF1">
              <w:rPr>
                <w:rFonts w:ascii="Tahoma" w:hAnsi="Tahoma" w:cs="Tahoma"/>
                <w:sz w:val="20"/>
                <w:szCs w:val="20"/>
                <w:lang w:val="en-GB"/>
              </w:rPr>
              <w:t>emergency services</w:t>
            </w:r>
          </w:p>
        </w:tc>
        <w:tc>
          <w:tcPr>
            <w:tcW w:w="2970" w:type="dxa"/>
          </w:tcPr>
          <w:p w:rsidR="00BE2281" w:rsidRPr="003D2FF1" w:rsidRDefault="000D556C"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increased recurrence and complexity of security alerts</w:t>
            </w:r>
          </w:p>
          <w:p w:rsidR="00BE2281" w:rsidRPr="003D2FF1" w:rsidRDefault="007866F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terrorist threats</w:t>
            </w:r>
          </w:p>
          <w:p w:rsidR="00BE2281" w:rsidRPr="003D2FF1" w:rsidRDefault="007866F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focus on cybersecurity</w:t>
            </w:r>
          </w:p>
        </w:tc>
        <w:tc>
          <w:tcPr>
            <w:tcW w:w="2340" w:type="dxa"/>
          </w:tcPr>
          <w:p w:rsidR="00BE2281" w:rsidRPr="003D2FF1" w:rsidRDefault="007866F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more monitoring and </w:t>
            </w:r>
            <w:r w:rsidR="00BE2281" w:rsidRPr="003D2FF1">
              <w:rPr>
                <w:rFonts w:ascii="Tahoma" w:hAnsi="Tahoma" w:cs="Tahoma"/>
                <w:sz w:val="20"/>
                <w:szCs w:val="20"/>
                <w:lang w:val="en-GB"/>
              </w:rPr>
              <w:t xml:space="preserve">screening </w:t>
            </w:r>
            <w:r w:rsidRPr="003D2FF1">
              <w:rPr>
                <w:rFonts w:ascii="Tahoma" w:hAnsi="Tahoma" w:cs="Tahoma"/>
                <w:sz w:val="20"/>
                <w:szCs w:val="20"/>
                <w:lang w:val="en-GB"/>
              </w:rPr>
              <w:t>in public spaces</w:t>
            </w:r>
          </w:p>
          <w:p w:rsidR="00BE2281" w:rsidRPr="003D2FF1" w:rsidRDefault="007866F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instant access to better information</w:t>
            </w:r>
          </w:p>
        </w:tc>
        <w:tc>
          <w:tcPr>
            <w:tcW w:w="2515" w:type="dxa"/>
          </w:tcPr>
          <w:p w:rsidR="00BE2281" w:rsidRPr="003D2FF1" w:rsidRDefault="007866F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enables higher monitoring and detection capacities</w:t>
            </w:r>
            <w:r w:rsidR="00BE2281" w:rsidRPr="003D2FF1">
              <w:rPr>
                <w:rFonts w:ascii="Tahoma" w:hAnsi="Tahoma" w:cs="Tahoma"/>
                <w:sz w:val="20"/>
                <w:szCs w:val="20"/>
                <w:lang w:val="en-GB"/>
              </w:rPr>
              <w:t>, inclu</w:t>
            </w:r>
            <w:r w:rsidRPr="003D2FF1">
              <w:rPr>
                <w:rFonts w:ascii="Tahoma" w:hAnsi="Tahoma" w:cs="Tahoma"/>
                <w:sz w:val="20"/>
                <w:szCs w:val="20"/>
                <w:lang w:val="en-GB"/>
              </w:rPr>
              <w:t>ding by dedicated applications</w:t>
            </w:r>
          </w:p>
        </w:tc>
      </w:tr>
      <w:tr w:rsidR="00BE2281" w:rsidRPr="003D2FF1" w:rsidTr="001D20EB">
        <w:tc>
          <w:tcPr>
            <w:tcW w:w="1525" w:type="dxa"/>
          </w:tcPr>
          <w:p w:rsidR="00BE2281" w:rsidRPr="003D2FF1" w:rsidRDefault="0022438D" w:rsidP="001D20EB">
            <w:pPr>
              <w:jc w:val="both"/>
              <w:rPr>
                <w:rFonts w:ascii="Tahoma" w:hAnsi="Tahoma" w:cs="Tahoma"/>
                <w:sz w:val="20"/>
                <w:szCs w:val="20"/>
                <w:lang w:val="en-GB"/>
              </w:rPr>
            </w:pPr>
            <w:r w:rsidRPr="003D2FF1">
              <w:rPr>
                <w:rFonts w:ascii="Tahoma" w:hAnsi="Tahoma" w:cs="Tahoma"/>
                <w:sz w:val="20"/>
                <w:szCs w:val="20"/>
                <w:lang w:val="en-GB"/>
              </w:rPr>
              <w:t>E</w:t>
            </w:r>
            <w:r w:rsidR="00BE2281" w:rsidRPr="003D2FF1">
              <w:rPr>
                <w:rFonts w:ascii="Tahoma" w:hAnsi="Tahoma" w:cs="Tahoma"/>
                <w:sz w:val="20"/>
                <w:szCs w:val="20"/>
                <w:lang w:val="en-GB"/>
              </w:rPr>
              <w:t>xtractiv</w:t>
            </w:r>
            <w:r w:rsidRPr="003D2FF1">
              <w:rPr>
                <w:rFonts w:ascii="Tahoma" w:hAnsi="Tahoma" w:cs="Tahoma"/>
                <w:sz w:val="20"/>
                <w:szCs w:val="20"/>
                <w:lang w:val="en-GB"/>
              </w:rPr>
              <w:t>e industry</w:t>
            </w:r>
          </w:p>
        </w:tc>
        <w:tc>
          <w:tcPr>
            <w:tcW w:w="2970" w:type="dxa"/>
          </w:tcPr>
          <w:p w:rsidR="00BE2281" w:rsidRPr="003D2FF1" w:rsidRDefault="007866F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high production costs </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globaliza</w:t>
            </w:r>
            <w:r w:rsidR="007866F3" w:rsidRPr="003D2FF1">
              <w:rPr>
                <w:rFonts w:ascii="Tahoma" w:hAnsi="Tahoma" w:cs="Tahoma"/>
                <w:sz w:val="20"/>
                <w:szCs w:val="20"/>
                <w:lang w:val="en-GB"/>
              </w:rPr>
              <w:t>tion of the raw material market</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 xml:space="preserve">impact </w:t>
            </w:r>
            <w:r w:rsidR="007866F3" w:rsidRPr="003D2FF1">
              <w:rPr>
                <w:rFonts w:ascii="Tahoma" w:hAnsi="Tahoma" w:cs="Tahoma"/>
                <w:sz w:val="20"/>
                <w:szCs w:val="20"/>
                <w:lang w:val="en-GB"/>
              </w:rPr>
              <w:t>on environment</w:t>
            </w:r>
          </w:p>
        </w:tc>
        <w:tc>
          <w:tcPr>
            <w:tcW w:w="2340" w:type="dxa"/>
          </w:tcPr>
          <w:p w:rsidR="00BE2281" w:rsidRPr="003D2FF1" w:rsidRDefault="007866F3"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environmental rehabilitation</w:t>
            </w:r>
          </w:p>
          <w:p w:rsidR="00BE2281" w:rsidRPr="003D2FF1" w:rsidRDefault="00BE2281" w:rsidP="001D20EB">
            <w:pPr>
              <w:pStyle w:val="ListParagraph"/>
              <w:numPr>
                <w:ilvl w:val="0"/>
                <w:numId w:val="10"/>
              </w:numPr>
              <w:tabs>
                <w:tab w:val="clear" w:pos="720"/>
              </w:tabs>
              <w:ind w:left="162" w:hanging="162"/>
              <w:rPr>
                <w:rFonts w:ascii="Tahoma" w:hAnsi="Tahoma" w:cs="Tahoma"/>
                <w:sz w:val="20"/>
                <w:szCs w:val="20"/>
                <w:lang w:val="en-GB"/>
              </w:rPr>
            </w:pPr>
            <w:r w:rsidRPr="003D2FF1">
              <w:rPr>
                <w:rFonts w:ascii="Tahoma" w:hAnsi="Tahoma" w:cs="Tahoma"/>
                <w:sz w:val="20"/>
                <w:szCs w:val="20"/>
                <w:lang w:val="en-GB"/>
              </w:rPr>
              <w:t>competitiv</w:t>
            </w:r>
            <w:r w:rsidR="007866F3" w:rsidRPr="003D2FF1">
              <w:rPr>
                <w:rFonts w:ascii="Tahoma" w:hAnsi="Tahoma" w:cs="Tahoma"/>
                <w:sz w:val="20"/>
                <w:szCs w:val="20"/>
                <w:lang w:val="en-GB"/>
              </w:rPr>
              <w:t>eness</w:t>
            </w:r>
          </w:p>
        </w:tc>
        <w:tc>
          <w:tcPr>
            <w:tcW w:w="2515" w:type="dxa"/>
          </w:tcPr>
          <w:p w:rsidR="00BE2281" w:rsidRPr="003D2FF1" w:rsidRDefault="007866F3" w:rsidP="001D20EB">
            <w:pPr>
              <w:pStyle w:val="ListParagraph"/>
              <w:numPr>
                <w:ilvl w:val="0"/>
                <w:numId w:val="10"/>
              </w:numPr>
              <w:tabs>
                <w:tab w:val="clear" w:pos="720"/>
              </w:tabs>
              <w:ind w:left="162" w:hanging="162"/>
              <w:rPr>
                <w:rFonts w:ascii="Tahoma" w:hAnsi="Tahoma"/>
                <w:sz w:val="20"/>
                <w:lang w:val="en-GB"/>
              </w:rPr>
            </w:pPr>
            <w:r w:rsidRPr="003D2FF1">
              <w:rPr>
                <w:rFonts w:ascii="Tahoma" w:hAnsi="Tahoma" w:cs="Tahoma"/>
                <w:sz w:val="20"/>
                <w:szCs w:val="20"/>
                <w:lang w:val="en-GB"/>
              </w:rPr>
              <w:t xml:space="preserve">extractive processes </w:t>
            </w:r>
            <w:r w:rsidR="00BE2281" w:rsidRPr="003D2FF1">
              <w:rPr>
                <w:rFonts w:ascii="Tahoma" w:hAnsi="Tahoma" w:cs="Tahoma"/>
                <w:sz w:val="20"/>
                <w:szCs w:val="20"/>
                <w:lang w:val="en-GB"/>
              </w:rPr>
              <w:t>automati</w:t>
            </w:r>
            <w:r w:rsidRPr="003D2FF1">
              <w:rPr>
                <w:rFonts w:ascii="Tahoma" w:hAnsi="Tahoma" w:cs="Tahoma"/>
                <w:sz w:val="20"/>
                <w:szCs w:val="20"/>
                <w:lang w:val="en-GB"/>
              </w:rPr>
              <w:t>on</w:t>
            </w:r>
            <w:r w:rsidR="00BE2281" w:rsidRPr="003D2FF1">
              <w:rPr>
                <w:rFonts w:ascii="Tahoma" w:hAnsi="Tahoma" w:cs="Tahoma"/>
                <w:sz w:val="20"/>
                <w:szCs w:val="20"/>
                <w:lang w:val="en-GB"/>
              </w:rPr>
              <w:t xml:space="preserve"> </w:t>
            </w:r>
            <w:r w:rsidRPr="003D2FF1">
              <w:rPr>
                <w:rFonts w:ascii="Tahoma" w:hAnsi="Tahoma" w:cs="Tahoma"/>
                <w:sz w:val="20"/>
                <w:szCs w:val="20"/>
                <w:lang w:val="en-GB"/>
              </w:rPr>
              <w:t>for significant efficiency growth</w:t>
            </w:r>
            <w:r w:rsidR="00BE2281" w:rsidRPr="003D2FF1">
              <w:rPr>
                <w:rFonts w:ascii="Tahoma" w:hAnsi="Tahoma"/>
                <w:sz w:val="20"/>
                <w:lang w:val="en-GB"/>
              </w:rPr>
              <w:t xml:space="preserve"> </w:t>
            </w:r>
          </w:p>
        </w:tc>
      </w:tr>
    </w:tbl>
    <w:p w:rsidR="00BE2281" w:rsidRPr="003D2FF1" w:rsidRDefault="00BE2281" w:rsidP="00BE2281">
      <w:pPr>
        <w:jc w:val="right"/>
        <w:rPr>
          <w:rFonts w:ascii="Tahoma" w:hAnsi="Tahoma" w:cs="Tahoma"/>
          <w:i/>
          <w:sz w:val="20"/>
          <w:szCs w:val="20"/>
          <w:lang w:val="en-GB"/>
        </w:rPr>
      </w:pPr>
      <w:r w:rsidRPr="003D2FF1">
        <w:rPr>
          <w:rFonts w:ascii="Tahoma" w:hAnsi="Tahoma" w:cs="Tahoma"/>
          <w:i/>
          <w:sz w:val="20"/>
          <w:szCs w:val="20"/>
          <w:lang w:val="en-GB"/>
        </w:rPr>
        <w:t>s</w:t>
      </w:r>
      <w:r w:rsidR="007866F3" w:rsidRPr="003D2FF1">
        <w:rPr>
          <w:rFonts w:ascii="Tahoma" w:hAnsi="Tahoma" w:cs="Tahoma"/>
          <w:i/>
          <w:sz w:val="20"/>
          <w:szCs w:val="20"/>
          <w:lang w:val="en-GB"/>
        </w:rPr>
        <w:t>ource</w:t>
      </w:r>
      <w:r w:rsidRPr="003D2FF1">
        <w:rPr>
          <w:rFonts w:ascii="Tahoma" w:hAnsi="Tahoma" w:cs="Tahoma"/>
          <w:i/>
          <w:sz w:val="20"/>
          <w:szCs w:val="20"/>
          <w:lang w:val="en-GB"/>
        </w:rPr>
        <w:t xml:space="preserve">: GLI-5G, </w:t>
      </w:r>
      <w:r w:rsidR="007866F3" w:rsidRPr="003D2FF1">
        <w:rPr>
          <w:rFonts w:ascii="Tahoma" w:hAnsi="Tahoma" w:cs="Tahoma"/>
          <w:i/>
          <w:sz w:val="20"/>
          <w:szCs w:val="20"/>
          <w:lang w:val="en-GB"/>
        </w:rPr>
        <w:t>based on publicly available information</w:t>
      </w:r>
    </w:p>
    <w:p w:rsidR="00BE2281" w:rsidRPr="003D2FF1" w:rsidRDefault="00BE2281" w:rsidP="00BE2281">
      <w:pPr>
        <w:jc w:val="both"/>
        <w:rPr>
          <w:rFonts w:ascii="Tahoma" w:hAnsi="Tahoma" w:cs="Tahoma"/>
          <w:lang w:val="en-GB"/>
        </w:rPr>
      </w:pPr>
    </w:p>
    <w:p w:rsidR="00BE2281" w:rsidRPr="003D2FF1" w:rsidRDefault="00BE2281" w:rsidP="00BE2281">
      <w:pPr>
        <w:jc w:val="both"/>
        <w:rPr>
          <w:rFonts w:ascii="Tahoma" w:hAnsi="Tahoma" w:cs="Tahoma"/>
          <w:b/>
          <w:lang w:val="en-GB"/>
        </w:rPr>
      </w:pPr>
    </w:p>
    <w:p w:rsidR="007866F3" w:rsidRPr="003D2FF1" w:rsidRDefault="007866F3" w:rsidP="00BE2281">
      <w:pPr>
        <w:jc w:val="both"/>
        <w:rPr>
          <w:rFonts w:ascii="Tahoma" w:hAnsi="Tahoma" w:cs="Tahoma"/>
          <w:lang w:val="en-GB"/>
        </w:rPr>
      </w:pPr>
      <w:r w:rsidRPr="003D2FF1">
        <w:rPr>
          <w:rFonts w:ascii="Tahoma" w:hAnsi="Tahoma" w:cs="Tahoma"/>
          <w:lang w:val="en-GB"/>
        </w:rPr>
        <w:t xml:space="preserve">In the long run, 5G will have a universal and probably greater impact than is usually anticipated in the studies currently conducted. Moreover, a major challenge is to identify the various </w:t>
      </w:r>
      <w:r w:rsidR="00935E2E" w:rsidRPr="003D2FF1">
        <w:rPr>
          <w:rFonts w:ascii="Tahoma" w:hAnsi="Tahoma" w:cs="Tahoma"/>
          <w:lang w:val="en-GB"/>
        </w:rPr>
        <w:t xml:space="preserve">5G usage </w:t>
      </w:r>
      <w:r w:rsidRPr="003D2FF1">
        <w:rPr>
          <w:rFonts w:ascii="Tahoma" w:hAnsi="Tahoma" w:cs="Tahoma"/>
          <w:lang w:val="en-GB"/>
        </w:rPr>
        <w:t>scenarios and to create the services and pricing arrangements that are appropriate for these uses.</w:t>
      </w:r>
    </w:p>
    <w:p w:rsidR="00BE2281" w:rsidRPr="003D2FF1" w:rsidRDefault="00BE2281" w:rsidP="00BE2281">
      <w:pPr>
        <w:jc w:val="both"/>
        <w:rPr>
          <w:rFonts w:ascii="Tahoma" w:hAnsi="Tahoma" w:cs="Tahoma"/>
          <w:b/>
          <w:lang w:val="en-GB"/>
        </w:rPr>
      </w:pPr>
    </w:p>
    <w:p w:rsidR="00BE2281" w:rsidRPr="003D2FF1" w:rsidRDefault="00BE2281" w:rsidP="00BE2281">
      <w:pPr>
        <w:pStyle w:val="ListParagraph"/>
        <w:numPr>
          <w:ilvl w:val="2"/>
          <w:numId w:val="1"/>
        </w:numPr>
        <w:jc w:val="both"/>
        <w:outlineLvl w:val="2"/>
        <w:rPr>
          <w:rFonts w:ascii="Tahoma" w:hAnsi="Tahoma" w:cs="Tahoma"/>
          <w:b/>
          <w:lang w:val="en-GB"/>
        </w:rPr>
      </w:pPr>
      <w:bookmarkStart w:id="4" w:name="_Toc529977716"/>
      <w:r w:rsidRPr="003D2FF1">
        <w:rPr>
          <w:rFonts w:ascii="Tahoma" w:hAnsi="Tahoma" w:cs="Tahoma"/>
          <w:b/>
          <w:lang w:val="en-GB"/>
        </w:rPr>
        <w:t>Industr</w:t>
      </w:r>
      <w:r w:rsidR="00935E2E" w:rsidRPr="003D2FF1">
        <w:rPr>
          <w:rFonts w:ascii="Tahoma" w:hAnsi="Tahoma" w:cs="Tahoma"/>
          <w:b/>
          <w:lang w:val="en-GB"/>
        </w:rPr>
        <w:t>y</w:t>
      </w:r>
      <w:r w:rsidRPr="003D2FF1">
        <w:rPr>
          <w:rFonts w:ascii="Tahoma" w:hAnsi="Tahoma" w:cs="Tahoma"/>
          <w:b/>
          <w:lang w:val="en-GB"/>
        </w:rPr>
        <w:t xml:space="preserve"> 4.0</w:t>
      </w:r>
      <w:bookmarkEnd w:id="4"/>
      <w:r w:rsidRPr="003D2FF1">
        <w:rPr>
          <w:rFonts w:ascii="Tahoma" w:hAnsi="Tahoma" w:cs="Tahoma"/>
          <w:b/>
          <w:lang w:val="en-GB"/>
        </w:rPr>
        <w:t xml:space="preserve"> </w:t>
      </w:r>
    </w:p>
    <w:p w:rsidR="00BE2281" w:rsidRPr="003D2FF1" w:rsidRDefault="00BE2281" w:rsidP="00BE2281">
      <w:pPr>
        <w:jc w:val="both"/>
        <w:rPr>
          <w:rFonts w:ascii="Tahoma" w:hAnsi="Tahoma" w:cs="Tahoma"/>
          <w:lang w:val="en-GB"/>
        </w:rPr>
      </w:pPr>
    </w:p>
    <w:p w:rsidR="00935E2E" w:rsidRPr="003D2FF1" w:rsidRDefault="00935E2E" w:rsidP="00BE2281">
      <w:pPr>
        <w:jc w:val="both"/>
        <w:rPr>
          <w:rFonts w:ascii="Tahoma" w:hAnsi="Tahoma" w:cs="Tahoma"/>
          <w:lang w:val="en-GB"/>
        </w:rPr>
      </w:pPr>
      <w:r w:rsidRPr="003D2FF1">
        <w:rPr>
          <w:rFonts w:ascii="Tahoma" w:hAnsi="Tahoma" w:cs="Tahoma"/>
          <w:lang w:val="en-GB"/>
        </w:rPr>
        <w:t xml:space="preserve">Increasing productivity by digitizing the manufacturing industry, also known as the fourth industrial revolution (or Industry 4.0) is </w:t>
      </w:r>
      <w:r w:rsidR="003D2FF1" w:rsidRPr="003D2FF1">
        <w:rPr>
          <w:rFonts w:ascii="Tahoma" w:hAnsi="Tahoma" w:cs="Tahoma"/>
          <w:lang w:val="en-GB"/>
        </w:rPr>
        <w:t>fuelled</w:t>
      </w:r>
      <w:r w:rsidRPr="003D2FF1">
        <w:rPr>
          <w:rFonts w:ascii="Tahoma" w:hAnsi="Tahoma" w:cs="Tahoma"/>
          <w:lang w:val="en-GB"/>
        </w:rPr>
        <w:t xml:space="preserve"> by the development of cyber-physical systems (CPS)</w:t>
      </w:r>
      <w:r w:rsidRPr="003D2FF1">
        <w:rPr>
          <w:rStyle w:val="FootnoteReference"/>
          <w:rFonts w:ascii="Tahoma" w:hAnsi="Tahoma" w:cs="Tahoma"/>
          <w:lang w:val="en-GB"/>
        </w:rPr>
        <w:t xml:space="preserve"> </w:t>
      </w:r>
      <w:r w:rsidRPr="003D2FF1">
        <w:rPr>
          <w:rStyle w:val="FootnoteReference"/>
          <w:rFonts w:ascii="Tahoma" w:hAnsi="Tahoma" w:cs="Tahoma"/>
          <w:lang w:val="en-GB"/>
        </w:rPr>
        <w:footnoteReference w:id="9"/>
      </w:r>
      <w:r w:rsidRPr="003D2FF1">
        <w:rPr>
          <w:rStyle w:val="FootnoteReference"/>
          <w:rFonts w:ascii="Tahoma" w:hAnsi="Tahoma" w:cs="Tahoma"/>
          <w:lang w:val="en-GB"/>
        </w:rPr>
        <w:footnoteReference w:id="10"/>
      </w:r>
      <w:r w:rsidRPr="003D2FF1">
        <w:rPr>
          <w:rFonts w:ascii="Tahoma" w:hAnsi="Tahoma" w:cs="Tahoma"/>
          <w:lang w:val="en-GB"/>
        </w:rPr>
        <w:t xml:space="preserve"> and by the Internet of Things (IoT). Increasing the significance of CPS necessarily and objectively implies a substantial improvement of connectivity, but also communication and rapid exchange of information between </w:t>
      </w:r>
      <w:r w:rsidR="003D2FF1" w:rsidRPr="003D2FF1">
        <w:rPr>
          <w:rFonts w:ascii="Tahoma" w:hAnsi="Tahoma" w:cs="Tahoma"/>
          <w:lang w:val="en-GB"/>
        </w:rPr>
        <w:t>many</w:t>
      </w:r>
      <w:r w:rsidRPr="003D2FF1">
        <w:rPr>
          <w:rFonts w:ascii="Tahoma" w:hAnsi="Tahoma" w:cs="Tahoma"/>
          <w:lang w:val="en-GB"/>
        </w:rPr>
        <w:t xml:space="preserve"> different devices, situations that clearly enhance the role of 5G in value-added </w:t>
      </w:r>
      <w:r w:rsidR="003214C8" w:rsidRPr="003D2FF1">
        <w:rPr>
          <w:rFonts w:ascii="Tahoma" w:hAnsi="Tahoma" w:cs="Tahoma"/>
          <w:lang w:val="en-GB"/>
        </w:rPr>
        <w:t>generating</w:t>
      </w:r>
      <w:r w:rsidRPr="003D2FF1">
        <w:rPr>
          <w:rFonts w:ascii="Tahoma" w:hAnsi="Tahoma" w:cs="Tahoma"/>
          <w:lang w:val="en-GB"/>
        </w:rPr>
        <w:t xml:space="preserve"> chains.</w:t>
      </w:r>
    </w:p>
    <w:p w:rsidR="00935E2E" w:rsidRPr="003D2FF1" w:rsidRDefault="00935E2E" w:rsidP="00BE2281">
      <w:pPr>
        <w:jc w:val="both"/>
        <w:rPr>
          <w:rFonts w:ascii="Tahoma" w:hAnsi="Tahoma" w:cs="Tahoma"/>
          <w:lang w:val="en-GB"/>
        </w:rPr>
      </w:pPr>
    </w:p>
    <w:p w:rsidR="00BE2281" w:rsidRPr="003D2FF1" w:rsidRDefault="00935E2E" w:rsidP="00BE2281">
      <w:pPr>
        <w:jc w:val="both"/>
        <w:rPr>
          <w:rFonts w:ascii="Tahoma" w:hAnsi="Tahoma" w:cs="Tahoma"/>
          <w:lang w:val="en-GB"/>
        </w:rPr>
      </w:pPr>
      <w:r w:rsidRPr="003D2FF1">
        <w:rPr>
          <w:rFonts w:ascii="Tahoma" w:hAnsi="Tahoma" w:cs="Tahoma"/>
          <w:lang w:val="en-GB"/>
        </w:rPr>
        <w:t xml:space="preserve">The most popular uses of connectivity in </w:t>
      </w:r>
      <w:r w:rsidR="003214C8" w:rsidRPr="003D2FF1">
        <w:rPr>
          <w:rFonts w:ascii="Tahoma" w:hAnsi="Tahoma" w:cs="Tahoma"/>
          <w:lang w:val="en-GB"/>
        </w:rPr>
        <w:t>Industry</w:t>
      </w:r>
      <w:r w:rsidRPr="003D2FF1">
        <w:rPr>
          <w:rFonts w:ascii="Tahoma" w:hAnsi="Tahoma" w:cs="Tahoma"/>
          <w:lang w:val="en-GB"/>
        </w:rPr>
        <w:t xml:space="preserve"> 4.0</w:t>
      </w:r>
      <w:r w:rsidR="003214C8" w:rsidRPr="003D2FF1">
        <w:rPr>
          <w:rStyle w:val="FootnoteReference"/>
          <w:rFonts w:ascii="Tahoma" w:hAnsi="Tahoma" w:cs="Tahoma"/>
          <w:lang w:val="en-GB"/>
        </w:rPr>
        <w:footnoteReference w:id="11"/>
      </w:r>
      <w:r w:rsidRPr="003D2FF1">
        <w:rPr>
          <w:rFonts w:ascii="Tahoma" w:hAnsi="Tahoma" w:cs="Tahoma"/>
          <w:lang w:val="en-GB"/>
        </w:rPr>
        <w:t xml:space="preserve"> are based on machine-type communications and target both the industrial processes within an enterprise (closed circuit) and their integration between different companies</w:t>
      </w:r>
      <w:r w:rsidR="00BE2281" w:rsidRPr="003D2FF1">
        <w:rPr>
          <w:rFonts w:ascii="Tahoma" w:hAnsi="Tahoma" w:cs="Tahoma"/>
          <w:lang w:val="en-GB"/>
        </w:rPr>
        <w:t>:</w:t>
      </w:r>
    </w:p>
    <w:p w:rsidR="00A039E9" w:rsidRPr="003D2FF1" w:rsidRDefault="00A039E9" w:rsidP="00A039E9">
      <w:pPr>
        <w:pStyle w:val="ListParagraph"/>
        <w:jc w:val="both"/>
        <w:rPr>
          <w:rFonts w:ascii="Tahoma" w:hAnsi="Tahoma" w:cs="Tahoma"/>
          <w:lang w:val="en-GB"/>
        </w:rPr>
      </w:pPr>
    </w:p>
    <w:p w:rsidR="00A039E9" w:rsidRPr="003D2FF1" w:rsidRDefault="00E941A5" w:rsidP="00BE2281">
      <w:pPr>
        <w:pStyle w:val="ListParagraph"/>
        <w:numPr>
          <w:ilvl w:val="0"/>
          <w:numId w:val="4"/>
        </w:numPr>
        <w:jc w:val="both"/>
        <w:rPr>
          <w:rFonts w:ascii="Tahoma" w:hAnsi="Tahoma" w:cs="Tahoma"/>
          <w:lang w:val="en-GB"/>
        </w:rPr>
      </w:pPr>
      <w:r w:rsidRPr="003D2FF1">
        <w:rPr>
          <w:rFonts w:ascii="Tahoma" w:hAnsi="Tahoma" w:cs="Tahoma"/>
          <w:lang w:val="en-GB"/>
        </w:rPr>
        <w:t xml:space="preserve">the devices installed on a production line communicate automatically with the control units, </w:t>
      </w:r>
      <w:r w:rsidR="003D2FF1" w:rsidRPr="003D2FF1">
        <w:rPr>
          <w:rFonts w:ascii="Tahoma" w:hAnsi="Tahoma" w:cs="Tahoma"/>
          <w:lang w:val="en-GB"/>
        </w:rPr>
        <w:t>to</w:t>
      </w:r>
      <w:r w:rsidRPr="003D2FF1">
        <w:rPr>
          <w:rFonts w:ascii="Tahoma" w:hAnsi="Tahoma" w:cs="Tahoma"/>
          <w:lang w:val="en-GB"/>
        </w:rPr>
        <w:t xml:space="preserve"> ensure the significant flexibility and efficiency of production cycles;</w:t>
      </w:r>
    </w:p>
    <w:p w:rsidR="00A039E9" w:rsidRPr="003D2FF1" w:rsidRDefault="00E941A5" w:rsidP="00BE2281">
      <w:pPr>
        <w:pStyle w:val="ListParagraph"/>
        <w:numPr>
          <w:ilvl w:val="0"/>
          <w:numId w:val="4"/>
        </w:numPr>
        <w:jc w:val="both"/>
        <w:rPr>
          <w:rFonts w:ascii="Tahoma" w:hAnsi="Tahoma" w:cs="Tahoma"/>
          <w:lang w:val="en-GB"/>
        </w:rPr>
      </w:pPr>
      <w:r w:rsidRPr="003D2FF1">
        <w:rPr>
          <w:rFonts w:ascii="Tahoma" w:hAnsi="Tahoma" w:cs="Tahoma"/>
          <w:lang w:val="en-GB"/>
        </w:rPr>
        <w:t>autonomous vehicles transport goods safely and efficiently within the factory;</w:t>
      </w:r>
    </w:p>
    <w:p w:rsidR="00A039E9" w:rsidRPr="003D2FF1" w:rsidRDefault="00E941A5" w:rsidP="00BE2281">
      <w:pPr>
        <w:pStyle w:val="ListParagraph"/>
        <w:numPr>
          <w:ilvl w:val="0"/>
          <w:numId w:val="4"/>
        </w:numPr>
        <w:jc w:val="both"/>
        <w:rPr>
          <w:rFonts w:ascii="Tahoma" w:hAnsi="Tahoma" w:cs="Tahoma"/>
          <w:lang w:val="en-GB"/>
        </w:rPr>
      </w:pPr>
      <w:r w:rsidRPr="003D2FF1">
        <w:rPr>
          <w:rFonts w:ascii="Tahoma" w:hAnsi="Tahoma" w:cs="Tahoma"/>
          <w:lang w:val="en-GB"/>
        </w:rPr>
        <w:t>process automation, achieved through a large number of sensors and actuators that communicate and receive instructions from the control units contribute to increasing efficiency and reducing inventories;</w:t>
      </w:r>
    </w:p>
    <w:p w:rsidR="00A039E9" w:rsidRPr="003D2FF1" w:rsidRDefault="00E941A5" w:rsidP="00A039E9">
      <w:pPr>
        <w:pStyle w:val="ListParagraph"/>
        <w:numPr>
          <w:ilvl w:val="0"/>
          <w:numId w:val="4"/>
        </w:numPr>
        <w:jc w:val="both"/>
        <w:rPr>
          <w:rFonts w:ascii="Tahoma" w:hAnsi="Tahoma" w:cs="Tahoma"/>
          <w:lang w:val="en-GB"/>
        </w:rPr>
      </w:pPr>
      <w:r w:rsidRPr="003D2FF1">
        <w:rPr>
          <w:rFonts w:ascii="Tahoma" w:hAnsi="Tahoma" w:cs="Tahoma"/>
          <w:lang w:val="en-GB"/>
        </w:rPr>
        <w:t>permanent tracking allows the optimization of goods flows, in different processing stages, from raw material to finished product and delivery to the customer;</w:t>
      </w:r>
    </w:p>
    <w:p w:rsidR="00A039E9" w:rsidRPr="003D2FF1" w:rsidRDefault="00E941A5" w:rsidP="00A039E9">
      <w:pPr>
        <w:pStyle w:val="ListParagraph"/>
        <w:numPr>
          <w:ilvl w:val="0"/>
          <w:numId w:val="4"/>
        </w:numPr>
        <w:jc w:val="both"/>
        <w:rPr>
          <w:rFonts w:ascii="Tahoma" w:hAnsi="Tahoma" w:cs="Tahoma"/>
          <w:lang w:val="en-GB"/>
        </w:rPr>
      </w:pPr>
      <w:r w:rsidRPr="003D2FF1">
        <w:rPr>
          <w:rFonts w:ascii="Tahoma" w:hAnsi="Tahoma" w:cs="Tahoma"/>
          <w:lang w:val="en-GB"/>
        </w:rPr>
        <w:t xml:space="preserve">remote assistance and control of robots to perform a variety of tasks, such as measurements, digging under difficult conditions, </w:t>
      </w:r>
      <w:r w:rsidR="003D2FF1" w:rsidRPr="003D2FF1">
        <w:rPr>
          <w:rFonts w:ascii="Tahoma" w:hAnsi="Tahoma" w:cs="Tahoma"/>
          <w:lang w:val="en-GB"/>
        </w:rPr>
        <w:t>etc.</w:t>
      </w:r>
      <w:r w:rsidRPr="003D2FF1">
        <w:rPr>
          <w:rFonts w:ascii="Tahoma" w:hAnsi="Tahoma" w:cs="Tahoma"/>
          <w:lang w:val="en-GB"/>
        </w:rPr>
        <w:t>;</w:t>
      </w:r>
    </w:p>
    <w:p w:rsidR="00E941A5" w:rsidRPr="003D2FF1" w:rsidRDefault="00E941A5" w:rsidP="00A039E9">
      <w:pPr>
        <w:pStyle w:val="ListParagraph"/>
        <w:numPr>
          <w:ilvl w:val="0"/>
          <w:numId w:val="4"/>
        </w:numPr>
        <w:jc w:val="both"/>
        <w:rPr>
          <w:rFonts w:ascii="Tahoma" w:hAnsi="Tahoma" w:cs="Tahoma"/>
          <w:lang w:val="en-GB"/>
        </w:rPr>
      </w:pPr>
      <w:r w:rsidRPr="003D2FF1">
        <w:rPr>
          <w:rFonts w:ascii="Tahoma" w:hAnsi="Tahoma" w:cs="Tahoma"/>
          <w:lang w:val="en-GB"/>
        </w:rPr>
        <w:t>augmented reality improves the physical environment necessary for maintenance operations or for personnel training</w:t>
      </w:r>
      <w:r w:rsidR="00A039E9" w:rsidRPr="003D2FF1">
        <w:rPr>
          <w:rFonts w:ascii="Tahoma" w:hAnsi="Tahoma" w:cs="Tahoma"/>
          <w:lang w:val="en-GB"/>
        </w:rPr>
        <w:t>.</w:t>
      </w:r>
    </w:p>
    <w:p w:rsidR="00BE2281" w:rsidRPr="003D2FF1" w:rsidRDefault="00BE2281" w:rsidP="00BE2281">
      <w:pPr>
        <w:jc w:val="both"/>
        <w:rPr>
          <w:rFonts w:ascii="Tahoma" w:hAnsi="Tahoma" w:cs="Tahoma"/>
          <w:lang w:val="en-GB"/>
        </w:rPr>
      </w:pPr>
    </w:p>
    <w:p w:rsidR="00A039E9" w:rsidRPr="003D2FF1" w:rsidRDefault="00A039E9" w:rsidP="00BE2281">
      <w:pPr>
        <w:jc w:val="both"/>
        <w:rPr>
          <w:rFonts w:ascii="Tahoma" w:hAnsi="Tahoma" w:cs="Tahoma"/>
          <w:lang w:val="en-GB"/>
        </w:rPr>
      </w:pPr>
      <w:r w:rsidRPr="003D2FF1">
        <w:rPr>
          <w:rFonts w:ascii="Tahoma" w:hAnsi="Tahoma" w:cs="Tahoma"/>
          <w:lang w:val="en-GB"/>
        </w:rPr>
        <w:t>Some of the connectivity scenarios required for Industry 4.0, especially the closed-circuit ones, within the enterprise, can be carried out using existing technologies, such as NB-IoT, LoRa, SigFox, etc. and Wi-Fi networks or their evolutions, such as WiGig</w:t>
      </w:r>
      <w:r w:rsidRPr="003D2FF1">
        <w:rPr>
          <w:rStyle w:val="FootnoteReference"/>
          <w:rFonts w:ascii="Tahoma" w:hAnsi="Tahoma" w:cs="Tahoma"/>
          <w:lang w:val="en-GB"/>
        </w:rPr>
        <w:footnoteReference w:id="12"/>
      </w:r>
      <w:r w:rsidRPr="003D2FF1">
        <w:rPr>
          <w:rFonts w:ascii="Tahoma" w:hAnsi="Tahoma" w:cs="Tahoma"/>
          <w:lang w:val="en-GB"/>
        </w:rPr>
        <w:t>.</w:t>
      </w:r>
    </w:p>
    <w:p w:rsidR="00A039E9" w:rsidRPr="003D2FF1" w:rsidRDefault="00A039E9" w:rsidP="00A039E9">
      <w:pPr>
        <w:jc w:val="both"/>
        <w:rPr>
          <w:rFonts w:ascii="Tahoma" w:hAnsi="Tahoma" w:cs="Tahoma"/>
          <w:lang w:val="en-GB"/>
        </w:rPr>
      </w:pPr>
      <w:r w:rsidRPr="003D2FF1">
        <w:rPr>
          <w:rFonts w:ascii="Tahoma" w:hAnsi="Tahoma" w:cs="Tahoma"/>
          <w:lang w:val="en-GB"/>
        </w:rPr>
        <w:br/>
        <w:t>However, the massive increase in the density of connected objects, latency, bandwidth, or even energy efficiency requirements may require 5G deployment. Also, the use of 5G will have major comparative advantages, given by the simple network planning and management, but also by the security of the services and the advanced data processing techniques facilitated by edge computing.</w:t>
      </w:r>
    </w:p>
    <w:p w:rsidR="00A039E9" w:rsidRPr="003D2FF1" w:rsidRDefault="00A039E9" w:rsidP="00BE2281">
      <w:pPr>
        <w:jc w:val="both"/>
        <w:rPr>
          <w:rFonts w:ascii="Tahoma" w:hAnsi="Tahoma" w:cs="Tahoma"/>
          <w:lang w:val="en-GB"/>
        </w:rPr>
      </w:pPr>
      <w:r w:rsidRPr="003D2FF1">
        <w:rPr>
          <w:rFonts w:ascii="Tahoma" w:hAnsi="Tahoma" w:cs="Tahoma"/>
          <w:lang w:val="en-GB"/>
        </w:rPr>
        <w:br/>
        <w:t xml:space="preserve">The great diversity of connectivity use cases in Industry 4.0 is both an opportunity and a challenge: on the one hand, understanding the specific requirements of the sectors creates the need for information sharing, and on the other hand, productivity pressure fuel the </w:t>
      </w:r>
      <w:r w:rsidR="008E196C" w:rsidRPr="003D2FF1">
        <w:rPr>
          <w:rFonts w:ascii="Tahoma" w:hAnsi="Tahoma" w:cs="Tahoma"/>
          <w:lang w:val="en-GB"/>
        </w:rPr>
        <w:t xml:space="preserve">industrial environment’s </w:t>
      </w:r>
      <w:r w:rsidRPr="003D2FF1">
        <w:rPr>
          <w:rFonts w:ascii="Tahoma" w:hAnsi="Tahoma" w:cs="Tahoma"/>
          <w:lang w:val="en-GB"/>
        </w:rPr>
        <w:t>interest in 5G development, materialized through active partnerships with communication network providers.</w:t>
      </w:r>
    </w:p>
    <w:p w:rsidR="00BE2281" w:rsidRPr="003D2FF1" w:rsidRDefault="00A039E9" w:rsidP="00BE2281">
      <w:pPr>
        <w:jc w:val="both"/>
        <w:rPr>
          <w:rFonts w:ascii="Tahoma" w:hAnsi="Tahoma" w:cs="Tahoma"/>
          <w:lang w:val="en-GB"/>
        </w:rPr>
      </w:pPr>
      <w:r w:rsidRPr="003D2FF1">
        <w:rPr>
          <w:rFonts w:ascii="Tahoma" w:hAnsi="Tahoma" w:cs="Tahoma"/>
          <w:lang w:val="en-GB"/>
        </w:rPr>
        <w:t>   </w:t>
      </w:r>
      <w:r w:rsidRPr="003D2FF1">
        <w:rPr>
          <w:rFonts w:ascii="Tahoma" w:hAnsi="Tahoma" w:cs="Tahoma"/>
          <w:lang w:val="en-GB"/>
        </w:rPr>
        <w:br/>
        <w:t>In the context of the strategic planning in Romania and the implementation of the National Competitiveness Strategy</w:t>
      </w:r>
      <w:r w:rsidR="008E196C" w:rsidRPr="003D2FF1">
        <w:rPr>
          <w:rStyle w:val="FootnoteReference"/>
          <w:rFonts w:ascii="Tahoma" w:hAnsi="Tahoma" w:cs="Tahoma"/>
          <w:lang w:val="en-GB"/>
        </w:rPr>
        <w:footnoteReference w:id="13"/>
      </w:r>
      <w:r w:rsidR="008E196C" w:rsidRPr="003D2FF1">
        <w:rPr>
          <w:rFonts w:ascii="Tahoma" w:hAnsi="Tahoma" w:cs="Tahoma"/>
          <w:lang w:val="en-GB"/>
        </w:rPr>
        <w:t xml:space="preserve"> </w:t>
      </w:r>
      <w:r w:rsidRPr="003D2FF1">
        <w:rPr>
          <w:rFonts w:ascii="Tahoma" w:hAnsi="Tahoma" w:cs="Tahoma"/>
          <w:lang w:val="en-GB"/>
        </w:rPr>
        <w:t xml:space="preserve"> and the Research, Development and Innovation Strategy 2014-2020</w:t>
      </w:r>
      <w:r w:rsidR="008E196C" w:rsidRPr="003D2FF1">
        <w:rPr>
          <w:rStyle w:val="FootnoteReference"/>
          <w:rFonts w:ascii="Tahoma" w:hAnsi="Tahoma" w:cs="Tahoma"/>
          <w:lang w:val="en-GB"/>
        </w:rPr>
        <w:footnoteReference w:id="14"/>
      </w:r>
      <w:r w:rsidRPr="003D2FF1">
        <w:rPr>
          <w:rFonts w:ascii="Tahoma" w:hAnsi="Tahoma" w:cs="Tahoma"/>
          <w:lang w:val="en-GB"/>
        </w:rPr>
        <w:t>, the technologi</w:t>
      </w:r>
      <w:r w:rsidR="008E196C" w:rsidRPr="003D2FF1">
        <w:rPr>
          <w:rFonts w:ascii="Tahoma" w:hAnsi="Tahoma" w:cs="Tahoma"/>
          <w:lang w:val="en-GB"/>
        </w:rPr>
        <w:t>cal refurbishment</w:t>
      </w:r>
      <w:r w:rsidRPr="003D2FF1">
        <w:rPr>
          <w:rFonts w:ascii="Tahoma" w:hAnsi="Tahoma" w:cs="Tahoma"/>
          <w:lang w:val="en-GB"/>
        </w:rPr>
        <w:t xml:space="preserve"> </w:t>
      </w:r>
      <w:r w:rsidR="008E196C" w:rsidRPr="003D2FF1">
        <w:rPr>
          <w:rFonts w:ascii="Tahoma" w:hAnsi="Tahoma" w:cs="Tahoma"/>
          <w:lang w:val="en-GB"/>
        </w:rPr>
        <w:t xml:space="preserve">of the </w:t>
      </w:r>
      <w:r w:rsidRPr="003D2FF1">
        <w:rPr>
          <w:rFonts w:ascii="Tahoma" w:hAnsi="Tahoma" w:cs="Tahoma"/>
          <w:lang w:val="en-GB"/>
        </w:rPr>
        <w:t xml:space="preserve">companies </w:t>
      </w:r>
      <w:r w:rsidR="008E196C" w:rsidRPr="003D2FF1">
        <w:rPr>
          <w:rFonts w:ascii="Tahoma" w:hAnsi="Tahoma" w:cs="Tahoma"/>
          <w:lang w:val="en-GB"/>
        </w:rPr>
        <w:t xml:space="preserve">due to 5G </w:t>
      </w:r>
      <w:r w:rsidRPr="003D2FF1">
        <w:rPr>
          <w:rFonts w:ascii="Tahoma" w:hAnsi="Tahoma" w:cs="Tahoma"/>
          <w:lang w:val="en-GB"/>
        </w:rPr>
        <w:t xml:space="preserve">can become an area of ​​priority intervention defined as an integrated area of ​​development, justifying </w:t>
      </w:r>
      <w:r w:rsidR="008E196C" w:rsidRPr="003D2FF1">
        <w:rPr>
          <w:rFonts w:ascii="Tahoma" w:hAnsi="Tahoma" w:cs="Tahoma"/>
          <w:lang w:val="en-GB"/>
        </w:rPr>
        <w:t>as well</w:t>
      </w:r>
      <w:r w:rsidRPr="003D2FF1">
        <w:rPr>
          <w:rFonts w:ascii="Tahoma" w:hAnsi="Tahoma" w:cs="Tahoma"/>
          <w:lang w:val="en-GB"/>
        </w:rPr>
        <w:t xml:space="preserve"> the intervention of public funds to support investments in </w:t>
      </w:r>
      <w:r w:rsidR="008E196C" w:rsidRPr="003D2FF1">
        <w:rPr>
          <w:rFonts w:ascii="Tahoma" w:hAnsi="Tahoma" w:cs="Tahoma"/>
          <w:lang w:val="en-GB"/>
        </w:rPr>
        <w:t xml:space="preserve">technological </w:t>
      </w:r>
      <w:r w:rsidRPr="003D2FF1">
        <w:rPr>
          <w:rFonts w:ascii="Tahoma" w:hAnsi="Tahoma" w:cs="Tahoma"/>
          <w:lang w:val="en-GB"/>
        </w:rPr>
        <w:t>refurbishment.</w:t>
      </w:r>
    </w:p>
    <w:p w:rsidR="00A039E9" w:rsidRPr="003D2FF1" w:rsidRDefault="00A039E9" w:rsidP="00BE2281">
      <w:pPr>
        <w:jc w:val="both"/>
        <w:rPr>
          <w:rFonts w:ascii="Tahoma" w:hAnsi="Tahoma" w:cs="Tahoma"/>
          <w:lang w:val="en-GB"/>
        </w:rPr>
      </w:pPr>
    </w:p>
    <w:p w:rsidR="008E7AAA" w:rsidRPr="003D2FF1" w:rsidRDefault="008E7AAA" w:rsidP="008E7AAA">
      <w:pPr>
        <w:jc w:val="both"/>
        <w:rPr>
          <w:rFonts w:ascii="Tahoma" w:hAnsi="Tahoma" w:cs="Tahoma"/>
          <w:lang w:val="en-GB"/>
        </w:rPr>
      </w:pPr>
      <w:r w:rsidRPr="003D2FF1">
        <w:rPr>
          <w:rFonts w:ascii="Tahoma" w:hAnsi="Tahoma" w:cs="Tahoma"/>
          <w:lang w:val="en-GB"/>
        </w:rPr>
        <w:t>For example, implementing 5G smart systems in Romania can give rise to uses in the following areas/directions:</w:t>
      </w:r>
    </w:p>
    <w:p w:rsidR="008E7AAA" w:rsidRPr="003D2FF1" w:rsidRDefault="00E56C0F" w:rsidP="00BB1C4C">
      <w:pPr>
        <w:pStyle w:val="ListParagraph"/>
        <w:numPr>
          <w:ilvl w:val="0"/>
          <w:numId w:val="24"/>
        </w:numPr>
        <w:jc w:val="both"/>
        <w:rPr>
          <w:rFonts w:ascii="Tahoma" w:hAnsi="Tahoma"/>
          <w:lang w:val="en-GB"/>
        </w:rPr>
      </w:pPr>
      <w:r w:rsidRPr="003D2FF1">
        <w:rPr>
          <w:rFonts w:ascii="Tahoma" w:hAnsi="Tahoma"/>
          <w:b/>
          <w:lang w:val="en-GB"/>
        </w:rPr>
        <w:t xml:space="preserve">remote </w:t>
      </w:r>
      <w:r w:rsidR="008E7AAA" w:rsidRPr="003D2FF1">
        <w:rPr>
          <w:rFonts w:ascii="Tahoma" w:hAnsi="Tahoma"/>
          <w:b/>
          <w:lang w:val="en-GB"/>
        </w:rPr>
        <w:t>industrial maintenance</w:t>
      </w:r>
      <w:r w:rsidR="008E7AAA" w:rsidRPr="003D2FF1">
        <w:rPr>
          <w:rFonts w:ascii="Tahoma" w:hAnsi="Tahoma"/>
          <w:lang w:val="en-GB"/>
        </w:rPr>
        <w:t xml:space="preserve"> for industrial equipment with ultra-fast intervention and adjustment/configuration;</w:t>
      </w:r>
    </w:p>
    <w:p w:rsidR="008E7AAA" w:rsidRPr="003D2FF1" w:rsidRDefault="008E7AAA" w:rsidP="00BB1C4C">
      <w:pPr>
        <w:pStyle w:val="ListParagraph"/>
        <w:numPr>
          <w:ilvl w:val="0"/>
          <w:numId w:val="24"/>
        </w:numPr>
        <w:jc w:val="both"/>
        <w:rPr>
          <w:rFonts w:ascii="Tahoma" w:hAnsi="Tahoma"/>
          <w:lang w:val="en-GB"/>
        </w:rPr>
      </w:pPr>
      <w:r w:rsidRPr="003D2FF1">
        <w:rPr>
          <w:rFonts w:ascii="Tahoma" w:hAnsi="Tahoma"/>
          <w:b/>
          <w:lang w:val="en-GB"/>
        </w:rPr>
        <w:t>industrial cybernetization</w:t>
      </w:r>
      <w:r w:rsidR="0027309D" w:rsidRPr="003D2FF1">
        <w:rPr>
          <w:rFonts w:ascii="Tahoma" w:hAnsi="Tahoma"/>
          <w:lang w:val="en-GB"/>
        </w:rPr>
        <w:t>,</w:t>
      </w:r>
      <w:r w:rsidRPr="003D2FF1">
        <w:rPr>
          <w:rFonts w:ascii="Tahoma" w:hAnsi="Tahoma"/>
          <w:lang w:val="en-GB"/>
        </w:rPr>
        <w:t xml:space="preserve"> </w:t>
      </w:r>
      <w:r w:rsidR="0027309D" w:rsidRPr="003D2FF1">
        <w:rPr>
          <w:rFonts w:ascii="Tahoma" w:hAnsi="Tahoma"/>
          <w:lang w:val="en-GB"/>
        </w:rPr>
        <w:t>offering</w:t>
      </w:r>
      <w:r w:rsidRPr="003D2FF1">
        <w:rPr>
          <w:rFonts w:ascii="Tahoma" w:hAnsi="Tahoma"/>
          <w:lang w:val="en-GB"/>
        </w:rPr>
        <w:t xml:space="preserve"> the possibility of simultaneous coordination (management) of </w:t>
      </w:r>
      <w:r w:rsidR="0027309D" w:rsidRPr="003D2FF1">
        <w:rPr>
          <w:rFonts w:ascii="Tahoma" w:hAnsi="Tahoma"/>
          <w:lang w:val="en-GB"/>
        </w:rPr>
        <w:t>multiple</w:t>
      </w:r>
      <w:r w:rsidRPr="003D2FF1">
        <w:rPr>
          <w:rFonts w:ascii="Tahoma" w:hAnsi="Tahoma"/>
          <w:lang w:val="en-GB"/>
        </w:rPr>
        <w:t xml:space="preserve"> high-tech mechatronic and cyber-mechatronic </w:t>
      </w:r>
      <w:r w:rsidR="0027309D" w:rsidRPr="003D2FF1">
        <w:rPr>
          <w:rFonts w:ascii="Tahoma" w:hAnsi="Tahoma"/>
          <w:lang w:val="en-GB"/>
        </w:rPr>
        <w:t xml:space="preserve">units of </w:t>
      </w:r>
      <w:r w:rsidRPr="003D2FF1">
        <w:rPr>
          <w:rFonts w:ascii="Tahoma" w:hAnsi="Tahoma"/>
          <w:lang w:val="en-GB"/>
        </w:rPr>
        <w:t>equipment, with varie</w:t>
      </w:r>
      <w:r w:rsidR="0027309D" w:rsidRPr="003D2FF1">
        <w:rPr>
          <w:rFonts w:ascii="Tahoma" w:hAnsi="Tahoma"/>
          <w:lang w:val="en-GB"/>
        </w:rPr>
        <w:t>gate</w:t>
      </w:r>
      <w:r w:rsidRPr="003D2FF1">
        <w:rPr>
          <w:rFonts w:ascii="Tahoma" w:hAnsi="Tahoma"/>
          <w:lang w:val="en-GB"/>
        </w:rPr>
        <w:t>d orders and in optimum time;</w:t>
      </w:r>
    </w:p>
    <w:p w:rsidR="008E7AAA" w:rsidRPr="003D2FF1" w:rsidRDefault="008E7AAA" w:rsidP="00BB1C4C">
      <w:pPr>
        <w:pStyle w:val="ListParagraph"/>
        <w:numPr>
          <w:ilvl w:val="0"/>
          <w:numId w:val="24"/>
        </w:numPr>
        <w:jc w:val="both"/>
        <w:rPr>
          <w:rFonts w:ascii="Tahoma" w:hAnsi="Tahoma"/>
          <w:lang w:val="en-GB"/>
        </w:rPr>
      </w:pPr>
      <w:r w:rsidRPr="003D2FF1">
        <w:rPr>
          <w:rFonts w:ascii="Tahoma" w:hAnsi="Tahoma"/>
          <w:b/>
          <w:lang w:val="en-GB"/>
        </w:rPr>
        <w:t>connectivity and integration at regional level</w:t>
      </w:r>
      <w:r w:rsidRPr="003D2FF1">
        <w:rPr>
          <w:rFonts w:ascii="Tahoma" w:hAnsi="Tahoma"/>
          <w:lang w:val="en-GB"/>
        </w:rPr>
        <w:t xml:space="preserve"> (or </w:t>
      </w:r>
      <w:r w:rsidR="00E56C0F" w:rsidRPr="003D2FF1">
        <w:rPr>
          <w:rFonts w:ascii="Tahoma" w:hAnsi="Tahoma"/>
          <w:lang w:val="en-GB"/>
        </w:rPr>
        <w:t>multi-regional level</w:t>
      </w:r>
      <w:r w:rsidRPr="003D2FF1">
        <w:rPr>
          <w:rFonts w:ascii="Tahoma" w:hAnsi="Tahoma"/>
          <w:lang w:val="en-GB"/>
        </w:rPr>
        <w:t>) of digital production facilities from different SMEs (associated in clusters/competitiveness poles) that generate high added value through digitized partnership</w:t>
      </w:r>
      <w:r w:rsidR="0027309D" w:rsidRPr="003D2FF1">
        <w:rPr>
          <w:rFonts w:ascii="Tahoma" w:hAnsi="Tahoma"/>
          <w:lang w:val="en-GB"/>
        </w:rPr>
        <w:t>s</w:t>
      </w:r>
      <w:r w:rsidRPr="003D2FF1">
        <w:rPr>
          <w:rFonts w:ascii="Tahoma" w:hAnsi="Tahoma"/>
          <w:lang w:val="en-GB"/>
        </w:rPr>
        <w:t xml:space="preserve">, </w:t>
      </w:r>
      <w:r w:rsidR="003D2FF1" w:rsidRPr="003D2FF1">
        <w:rPr>
          <w:rFonts w:ascii="Tahoma" w:hAnsi="Tahoma"/>
          <w:lang w:val="en-GB"/>
        </w:rPr>
        <w:t>in keeping</w:t>
      </w:r>
      <w:r w:rsidR="0027309D" w:rsidRPr="003D2FF1">
        <w:rPr>
          <w:rFonts w:ascii="Tahoma" w:hAnsi="Tahoma"/>
          <w:lang w:val="en-GB"/>
        </w:rPr>
        <w:t xml:space="preserve"> with</w:t>
      </w:r>
      <w:r w:rsidRPr="003D2FF1">
        <w:rPr>
          <w:rFonts w:ascii="Tahoma" w:hAnsi="Tahoma"/>
          <w:lang w:val="en-GB"/>
        </w:rPr>
        <w:t xml:space="preserve"> </w:t>
      </w:r>
      <w:r w:rsidR="0027309D" w:rsidRPr="003D2FF1">
        <w:rPr>
          <w:rFonts w:ascii="Tahoma" w:hAnsi="Tahoma"/>
          <w:lang w:val="en-GB"/>
        </w:rPr>
        <w:t>smart manufacturing,</w:t>
      </w:r>
      <w:r w:rsidRPr="003D2FF1">
        <w:rPr>
          <w:rFonts w:ascii="Tahoma" w:hAnsi="Tahoma"/>
          <w:lang w:val="en-GB"/>
        </w:rPr>
        <w:t xml:space="preserve"> </w:t>
      </w:r>
      <w:r w:rsidR="0027309D" w:rsidRPr="003D2FF1">
        <w:rPr>
          <w:rFonts w:ascii="Tahoma" w:hAnsi="Tahoma"/>
          <w:lang w:val="en-GB"/>
        </w:rPr>
        <w:t xml:space="preserve">which is </w:t>
      </w:r>
      <w:r w:rsidRPr="003D2FF1">
        <w:rPr>
          <w:rFonts w:ascii="Tahoma" w:hAnsi="Tahoma"/>
          <w:lang w:val="en-GB"/>
        </w:rPr>
        <w:t>much more flexible and adapted to global requirements;</w:t>
      </w:r>
    </w:p>
    <w:p w:rsidR="008E7AAA" w:rsidRPr="003D2FF1" w:rsidRDefault="008E7AAA" w:rsidP="00BB1C4C">
      <w:pPr>
        <w:pStyle w:val="ListParagraph"/>
        <w:numPr>
          <w:ilvl w:val="0"/>
          <w:numId w:val="24"/>
        </w:numPr>
        <w:jc w:val="both"/>
        <w:rPr>
          <w:rFonts w:ascii="Tahoma" w:hAnsi="Tahoma"/>
          <w:lang w:val="en-GB"/>
        </w:rPr>
      </w:pPr>
      <w:r w:rsidRPr="003D2FF1">
        <w:rPr>
          <w:rFonts w:ascii="Tahoma" w:hAnsi="Tahoma"/>
          <w:b/>
          <w:lang w:val="en-GB"/>
        </w:rPr>
        <w:t>programmable robotics</w:t>
      </w:r>
      <w:r w:rsidRPr="003D2FF1">
        <w:rPr>
          <w:rFonts w:ascii="Tahoma" w:hAnsi="Tahoma"/>
          <w:lang w:val="en-GB"/>
        </w:rPr>
        <w:t xml:space="preserve"> with ultra-fast connection and integration, which will make all robotic processes </w:t>
      </w:r>
      <w:r w:rsidR="00DF7ABB" w:rsidRPr="003D2FF1">
        <w:rPr>
          <w:rFonts w:ascii="Tahoma" w:hAnsi="Tahoma"/>
          <w:lang w:val="en-GB"/>
        </w:rPr>
        <w:t xml:space="preserve">exponentially </w:t>
      </w:r>
      <w:r w:rsidRPr="003D2FF1">
        <w:rPr>
          <w:rFonts w:ascii="Tahoma" w:hAnsi="Tahoma"/>
          <w:lang w:val="en-GB"/>
        </w:rPr>
        <w:t xml:space="preserve">more efficient, faster and which can generate a </w:t>
      </w:r>
      <w:r w:rsidR="00F75BB1" w:rsidRPr="003D2FF1">
        <w:rPr>
          <w:rFonts w:ascii="Tahoma" w:hAnsi="Tahoma"/>
          <w:lang w:val="en-GB"/>
        </w:rPr>
        <w:t>particularly high t</w:t>
      </w:r>
      <w:r w:rsidRPr="003D2FF1">
        <w:rPr>
          <w:rFonts w:ascii="Tahoma" w:hAnsi="Tahoma"/>
          <w:lang w:val="en-GB"/>
        </w:rPr>
        <w:t>echnological breakthrough.</w:t>
      </w:r>
    </w:p>
    <w:p w:rsidR="00F75BB1" w:rsidRPr="003D2FF1" w:rsidRDefault="00F75BB1" w:rsidP="00F75BB1">
      <w:pPr>
        <w:pStyle w:val="ListParagraph"/>
        <w:jc w:val="both"/>
        <w:rPr>
          <w:rFonts w:ascii="Tahoma" w:hAnsi="Tahoma"/>
          <w:lang w:val="en-GB"/>
        </w:rPr>
      </w:pPr>
    </w:p>
    <w:p w:rsidR="00695D5D" w:rsidRPr="003D2FF1" w:rsidRDefault="008E7AAA" w:rsidP="00F75BB1">
      <w:pPr>
        <w:jc w:val="both"/>
        <w:rPr>
          <w:rFonts w:ascii="Tahoma" w:hAnsi="Tahoma" w:cs="Tahoma"/>
          <w:lang w:val="en-GB"/>
        </w:rPr>
      </w:pPr>
      <w:r w:rsidRPr="003D2FF1">
        <w:rPr>
          <w:rFonts w:ascii="Tahoma" w:hAnsi="Tahoma" w:cs="Tahoma"/>
          <w:lang w:val="en-GB"/>
        </w:rPr>
        <w:t>By analogy or induction, the term 4.0 is used to characterize technological progress related to digitization and in other sectors of economic life.</w:t>
      </w:r>
    </w:p>
    <w:p w:rsidR="00695D5D" w:rsidRPr="003D2FF1" w:rsidRDefault="00695D5D" w:rsidP="00BE2281">
      <w:pPr>
        <w:jc w:val="both"/>
        <w:rPr>
          <w:rFonts w:ascii="Tahoma" w:hAnsi="Tahoma" w:cs="Tahoma"/>
          <w:lang w:val="en-GB"/>
        </w:rPr>
      </w:pPr>
    </w:p>
    <w:p w:rsidR="00BE2281" w:rsidRPr="003D2FF1" w:rsidRDefault="00BE2281" w:rsidP="00BE2281">
      <w:pPr>
        <w:jc w:val="both"/>
        <w:rPr>
          <w:rFonts w:ascii="Tahoma" w:hAnsi="Tahoma" w:cs="Tahoma"/>
          <w:lang w:val="en-GB"/>
        </w:rPr>
      </w:pPr>
      <w:r w:rsidRPr="003D2FF1">
        <w:rPr>
          <w:rFonts w:ascii="Tahoma" w:hAnsi="Tahoma" w:cs="Tahoma"/>
          <w:lang w:val="en-GB"/>
        </w:rPr>
        <w:t xml:space="preserve"> </w:t>
      </w:r>
    </w:p>
    <w:p w:rsidR="00BE2281" w:rsidRPr="003D2FF1" w:rsidRDefault="00F75BB1" w:rsidP="00BE2281">
      <w:pPr>
        <w:pStyle w:val="ListParagraph"/>
        <w:numPr>
          <w:ilvl w:val="2"/>
          <w:numId w:val="1"/>
        </w:numPr>
        <w:jc w:val="both"/>
        <w:outlineLvl w:val="2"/>
        <w:rPr>
          <w:rFonts w:ascii="Tahoma" w:hAnsi="Tahoma" w:cs="Tahoma"/>
          <w:b/>
          <w:lang w:val="en-GB"/>
        </w:rPr>
      </w:pPr>
      <w:r w:rsidRPr="003D2FF1">
        <w:rPr>
          <w:rFonts w:ascii="Tahoma" w:hAnsi="Tahoma" w:cs="Tahoma"/>
          <w:b/>
          <w:lang w:val="en-GB"/>
        </w:rPr>
        <w:t>Connected and self-driving cars</w:t>
      </w:r>
    </w:p>
    <w:p w:rsidR="00BE2281" w:rsidRPr="003D2FF1" w:rsidRDefault="00BE2281" w:rsidP="00BE2281">
      <w:pPr>
        <w:jc w:val="both"/>
        <w:rPr>
          <w:rFonts w:ascii="Tahoma" w:hAnsi="Tahoma" w:cs="Tahoma"/>
          <w:lang w:val="en-GB"/>
        </w:rPr>
      </w:pPr>
    </w:p>
    <w:p w:rsidR="00BE2281" w:rsidRPr="003D2FF1" w:rsidRDefault="00F75BB1" w:rsidP="00BE2281">
      <w:pPr>
        <w:jc w:val="both"/>
        <w:rPr>
          <w:rFonts w:ascii="Tahoma" w:hAnsi="Tahoma" w:cs="Tahoma"/>
          <w:lang w:val="en-GB"/>
        </w:rPr>
      </w:pPr>
      <w:r w:rsidRPr="003D2FF1">
        <w:rPr>
          <w:rFonts w:ascii="Tahoma" w:hAnsi="Tahoma" w:cs="Tahoma"/>
          <w:lang w:val="en-GB"/>
        </w:rPr>
        <w:t xml:space="preserve">The automotive industry is marked by the early adoption of a variety of connectivity solutions, </w:t>
      </w:r>
      <w:r w:rsidR="00AF431A" w:rsidRPr="003D2FF1">
        <w:rPr>
          <w:rFonts w:ascii="Tahoma" w:hAnsi="Tahoma" w:cs="Tahoma"/>
          <w:lang w:val="en-GB"/>
        </w:rPr>
        <w:t xml:space="preserve">aimed at improving </w:t>
      </w:r>
      <w:r w:rsidRPr="003D2FF1">
        <w:rPr>
          <w:rFonts w:ascii="Tahoma" w:hAnsi="Tahoma" w:cs="Tahoma"/>
          <w:lang w:val="en-GB"/>
        </w:rPr>
        <w:t>the driving experience</w:t>
      </w:r>
      <w:r w:rsidR="00AF431A" w:rsidRPr="003D2FF1">
        <w:rPr>
          <w:rFonts w:ascii="Tahoma" w:hAnsi="Tahoma" w:cs="Tahoma"/>
          <w:lang w:val="en-GB"/>
        </w:rPr>
        <w:t xml:space="preserve"> and</w:t>
      </w:r>
      <w:r w:rsidRPr="003D2FF1">
        <w:rPr>
          <w:rFonts w:ascii="Tahoma" w:hAnsi="Tahoma" w:cs="Tahoma"/>
          <w:lang w:val="en-GB"/>
        </w:rPr>
        <w:t xml:space="preserve"> road safety, </w:t>
      </w:r>
      <w:r w:rsidR="00AF431A" w:rsidRPr="003D2FF1">
        <w:rPr>
          <w:rFonts w:ascii="Tahoma" w:hAnsi="Tahoma" w:cs="Tahoma"/>
          <w:lang w:val="en-GB"/>
        </w:rPr>
        <w:t>at</w:t>
      </w:r>
      <w:r w:rsidRPr="003D2FF1">
        <w:rPr>
          <w:rFonts w:ascii="Tahoma" w:hAnsi="Tahoma" w:cs="Tahoma"/>
          <w:lang w:val="en-GB"/>
        </w:rPr>
        <w:t xml:space="preserve"> </w:t>
      </w:r>
      <w:r w:rsidR="00AF431A" w:rsidRPr="003D2FF1">
        <w:rPr>
          <w:rFonts w:ascii="Tahoma" w:hAnsi="Tahoma" w:cs="Tahoma"/>
          <w:lang w:val="en-GB"/>
        </w:rPr>
        <w:t>collecting</w:t>
      </w:r>
      <w:r w:rsidRPr="003D2FF1">
        <w:rPr>
          <w:rFonts w:ascii="Tahoma" w:hAnsi="Tahoma" w:cs="Tahoma"/>
          <w:lang w:val="en-GB"/>
        </w:rPr>
        <w:t xml:space="preserve"> information on the performance, </w:t>
      </w:r>
      <w:r w:rsidR="00D115EB" w:rsidRPr="003D2FF1">
        <w:rPr>
          <w:rFonts w:ascii="Tahoma" w:hAnsi="Tahoma" w:cs="Tahoma"/>
          <w:lang w:val="en-GB"/>
        </w:rPr>
        <w:t>on</w:t>
      </w:r>
      <w:r w:rsidRPr="003D2FF1">
        <w:rPr>
          <w:rFonts w:ascii="Tahoma" w:hAnsi="Tahoma" w:cs="Tahoma"/>
          <w:lang w:val="en-GB"/>
        </w:rPr>
        <w:t xml:space="preserve"> pollution or </w:t>
      </w:r>
      <w:r w:rsidR="00D115EB" w:rsidRPr="003D2FF1">
        <w:rPr>
          <w:rFonts w:ascii="Tahoma" w:hAnsi="Tahoma" w:cs="Tahoma"/>
          <w:lang w:val="en-GB"/>
        </w:rPr>
        <w:t xml:space="preserve">on </w:t>
      </w:r>
      <w:r w:rsidRPr="003D2FF1">
        <w:rPr>
          <w:rFonts w:ascii="Tahoma" w:hAnsi="Tahoma" w:cs="Tahoma"/>
          <w:lang w:val="en-GB"/>
        </w:rPr>
        <w:t xml:space="preserve">the maintenance of the vehicle, while being considered one of the </w:t>
      </w:r>
      <w:r w:rsidR="009C225C" w:rsidRPr="003D2FF1">
        <w:rPr>
          <w:rFonts w:ascii="Tahoma" w:hAnsi="Tahoma" w:cs="Tahoma"/>
          <w:lang w:val="en-GB"/>
        </w:rPr>
        <w:t>predilect</w:t>
      </w:r>
      <w:r w:rsidRPr="003D2FF1">
        <w:rPr>
          <w:rFonts w:ascii="Tahoma" w:hAnsi="Tahoma" w:cs="Tahoma"/>
          <w:lang w:val="en-GB"/>
        </w:rPr>
        <w:t xml:space="preserve"> industrial sectors for the </w:t>
      </w:r>
      <w:r w:rsidR="00AF431A" w:rsidRPr="003D2FF1">
        <w:rPr>
          <w:rFonts w:ascii="Tahoma" w:hAnsi="Tahoma" w:cs="Tahoma"/>
          <w:lang w:val="en-GB"/>
        </w:rPr>
        <w:t>capitalization of 5G performance</w:t>
      </w:r>
      <w:r w:rsidRPr="003D2FF1">
        <w:rPr>
          <w:rFonts w:ascii="Tahoma" w:hAnsi="Tahoma" w:cs="Tahoma"/>
          <w:lang w:val="en-GB"/>
        </w:rPr>
        <w:t>.</w:t>
      </w:r>
    </w:p>
    <w:p w:rsidR="00F75BB1" w:rsidRPr="003D2FF1" w:rsidRDefault="00F75BB1" w:rsidP="00BE2281">
      <w:pPr>
        <w:jc w:val="both"/>
        <w:rPr>
          <w:rFonts w:ascii="Tahoma" w:hAnsi="Tahoma" w:cs="Tahoma"/>
          <w:lang w:val="en-GB"/>
        </w:rPr>
      </w:pPr>
    </w:p>
    <w:p w:rsidR="00BE2281" w:rsidRPr="003D2FF1" w:rsidRDefault="009C225C" w:rsidP="00BE2281">
      <w:pPr>
        <w:jc w:val="both"/>
        <w:rPr>
          <w:rFonts w:ascii="Tahoma" w:hAnsi="Tahoma" w:cs="Tahoma"/>
          <w:lang w:val="en-GB"/>
        </w:rPr>
      </w:pPr>
      <w:r w:rsidRPr="003D2FF1">
        <w:rPr>
          <w:rFonts w:ascii="Tahoma" w:hAnsi="Tahoma" w:cs="Tahoma"/>
          <w:lang w:val="en-GB"/>
        </w:rPr>
        <w:t>Here are several of</w:t>
      </w:r>
      <w:r w:rsidR="00BE2281" w:rsidRPr="003D2FF1">
        <w:rPr>
          <w:rFonts w:ascii="Tahoma" w:hAnsi="Tahoma" w:cs="Tahoma"/>
          <w:lang w:val="en-GB"/>
        </w:rPr>
        <w:t xml:space="preserve"> </w:t>
      </w:r>
      <w:r w:rsidR="00E71A5B" w:rsidRPr="003D2FF1">
        <w:rPr>
          <w:rFonts w:ascii="Tahoma" w:hAnsi="Tahoma" w:cs="Tahoma"/>
          <w:lang w:val="en-GB"/>
        </w:rPr>
        <w:t xml:space="preserve">the </w:t>
      </w:r>
      <w:r w:rsidRPr="003D2FF1">
        <w:rPr>
          <w:rFonts w:ascii="Tahoma" w:hAnsi="Tahoma" w:cs="Tahoma"/>
          <w:lang w:val="en-GB"/>
        </w:rPr>
        <w:t>numerous car connectivity use cases to be developed in the future</w:t>
      </w:r>
      <w:r w:rsidR="00BE2281" w:rsidRPr="003D2FF1">
        <w:rPr>
          <w:rFonts w:ascii="Tahoma" w:hAnsi="Tahoma" w:cs="Tahoma"/>
          <w:lang w:val="en-GB"/>
        </w:rPr>
        <w:t xml:space="preserve">: </w:t>
      </w:r>
    </w:p>
    <w:p w:rsidR="009C225C" w:rsidRPr="003D2FF1" w:rsidRDefault="009C225C" w:rsidP="00BE2281">
      <w:pPr>
        <w:jc w:val="both"/>
        <w:rPr>
          <w:rFonts w:ascii="Tahoma" w:hAnsi="Tahoma" w:cs="Tahoma"/>
          <w:lang w:val="en-GB"/>
        </w:rPr>
      </w:pPr>
    </w:p>
    <w:p w:rsidR="00F75BB1" w:rsidRPr="003D2FF1" w:rsidRDefault="00F75BB1" w:rsidP="00F75BB1">
      <w:pPr>
        <w:pStyle w:val="ListParagraph"/>
        <w:numPr>
          <w:ilvl w:val="0"/>
          <w:numId w:val="4"/>
        </w:numPr>
        <w:jc w:val="both"/>
        <w:rPr>
          <w:rFonts w:ascii="Tahoma" w:hAnsi="Tahoma" w:cs="Tahoma"/>
          <w:lang w:val="en-GB"/>
        </w:rPr>
      </w:pPr>
      <w:r w:rsidRPr="003D2FF1">
        <w:rPr>
          <w:rFonts w:ascii="Tahoma" w:hAnsi="Tahoma" w:cs="Tahoma"/>
          <w:lang w:val="en-GB"/>
        </w:rPr>
        <w:t xml:space="preserve">enhanced infotainment </w:t>
      </w:r>
      <w:r w:rsidR="009C225C" w:rsidRPr="003D2FF1">
        <w:rPr>
          <w:rFonts w:ascii="Tahoma" w:hAnsi="Tahoma" w:cs="Tahoma"/>
          <w:lang w:val="en-GB"/>
        </w:rPr>
        <w:t>–</w:t>
      </w:r>
      <w:r w:rsidRPr="003D2FF1">
        <w:rPr>
          <w:rFonts w:ascii="Tahoma" w:hAnsi="Tahoma" w:cs="Tahoma"/>
          <w:lang w:val="en-GB"/>
        </w:rPr>
        <w:t xml:space="preserve"> on-demand entertainment, travel guidance services and roadside assistance, traffic management, local weather or road </w:t>
      </w:r>
      <w:r w:rsidR="009C225C" w:rsidRPr="003D2FF1">
        <w:rPr>
          <w:rFonts w:ascii="Tahoma" w:hAnsi="Tahoma" w:cs="Tahoma"/>
          <w:lang w:val="en-GB"/>
        </w:rPr>
        <w:t>condition information</w:t>
      </w:r>
      <w:r w:rsidRPr="003D2FF1">
        <w:rPr>
          <w:rFonts w:ascii="Tahoma" w:hAnsi="Tahoma" w:cs="Tahoma"/>
          <w:lang w:val="en-GB"/>
        </w:rPr>
        <w:t xml:space="preserve"> </w:t>
      </w:r>
      <w:r w:rsidR="009C225C" w:rsidRPr="003D2FF1">
        <w:rPr>
          <w:rFonts w:ascii="Tahoma" w:hAnsi="Tahoma" w:cs="Tahoma"/>
          <w:lang w:val="en-GB"/>
        </w:rPr>
        <w:t xml:space="preserve">services, </w:t>
      </w:r>
      <w:r w:rsidRPr="003D2FF1">
        <w:rPr>
          <w:rFonts w:ascii="Tahoma" w:hAnsi="Tahoma" w:cs="Tahoma"/>
          <w:lang w:val="en-GB"/>
        </w:rPr>
        <w:t>etc;</w:t>
      </w:r>
    </w:p>
    <w:p w:rsidR="00F75BB1" w:rsidRPr="003D2FF1" w:rsidRDefault="00F75BB1" w:rsidP="00F75BB1">
      <w:pPr>
        <w:pStyle w:val="ListParagraph"/>
        <w:numPr>
          <w:ilvl w:val="0"/>
          <w:numId w:val="4"/>
        </w:numPr>
        <w:jc w:val="both"/>
        <w:rPr>
          <w:rFonts w:ascii="Tahoma" w:hAnsi="Tahoma" w:cs="Tahoma"/>
          <w:lang w:val="en-GB"/>
        </w:rPr>
      </w:pPr>
      <w:r w:rsidRPr="003D2FF1">
        <w:rPr>
          <w:rFonts w:ascii="Tahoma" w:hAnsi="Tahoma" w:cs="Tahoma"/>
          <w:lang w:val="en-GB"/>
        </w:rPr>
        <w:t xml:space="preserve">innovative services, such as insurance according to usage, </w:t>
      </w:r>
      <w:r w:rsidR="002A09ED" w:rsidRPr="003D2FF1">
        <w:rPr>
          <w:rFonts w:ascii="Tahoma" w:hAnsi="Tahoma" w:cs="Tahoma"/>
          <w:lang w:val="en-GB"/>
        </w:rPr>
        <w:t>due to</w:t>
      </w:r>
      <w:r w:rsidRPr="003D2FF1">
        <w:rPr>
          <w:rFonts w:ascii="Tahoma" w:hAnsi="Tahoma" w:cs="Tahoma"/>
          <w:lang w:val="en-GB"/>
        </w:rPr>
        <w:t xml:space="preserve"> the large volume of telemetry data that can be generated;</w:t>
      </w:r>
    </w:p>
    <w:p w:rsidR="00F75BB1" w:rsidRPr="003D2FF1" w:rsidRDefault="005245E6" w:rsidP="00F75BB1">
      <w:pPr>
        <w:pStyle w:val="ListParagraph"/>
        <w:numPr>
          <w:ilvl w:val="0"/>
          <w:numId w:val="4"/>
        </w:numPr>
        <w:jc w:val="both"/>
        <w:rPr>
          <w:rFonts w:ascii="Tahoma" w:hAnsi="Tahoma" w:cs="Tahoma"/>
          <w:lang w:val="en-GB"/>
        </w:rPr>
      </w:pPr>
      <w:r w:rsidRPr="003D2FF1">
        <w:rPr>
          <w:rFonts w:ascii="Tahoma" w:hAnsi="Tahoma" w:cs="Tahoma"/>
          <w:lang w:val="en-GB"/>
        </w:rPr>
        <w:t>boost</w:t>
      </w:r>
      <w:r w:rsidR="00F75BB1" w:rsidRPr="003D2FF1">
        <w:rPr>
          <w:rFonts w:ascii="Tahoma" w:hAnsi="Tahoma" w:cs="Tahoma"/>
          <w:lang w:val="en-GB"/>
        </w:rPr>
        <w:t xml:space="preserve"> towards autonomous vehicles, by means of collision avoidance solutions, emergency braking, platooning and </w:t>
      </w:r>
      <w:r w:rsidRPr="003D2FF1">
        <w:rPr>
          <w:rFonts w:ascii="Tahoma" w:hAnsi="Tahoma" w:cs="Tahoma"/>
          <w:lang w:val="en-GB"/>
        </w:rPr>
        <w:t>extend</w:t>
      </w:r>
      <w:r w:rsidR="00F75BB1" w:rsidRPr="003D2FF1">
        <w:rPr>
          <w:rFonts w:ascii="Tahoma" w:hAnsi="Tahoma" w:cs="Tahoma"/>
          <w:lang w:val="en-GB"/>
        </w:rPr>
        <w:t xml:space="preserve">ing V2V communications beyond the field of vision, </w:t>
      </w:r>
      <w:r w:rsidRPr="003D2FF1">
        <w:rPr>
          <w:rFonts w:ascii="Tahoma" w:hAnsi="Tahoma" w:cs="Tahoma"/>
          <w:lang w:val="en-GB"/>
        </w:rPr>
        <w:t>based on</w:t>
      </w:r>
      <w:r w:rsidR="00F75BB1" w:rsidRPr="003D2FF1">
        <w:rPr>
          <w:rFonts w:ascii="Tahoma" w:hAnsi="Tahoma" w:cs="Tahoma"/>
          <w:lang w:val="en-GB"/>
        </w:rPr>
        <w:t xml:space="preserve"> improved location etc.;</w:t>
      </w:r>
    </w:p>
    <w:p w:rsidR="00BE2281" w:rsidRPr="003D2FF1" w:rsidRDefault="00F75BB1" w:rsidP="005245E6">
      <w:pPr>
        <w:pStyle w:val="ListParagraph"/>
        <w:numPr>
          <w:ilvl w:val="0"/>
          <w:numId w:val="4"/>
        </w:numPr>
        <w:jc w:val="both"/>
        <w:rPr>
          <w:rFonts w:ascii="Tahoma" w:hAnsi="Tahoma" w:cs="Tahoma"/>
          <w:lang w:val="en-GB"/>
        </w:rPr>
      </w:pPr>
      <w:r w:rsidRPr="003D2FF1">
        <w:rPr>
          <w:rFonts w:ascii="Tahoma" w:hAnsi="Tahoma" w:cs="Tahoma"/>
          <w:lang w:val="en-GB"/>
        </w:rPr>
        <w:t>remote monitoring of the car's condition and predictive maintenance</w:t>
      </w:r>
      <w:r w:rsidR="00BE2281" w:rsidRPr="003D2FF1">
        <w:rPr>
          <w:rFonts w:ascii="Tahoma" w:hAnsi="Tahoma" w:cs="Tahoma"/>
          <w:lang w:val="en-GB"/>
        </w:rPr>
        <w:t>.</w:t>
      </w:r>
    </w:p>
    <w:p w:rsidR="00BE2281" w:rsidRPr="003D2FF1" w:rsidRDefault="00BE2281" w:rsidP="00BE2281">
      <w:pPr>
        <w:jc w:val="both"/>
        <w:rPr>
          <w:rFonts w:ascii="Tahoma" w:hAnsi="Tahoma" w:cs="Tahoma"/>
          <w:lang w:val="en-GB"/>
        </w:rPr>
      </w:pPr>
    </w:p>
    <w:p w:rsidR="00AA7E81" w:rsidRPr="003D2FF1" w:rsidRDefault="00AA7E81" w:rsidP="00AA7E81">
      <w:pPr>
        <w:jc w:val="both"/>
        <w:rPr>
          <w:rFonts w:ascii="Tahoma" w:hAnsi="Tahoma" w:cs="Tahoma"/>
          <w:lang w:val="en-GB"/>
        </w:rPr>
      </w:pPr>
      <w:r w:rsidRPr="003D2FF1">
        <w:rPr>
          <w:rFonts w:ascii="Tahoma" w:hAnsi="Tahoma" w:cs="Tahoma"/>
          <w:lang w:val="en-GB"/>
        </w:rPr>
        <w:t xml:space="preserve">Some of the automotive connectivity scenarios, especially those that do not have real-time provision requirements, such as remote monitoring or predictive maintenance, do not necessarily require the use of 5G. Also, primary vehicle-to-vehicle (V2V) communication solutions - such as DSRC (dedicated </w:t>
      </w:r>
      <w:r w:rsidR="003D2FF1" w:rsidRPr="003D2FF1">
        <w:rPr>
          <w:rFonts w:ascii="Tahoma" w:hAnsi="Tahoma" w:cs="Tahoma"/>
          <w:lang w:val="en-GB"/>
        </w:rPr>
        <w:t>short-range</w:t>
      </w:r>
      <w:r w:rsidRPr="003D2FF1">
        <w:rPr>
          <w:rFonts w:ascii="Tahoma" w:hAnsi="Tahoma" w:cs="Tahoma"/>
          <w:lang w:val="en-GB"/>
        </w:rPr>
        <w:t xml:space="preserve"> communications) or standardized</w:t>
      </w:r>
      <w:r w:rsidRPr="003D2FF1">
        <w:rPr>
          <w:rStyle w:val="FootnoteReference"/>
          <w:rFonts w:ascii="Tahoma" w:hAnsi="Tahoma" w:cs="Tahoma"/>
          <w:lang w:val="en-GB"/>
        </w:rPr>
        <w:footnoteReference w:id="15"/>
      </w:r>
      <w:r w:rsidRPr="003D2FF1">
        <w:rPr>
          <w:rFonts w:ascii="Tahoma" w:hAnsi="Tahoma" w:cs="Tahoma"/>
          <w:lang w:val="en-GB"/>
        </w:rPr>
        <w:t xml:space="preserve"> ITS (Intelligent Transport Systems) systems allow direct communication between origin and destination without using a communications network. However, in the gradual evolution towards the self-driving, connected vehicles of the future, such solutions may prove insufficient, especially insofar as, in order to ensure security, the connectivity requirements extend beyond the simple connection between vehicles (V2V), involving connecting vehicles to infrastructure (V2I - vehicle-to-infrastructure) or to pedestrians (V2P - vehicle-to-pedestrian).</w:t>
      </w:r>
    </w:p>
    <w:p w:rsidR="00BE2281" w:rsidRPr="003D2FF1" w:rsidRDefault="00BE2281" w:rsidP="00BE2281">
      <w:pPr>
        <w:jc w:val="both"/>
        <w:rPr>
          <w:rFonts w:ascii="Tahoma" w:hAnsi="Tahoma" w:cs="Tahoma"/>
          <w:lang w:val="en-GB"/>
        </w:rPr>
      </w:pPr>
    </w:p>
    <w:p w:rsidR="00BE2281" w:rsidRPr="003D2FF1" w:rsidRDefault="00AA7E81" w:rsidP="00BE2281">
      <w:pPr>
        <w:jc w:val="both"/>
        <w:rPr>
          <w:rFonts w:ascii="Tahoma" w:hAnsi="Tahoma" w:cs="Tahoma"/>
          <w:lang w:val="en-GB"/>
        </w:rPr>
      </w:pPr>
      <w:r w:rsidRPr="003D2FF1">
        <w:rPr>
          <w:rFonts w:ascii="Tahoma" w:hAnsi="Tahoma" w:cs="Tahoma"/>
          <w:lang w:val="en-GB"/>
        </w:rPr>
        <w:t xml:space="preserve">Thus, it is anticipated that the role of 5G in the automotive industry will </w:t>
      </w:r>
      <w:r w:rsidR="00B74E28" w:rsidRPr="003D2FF1">
        <w:rPr>
          <w:rFonts w:ascii="Tahoma" w:hAnsi="Tahoma" w:cs="Tahoma"/>
          <w:lang w:val="en-GB"/>
        </w:rPr>
        <w:t>show</w:t>
      </w:r>
      <w:r w:rsidRPr="003D2FF1">
        <w:rPr>
          <w:rFonts w:ascii="Tahoma" w:hAnsi="Tahoma" w:cs="Tahoma"/>
          <w:lang w:val="en-GB"/>
        </w:rPr>
        <w:t xml:space="preserve"> in several d</w:t>
      </w:r>
      <w:r w:rsidR="00B74E28" w:rsidRPr="003D2FF1">
        <w:rPr>
          <w:rFonts w:ascii="Tahoma" w:hAnsi="Tahoma" w:cs="Tahoma"/>
          <w:lang w:val="en-GB"/>
        </w:rPr>
        <w:t>omains</w:t>
      </w:r>
      <w:r w:rsidRPr="003D2FF1">
        <w:rPr>
          <w:rFonts w:ascii="Tahoma" w:hAnsi="Tahoma" w:cs="Tahoma"/>
          <w:lang w:val="en-GB"/>
        </w:rPr>
        <w:t xml:space="preserve">: improve the infotainment services on board cars, facilitate the collection and processing of more data needed to provide innovative services, etc. </w:t>
      </w:r>
      <w:r w:rsidR="00A835F3" w:rsidRPr="003D2FF1">
        <w:rPr>
          <w:rFonts w:ascii="Tahoma" w:hAnsi="Tahoma" w:cs="Tahoma"/>
          <w:lang w:val="en-GB"/>
        </w:rPr>
        <w:t>Furthermore</w:t>
      </w:r>
      <w:r w:rsidRPr="003D2FF1">
        <w:rPr>
          <w:rFonts w:ascii="Tahoma" w:hAnsi="Tahoma" w:cs="Tahoma"/>
          <w:lang w:val="en-GB"/>
        </w:rPr>
        <w:t>, 5G performance is considered critical for completing the current short-distance communication requirements through ultra-reliable V2X (vehicle-to-everything) communication</w:t>
      </w:r>
      <w:r w:rsidR="00B74E28" w:rsidRPr="003D2FF1">
        <w:rPr>
          <w:rFonts w:ascii="Tahoma" w:hAnsi="Tahoma" w:cs="Tahoma"/>
          <w:lang w:val="en-GB"/>
        </w:rPr>
        <w:t>s, which are</w:t>
      </w:r>
      <w:r w:rsidRPr="003D2FF1">
        <w:rPr>
          <w:rFonts w:ascii="Tahoma" w:hAnsi="Tahoma" w:cs="Tahoma"/>
          <w:lang w:val="en-GB"/>
        </w:rPr>
        <w:t xml:space="preserve"> needed to improve the autonomy of cars.</w:t>
      </w:r>
      <w:r w:rsidR="00BE2281" w:rsidRPr="003D2FF1">
        <w:rPr>
          <w:rFonts w:ascii="Tahoma" w:hAnsi="Tahoma" w:cs="Tahoma"/>
          <w:lang w:val="en-GB"/>
        </w:rPr>
        <w:t xml:space="preserve"> </w:t>
      </w:r>
    </w:p>
    <w:p w:rsidR="00BE2281" w:rsidRPr="003D2FF1" w:rsidRDefault="00BE2281" w:rsidP="00BE2281">
      <w:pPr>
        <w:jc w:val="both"/>
        <w:rPr>
          <w:rFonts w:ascii="Tahoma" w:hAnsi="Tahoma" w:cs="Tahoma"/>
          <w:b/>
          <w:lang w:val="en-GB"/>
        </w:rPr>
      </w:pPr>
    </w:p>
    <w:p w:rsidR="00B74E28" w:rsidRPr="003D2FF1" w:rsidRDefault="00B74E28" w:rsidP="00B74E28">
      <w:pPr>
        <w:jc w:val="both"/>
        <w:rPr>
          <w:rFonts w:ascii="Roboto" w:eastAsia="Times New Roman" w:hAnsi="Roboto" w:cs="Times New Roman"/>
          <w:color w:val="777777"/>
          <w:sz w:val="24"/>
          <w:szCs w:val="24"/>
          <w:lang w:val="en-GB"/>
        </w:rPr>
      </w:pPr>
      <w:r w:rsidRPr="003D2FF1">
        <w:rPr>
          <w:rFonts w:ascii="Tahoma" w:hAnsi="Tahoma" w:cs="Tahoma"/>
          <w:lang w:val="en-GB"/>
        </w:rPr>
        <w:t>Moreover, a study by Deloitte for the association of mobile communications providers in the United States of America (CTIA) estimates that self-driving vehicles could reduce pollution by up to 90%</w:t>
      </w:r>
      <w:r w:rsidRPr="003D2FF1">
        <w:rPr>
          <w:rFonts w:ascii="Tahoma" w:hAnsi="Tahoma" w:cs="Tahoma"/>
          <w:vertAlign w:val="superscript"/>
          <w:lang w:val="en-GB"/>
        </w:rPr>
        <w:footnoteReference w:id="16"/>
      </w:r>
      <w:r w:rsidRPr="003D2FF1">
        <w:rPr>
          <w:rFonts w:ascii="Tahoma" w:hAnsi="Tahoma" w:cs="Tahoma"/>
          <w:lang w:val="en-GB"/>
        </w:rPr>
        <w:t xml:space="preserve">, and - in Romania - the </w:t>
      </w:r>
      <w:r w:rsidRPr="003D2FF1">
        <w:rPr>
          <w:rFonts w:ascii="Tahoma" w:hAnsi="Tahoma" w:cs="Tahoma"/>
          <w:i/>
          <w:lang w:val="en-GB"/>
        </w:rPr>
        <w:t>National Strategy on climate change 2013-2020</w:t>
      </w:r>
      <w:r w:rsidRPr="003D2FF1">
        <w:rPr>
          <w:rFonts w:ascii="Tahoma" w:hAnsi="Tahoma" w:cs="Tahoma"/>
          <w:lang w:val="en-GB"/>
        </w:rPr>
        <w:t xml:space="preserve"> sets among the strategic objectives</w:t>
      </w:r>
      <w:r w:rsidRPr="003D2FF1">
        <w:rPr>
          <w:rFonts w:ascii="Tahoma" w:hAnsi="Tahoma" w:cs="Tahoma"/>
          <w:vertAlign w:val="superscript"/>
          <w:lang w:val="en-GB"/>
        </w:rPr>
        <w:footnoteReference w:id="17"/>
      </w:r>
      <w:r w:rsidRPr="003D2FF1">
        <w:rPr>
          <w:rFonts w:ascii="Tahoma" w:hAnsi="Tahoma" w:cs="Tahoma"/>
          <w:lang w:val="en-GB"/>
        </w:rPr>
        <w:t xml:space="preserve"> cutting down emissions related to road transport and promoting intelligent transport systems, as those enabled by 5G technology.</w:t>
      </w:r>
    </w:p>
    <w:p w:rsidR="00B74E28" w:rsidRPr="003D2FF1" w:rsidRDefault="00B74E28" w:rsidP="00B74E28">
      <w:pPr>
        <w:jc w:val="both"/>
        <w:rPr>
          <w:rFonts w:ascii="Tahoma" w:hAnsi="Tahoma" w:cs="Tahoma"/>
          <w:lang w:val="en-GB"/>
        </w:rPr>
      </w:pPr>
    </w:p>
    <w:p w:rsidR="00BE2281" w:rsidRPr="003D2FF1" w:rsidRDefault="00BE2281" w:rsidP="00BE2281">
      <w:pPr>
        <w:jc w:val="both"/>
        <w:rPr>
          <w:rFonts w:ascii="Tahoma" w:hAnsi="Tahoma" w:cs="Tahoma"/>
          <w:lang w:val="en-GB"/>
        </w:rPr>
      </w:pPr>
      <w:r w:rsidRPr="003D2FF1">
        <w:rPr>
          <w:rFonts w:ascii="Tahoma" w:hAnsi="Tahoma" w:cs="Tahoma"/>
          <w:lang w:val="en-GB"/>
        </w:rPr>
        <w:t xml:space="preserve">  </w:t>
      </w:r>
    </w:p>
    <w:p w:rsidR="00BE2281" w:rsidRPr="003D2FF1" w:rsidRDefault="00BE2281" w:rsidP="00BE2281">
      <w:pPr>
        <w:pStyle w:val="ListParagraph"/>
        <w:numPr>
          <w:ilvl w:val="2"/>
          <w:numId w:val="1"/>
        </w:numPr>
        <w:jc w:val="both"/>
        <w:outlineLvl w:val="2"/>
        <w:rPr>
          <w:rFonts w:ascii="Tahoma" w:hAnsi="Tahoma" w:cs="Tahoma"/>
          <w:b/>
          <w:lang w:val="en-GB"/>
        </w:rPr>
      </w:pPr>
      <w:bookmarkStart w:id="5" w:name="_Toc529977718"/>
      <w:r w:rsidRPr="003D2FF1">
        <w:rPr>
          <w:rFonts w:ascii="Tahoma" w:hAnsi="Tahoma" w:cs="Tahoma"/>
          <w:b/>
          <w:lang w:val="en-GB"/>
        </w:rPr>
        <w:t>Transport &amp; logistic</w:t>
      </w:r>
      <w:bookmarkEnd w:id="5"/>
      <w:r w:rsidR="00B74E28" w:rsidRPr="003D2FF1">
        <w:rPr>
          <w:rFonts w:ascii="Tahoma" w:hAnsi="Tahoma" w:cs="Tahoma"/>
          <w:b/>
          <w:lang w:val="en-GB"/>
        </w:rPr>
        <w:t>s</w:t>
      </w:r>
    </w:p>
    <w:p w:rsidR="00BE2281" w:rsidRPr="003D2FF1" w:rsidRDefault="00BE2281" w:rsidP="00BE2281">
      <w:pPr>
        <w:jc w:val="both"/>
        <w:outlineLvl w:val="2"/>
        <w:rPr>
          <w:rFonts w:ascii="Tahoma" w:hAnsi="Tahoma" w:cs="Tahoma"/>
          <w:highlight w:val="yellow"/>
          <w:lang w:val="en-GB"/>
        </w:rPr>
      </w:pPr>
    </w:p>
    <w:p w:rsidR="00BE2281" w:rsidRPr="003D2FF1" w:rsidRDefault="00CF1DA7" w:rsidP="00BE2281">
      <w:pPr>
        <w:jc w:val="both"/>
        <w:rPr>
          <w:rFonts w:ascii="Tahoma" w:hAnsi="Tahoma" w:cs="Tahoma"/>
          <w:lang w:val="en-GB"/>
        </w:rPr>
      </w:pPr>
      <w:r w:rsidRPr="003D2FF1">
        <w:rPr>
          <w:rFonts w:ascii="Tahoma" w:hAnsi="Tahoma" w:cs="Tahoma"/>
          <w:lang w:val="en-GB"/>
        </w:rPr>
        <w:t xml:space="preserve">The potential of 5G-based applications is also huge in terms of logistics, freight and passenger transport and of postal services, in the context of globalization and increasing pressures related to environmental protection. The increasing demand for passenger mobility and for transport, storage and delivery of goods, due to the upsurge of international trade and - in the recent years - of electronic commerce, </w:t>
      </w:r>
      <w:r w:rsidR="00D01F4E" w:rsidRPr="003D2FF1">
        <w:rPr>
          <w:rFonts w:ascii="Tahoma" w:hAnsi="Tahoma" w:cs="Tahoma"/>
          <w:lang w:val="en-GB"/>
        </w:rPr>
        <w:t xml:space="preserve">has </w:t>
      </w:r>
      <w:r w:rsidRPr="003D2FF1">
        <w:rPr>
          <w:rFonts w:ascii="Tahoma" w:hAnsi="Tahoma" w:cs="Tahoma"/>
          <w:lang w:val="en-GB"/>
        </w:rPr>
        <w:t>ha</w:t>
      </w:r>
      <w:r w:rsidR="00D01F4E" w:rsidRPr="003D2FF1">
        <w:rPr>
          <w:rFonts w:ascii="Tahoma" w:hAnsi="Tahoma" w:cs="Tahoma"/>
          <w:lang w:val="en-GB"/>
        </w:rPr>
        <w:t>d a significant impact on</w:t>
      </w:r>
      <w:r w:rsidRPr="003D2FF1">
        <w:rPr>
          <w:rFonts w:ascii="Tahoma" w:hAnsi="Tahoma" w:cs="Tahoma"/>
          <w:lang w:val="en-GB"/>
        </w:rPr>
        <w:t xml:space="preserve"> the market for postal and transport </w:t>
      </w:r>
      <w:r w:rsidR="00D01F4E" w:rsidRPr="003D2FF1">
        <w:rPr>
          <w:rFonts w:ascii="Tahoma" w:hAnsi="Tahoma" w:cs="Tahoma"/>
          <w:lang w:val="en-GB"/>
        </w:rPr>
        <w:t xml:space="preserve">services </w:t>
      </w:r>
      <w:r w:rsidRPr="003D2FF1">
        <w:rPr>
          <w:rFonts w:ascii="Tahoma" w:hAnsi="Tahoma" w:cs="Tahoma"/>
          <w:lang w:val="en-GB"/>
        </w:rPr>
        <w:t xml:space="preserve">and has already </w:t>
      </w:r>
      <w:r w:rsidR="00D01F4E" w:rsidRPr="003D2FF1">
        <w:rPr>
          <w:rFonts w:ascii="Tahoma" w:hAnsi="Tahoma" w:cs="Tahoma"/>
          <w:lang w:val="en-GB"/>
        </w:rPr>
        <w:t>generat</w:t>
      </w:r>
      <w:r w:rsidRPr="003D2FF1">
        <w:rPr>
          <w:rFonts w:ascii="Tahoma" w:hAnsi="Tahoma" w:cs="Tahoma"/>
          <w:lang w:val="en-GB"/>
        </w:rPr>
        <w:t>ed a wave of innovation and re-technolog</w:t>
      </w:r>
      <w:r w:rsidR="00D01F4E" w:rsidRPr="003D2FF1">
        <w:rPr>
          <w:rFonts w:ascii="Tahoma" w:hAnsi="Tahoma" w:cs="Tahoma"/>
          <w:lang w:val="en-GB"/>
        </w:rPr>
        <w:t>ization</w:t>
      </w:r>
      <w:r w:rsidRPr="003D2FF1">
        <w:rPr>
          <w:rFonts w:ascii="Tahoma" w:hAnsi="Tahoma" w:cs="Tahoma"/>
          <w:lang w:val="en-GB"/>
        </w:rPr>
        <w:t>. However, the phenomenon continues</w:t>
      </w:r>
      <w:r w:rsidR="00512E41" w:rsidRPr="003D2FF1">
        <w:rPr>
          <w:rFonts w:ascii="Tahoma" w:hAnsi="Tahoma" w:cs="Tahoma"/>
          <w:lang w:val="en-GB"/>
        </w:rPr>
        <w:t xml:space="preserve"> and grows</w:t>
      </w:r>
      <w:r w:rsidRPr="003D2FF1">
        <w:rPr>
          <w:rFonts w:ascii="Tahoma" w:hAnsi="Tahoma" w:cs="Tahoma"/>
          <w:lang w:val="en-GB"/>
        </w:rPr>
        <w:t xml:space="preserve"> </w:t>
      </w:r>
      <w:r w:rsidR="00512E41" w:rsidRPr="003D2FF1">
        <w:rPr>
          <w:rFonts w:ascii="Tahoma" w:hAnsi="Tahoma" w:cs="Tahoma"/>
          <w:lang w:val="en-GB"/>
        </w:rPr>
        <w:t>- the</w:t>
      </w:r>
      <w:r w:rsidR="00D01F4E" w:rsidRPr="003D2FF1">
        <w:rPr>
          <w:rFonts w:ascii="Tahoma" w:hAnsi="Tahoma" w:cs="Tahoma"/>
          <w:lang w:val="en-GB"/>
        </w:rPr>
        <w:t xml:space="preserve"> higher </w:t>
      </w:r>
      <w:r w:rsidR="00512E41" w:rsidRPr="003D2FF1">
        <w:rPr>
          <w:rFonts w:ascii="Tahoma" w:hAnsi="Tahoma" w:cs="Tahoma"/>
          <w:lang w:val="en-GB"/>
        </w:rPr>
        <w:t xml:space="preserve">the </w:t>
      </w:r>
      <w:r w:rsidR="00D01F4E" w:rsidRPr="003D2FF1">
        <w:rPr>
          <w:rFonts w:ascii="Tahoma" w:hAnsi="Tahoma" w:cs="Tahoma"/>
          <w:lang w:val="en-GB"/>
        </w:rPr>
        <w:t>speed</w:t>
      </w:r>
      <w:r w:rsidR="00AE47CB" w:rsidRPr="003D2FF1">
        <w:rPr>
          <w:rFonts w:ascii="Tahoma" w:hAnsi="Tahoma" w:cs="Tahoma"/>
          <w:lang w:val="en-GB"/>
        </w:rPr>
        <w:t xml:space="preserve">, </w:t>
      </w:r>
      <w:r w:rsidR="00512E41" w:rsidRPr="003D2FF1">
        <w:rPr>
          <w:rFonts w:ascii="Tahoma" w:hAnsi="Tahoma" w:cs="Tahoma"/>
          <w:lang w:val="en-GB"/>
        </w:rPr>
        <w:t xml:space="preserve">the greater </w:t>
      </w:r>
      <w:r w:rsidRPr="003D2FF1">
        <w:rPr>
          <w:rFonts w:ascii="Tahoma" w:hAnsi="Tahoma" w:cs="Tahoma"/>
          <w:lang w:val="en-GB"/>
        </w:rPr>
        <w:t>the carbon footprint.</w:t>
      </w:r>
    </w:p>
    <w:p w:rsidR="00CF1DA7" w:rsidRPr="003D2FF1" w:rsidRDefault="00CF1DA7" w:rsidP="00BE2281">
      <w:pPr>
        <w:jc w:val="both"/>
        <w:rPr>
          <w:rFonts w:ascii="Tahoma" w:hAnsi="Tahoma" w:cs="Tahoma"/>
          <w:lang w:val="en-GB"/>
        </w:rPr>
      </w:pPr>
    </w:p>
    <w:p w:rsidR="00BE2281" w:rsidRPr="003D2FF1" w:rsidRDefault="003D2FF1" w:rsidP="00BE2281">
      <w:pPr>
        <w:jc w:val="both"/>
        <w:rPr>
          <w:rFonts w:ascii="Tahoma" w:hAnsi="Tahoma" w:cs="Tahoma"/>
          <w:lang w:val="en-GB"/>
        </w:rPr>
      </w:pPr>
      <w:r w:rsidRPr="003D2FF1">
        <w:rPr>
          <w:rFonts w:ascii="Tahoma" w:hAnsi="Tahoma" w:cs="Tahoma"/>
          <w:lang w:val="en-GB"/>
        </w:rPr>
        <w:t>Similarly,</w:t>
      </w:r>
      <w:r w:rsidR="00512E41" w:rsidRPr="003D2FF1">
        <w:rPr>
          <w:rFonts w:ascii="Tahoma" w:hAnsi="Tahoma" w:cs="Tahoma"/>
          <w:lang w:val="en-GB"/>
        </w:rPr>
        <w:t xml:space="preserve"> to the internal logistics of a production company, in the logistics related to domestic or international trade involving operations of handling, storing, transporting and delivering goods, there are multiple flow optimization opportunities, which new applications based on the new technologies can materialize. Sensors connected to 5G networks, as well as the automation of processes in warehouses and on sorting and loading lines will increase the efficiency, accuracy and speed of deliveries and will significantly reduce the pollution generated by logistics. Delays inherent in intermodal transport, due to the multiple platforms (road, rail, air, river or maritime) used, can be minimized by means of 5G.</w:t>
      </w:r>
    </w:p>
    <w:p w:rsidR="00512E41" w:rsidRPr="003D2FF1" w:rsidRDefault="00512E41" w:rsidP="00BE2281">
      <w:pPr>
        <w:jc w:val="both"/>
        <w:rPr>
          <w:rFonts w:ascii="Tahoma" w:hAnsi="Tahoma"/>
          <w:lang w:val="en-GB"/>
        </w:rPr>
      </w:pPr>
    </w:p>
    <w:p w:rsidR="00FA7745" w:rsidRPr="003D2FF1" w:rsidRDefault="00512E41" w:rsidP="00BE2281">
      <w:pPr>
        <w:jc w:val="both"/>
        <w:rPr>
          <w:rFonts w:ascii="Tahoma" w:hAnsi="Tahoma" w:cs="Tahoma"/>
          <w:lang w:val="en-GB"/>
        </w:rPr>
      </w:pPr>
      <w:r w:rsidRPr="003D2FF1">
        <w:rPr>
          <w:rFonts w:ascii="Tahoma" w:hAnsi="Tahoma" w:cs="Tahoma"/>
          <w:lang w:val="en-GB"/>
        </w:rPr>
        <w:t>Intelligent public transport solutions in cities or on the roads are best a</w:t>
      </w:r>
      <w:r w:rsidR="008355F4" w:rsidRPr="003D2FF1">
        <w:rPr>
          <w:rFonts w:ascii="Tahoma" w:hAnsi="Tahoma" w:cs="Tahoma"/>
          <w:lang w:val="en-GB"/>
        </w:rPr>
        <w:t>pproach</w:t>
      </w:r>
      <w:r w:rsidRPr="003D2FF1">
        <w:rPr>
          <w:rFonts w:ascii="Tahoma" w:hAnsi="Tahoma" w:cs="Tahoma"/>
          <w:lang w:val="en-GB"/>
        </w:rPr>
        <w:t xml:space="preserve">ed in the smart city context. </w:t>
      </w:r>
    </w:p>
    <w:p w:rsidR="00BE2281" w:rsidRPr="003D2FF1" w:rsidRDefault="00BE2281" w:rsidP="00BE2281">
      <w:pPr>
        <w:jc w:val="both"/>
        <w:outlineLvl w:val="2"/>
        <w:rPr>
          <w:rFonts w:ascii="Tahoma" w:hAnsi="Tahoma" w:cs="Tahoma"/>
          <w:highlight w:val="yellow"/>
          <w:lang w:val="en-GB"/>
        </w:rPr>
      </w:pPr>
    </w:p>
    <w:p w:rsidR="00BE2281" w:rsidRPr="003D2FF1" w:rsidRDefault="00BE2281" w:rsidP="00BE2281">
      <w:pPr>
        <w:jc w:val="both"/>
        <w:outlineLvl w:val="2"/>
        <w:rPr>
          <w:rFonts w:ascii="Tahoma" w:hAnsi="Tahoma" w:cs="Tahoma"/>
          <w:highlight w:val="yellow"/>
          <w:lang w:val="en-GB"/>
        </w:rPr>
      </w:pPr>
    </w:p>
    <w:p w:rsidR="00BE2281" w:rsidRPr="003D2FF1" w:rsidRDefault="00BE2281" w:rsidP="00BE2281">
      <w:pPr>
        <w:pStyle w:val="ListParagraph"/>
        <w:numPr>
          <w:ilvl w:val="2"/>
          <w:numId w:val="1"/>
        </w:numPr>
        <w:jc w:val="both"/>
        <w:outlineLvl w:val="2"/>
        <w:rPr>
          <w:rFonts w:ascii="Tahoma" w:hAnsi="Tahoma" w:cs="Tahoma"/>
          <w:b/>
          <w:lang w:val="en-GB"/>
        </w:rPr>
      </w:pPr>
      <w:bookmarkStart w:id="6" w:name="_Toc529977719"/>
      <w:r w:rsidRPr="003D2FF1">
        <w:rPr>
          <w:rFonts w:ascii="Tahoma" w:hAnsi="Tahoma" w:cs="Tahoma"/>
          <w:b/>
          <w:lang w:val="en-GB"/>
        </w:rPr>
        <w:t>Energ</w:t>
      </w:r>
      <w:bookmarkEnd w:id="6"/>
      <w:r w:rsidR="008355F4" w:rsidRPr="003D2FF1">
        <w:rPr>
          <w:rFonts w:ascii="Tahoma" w:hAnsi="Tahoma" w:cs="Tahoma"/>
          <w:b/>
          <w:lang w:val="en-GB"/>
        </w:rPr>
        <w:t>y</w:t>
      </w:r>
    </w:p>
    <w:p w:rsidR="00BE2281" w:rsidRPr="003D2FF1" w:rsidRDefault="00BE2281" w:rsidP="00BE2281">
      <w:pPr>
        <w:jc w:val="both"/>
        <w:outlineLvl w:val="2"/>
        <w:rPr>
          <w:rFonts w:ascii="Tahoma" w:hAnsi="Tahoma" w:cs="Tahoma"/>
          <w:highlight w:val="yellow"/>
          <w:lang w:val="en-GB"/>
        </w:rPr>
      </w:pPr>
    </w:p>
    <w:p w:rsidR="00BE2281" w:rsidRPr="003D2FF1" w:rsidRDefault="00F7266D" w:rsidP="00BE2281">
      <w:pPr>
        <w:jc w:val="both"/>
        <w:rPr>
          <w:rFonts w:ascii="Tahoma" w:hAnsi="Tahoma" w:cs="Tahoma"/>
          <w:lang w:val="en-GB"/>
        </w:rPr>
      </w:pPr>
      <w:r w:rsidRPr="003D2FF1">
        <w:rPr>
          <w:rFonts w:ascii="Tahoma" w:hAnsi="Tahoma" w:cs="Tahoma"/>
          <w:lang w:val="en-GB"/>
        </w:rPr>
        <w:t>First, 5G technology will be more energy efficient than previous technology generations, allowing the installation of off-grid network elements that are independent of the electricity grid and reducing both operational costs and environmental impact.</w:t>
      </w:r>
    </w:p>
    <w:p w:rsidR="00F7266D" w:rsidRPr="003D2FF1" w:rsidRDefault="00F7266D" w:rsidP="00BE2281">
      <w:pPr>
        <w:jc w:val="both"/>
        <w:rPr>
          <w:rFonts w:ascii="Tahoma" w:hAnsi="Tahoma" w:cs="Tahoma"/>
          <w:lang w:val="en-GB"/>
        </w:rPr>
      </w:pPr>
    </w:p>
    <w:p w:rsidR="00BE2281" w:rsidRPr="003D2FF1" w:rsidRDefault="00F7266D" w:rsidP="00F7266D">
      <w:pPr>
        <w:jc w:val="both"/>
        <w:rPr>
          <w:rFonts w:ascii="Arial" w:eastAsia="Times New Roman" w:hAnsi="Arial" w:cs="Arial"/>
          <w:lang w:val="en-GB"/>
        </w:rPr>
      </w:pPr>
      <w:r w:rsidRPr="003D2FF1">
        <w:rPr>
          <w:rFonts w:ascii="Arial" w:eastAsia="Times New Roman" w:hAnsi="Arial" w:cs="Arial"/>
          <w:lang w:val="en-GB"/>
        </w:rPr>
        <w:t>Moreover, due to its specific features - the capacity to connect a huge number of objects (mMTC), low latency and ultra-reliability (URLLC), the 5G technology seems to meet the constructive and functional requirements of smart-grids - smart networks for energy transport and distribution, able to control real-time consumption, with instantaneous capacity optimization and two-way communication with consumers.</w:t>
      </w:r>
    </w:p>
    <w:p w:rsidR="00F7266D" w:rsidRPr="003D2FF1" w:rsidRDefault="00F7266D" w:rsidP="00BE2281">
      <w:pPr>
        <w:jc w:val="both"/>
        <w:rPr>
          <w:rFonts w:ascii="Tahoma" w:hAnsi="Tahoma" w:cs="Tahoma"/>
          <w:lang w:val="en-GB"/>
        </w:rPr>
      </w:pPr>
    </w:p>
    <w:p w:rsidR="00BE2281" w:rsidRPr="003D2FF1" w:rsidRDefault="00F7266D" w:rsidP="00BE2281">
      <w:pPr>
        <w:jc w:val="both"/>
        <w:rPr>
          <w:rFonts w:ascii="Tahoma" w:hAnsi="Tahoma" w:cs="Tahoma"/>
          <w:lang w:val="en-GB"/>
        </w:rPr>
      </w:pPr>
      <w:r w:rsidRPr="003D2FF1">
        <w:rPr>
          <w:rFonts w:ascii="Tahoma" w:hAnsi="Tahoma" w:cs="Tahoma"/>
          <w:lang w:val="en-GB"/>
        </w:rPr>
        <w:t xml:space="preserve">To benefit from the opportunities offered by the global energy transition process, </w:t>
      </w:r>
      <w:r w:rsidRPr="003D2FF1">
        <w:rPr>
          <w:rFonts w:ascii="Tahoma" w:hAnsi="Tahoma" w:cs="Tahoma"/>
          <w:i/>
          <w:lang w:val="en-GB"/>
        </w:rPr>
        <w:t>The Romanian Energy Strategy 2016-2030, with an outlook to 2050</w:t>
      </w:r>
      <w:r w:rsidRPr="003D2FF1">
        <w:rPr>
          <w:rFonts w:ascii="Tahoma" w:hAnsi="Tahoma" w:cs="Tahoma"/>
          <w:vertAlign w:val="superscript"/>
          <w:lang w:val="en-GB"/>
        </w:rPr>
        <w:footnoteReference w:id="18"/>
      </w:r>
      <w:r w:rsidRPr="003D2FF1">
        <w:rPr>
          <w:rFonts w:ascii="Tahoma" w:hAnsi="Tahoma" w:cs="Tahoma"/>
          <w:lang w:val="en-GB"/>
        </w:rPr>
        <w:t xml:space="preserve">, </w:t>
      </w:r>
      <w:r w:rsidR="00EE6752" w:rsidRPr="003D2FF1">
        <w:rPr>
          <w:rFonts w:ascii="Tahoma" w:hAnsi="Tahoma" w:cs="Tahoma"/>
          <w:lang w:val="en-GB"/>
        </w:rPr>
        <w:t>set</w:t>
      </w:r>
      <w:r w:rsidRPr="003D2FF1">
        <w:rPr>
          <w:rFonts w:ascii="Tahoma" w:hAnsi="Tahoma" w:cs="Tahoma"/>
          <w:lang w:val="en-GB"/>
        </w:rPr>
        <w:t xml:space="preserve">s new strategic directions </w:t>
      </w:r>
      <w:r w:rsidR="00EE6752" w:rsidRPr="003D2FF1">
        <w:rPr>
          <w:rFonts w:ascii="Tahoma" w:hAnsi="Tahoma" w:cs="Tahoma"/>
          <w:lang w:val="en-GB"/>
        </w:rPr>
        <w:t>for action</w:t>
      </w:r>
      <w:r w:rsidRPr="003D2FF1">
        <w:rPr>
          <w:rFonts w:ascii="Tahoma" w:hAnsi="Tahoma" w:cs="Tahoma"/>
          <w:lang w:val="en-GB"/>
        </w:rPr>
        <w:t xml:space="preserve">, including the development of </w:t>
      </w:r>
      <w:r w:rsidR="00EE6752" w:rsidRPr="003D2FF1">
        <w:rPr>
          <w:rFonts w:ascii="Tahoma" w:hAnsi="Tahoma" w:cs="Tahoma"/>
          <w:lang w:val="en-GB"/>
        </w:rPr>
        <w:t>smart networks of energy</w:t>
      </w:r>
      <w:r w:rsidRPr="003D2FF1">
        <w:rPr>
          <w:rFonts w:ascii="Tahoma" w:hAnsi="Tahoma" w:cs="Tahoma"/>
          <w:lang w:val="en-GB"/>
        </w:rPr>
        <w:t xml:space="preserve"> </w:t>
      </w:r>
      <w:r w:rsidR="00EE6752" w:rsidRPr="003D2FF1">
        <w:rPr>
          <w:rFonts w:ascii="Tahoma" w:hAnsi="Tahoma" w:cs="Tahoma"/>
          <w:lang w:val="en-GB"/>
        </w:rPr>
        <w:t>transport</w:t>
      </w:r>
      <w:r w:rsidRPr="003D2FF1">
        <w:rPr>
          <w:rFonts w:ascii="Tahoma" w:hAnsi="Tahoma" w:cs="Tahoma"/>
          <w:lang w:val="en-GB"/>
        </w:rPr>
        <w:t xml:space="preserve"> and distribution networks, and shows that smart grids will facilitate the transition of the consumer to the role of prosumer, who injects </w:t>
      </w:r>
      <w:r w:rsidR="00EE6752" w:rsidRPr="003D2FF1">
        <w:rPr>
          <w:rFonts w:ascii="Tahoma" w:hAnsi="Tahoma" w:cs="Tahoma"/>
          <w:lang w:val="en-GB"/>
        </w:rPr>
        <w:t xml:space="preserve">his/her own electricity production </w:t>
      </w:r>
      <w:r w:rsidRPr="003D2FF1">
        <w:rPr>
          <w:rFonts w:ascii="Tahoma" w:hAnsi="Tahoma" w:cs="Tahoma"/>
          <w:lang w:val="en-GB"/>
        </w:rPr>
        <w:t>into the grid.</w:t>
      </w:r>
      <w:r w:rsidR="007F56D6" w:rsidRPr="003D2FF1">
        <w:rPr>
          <w:rFonts w:ascii="Tahoma" w:hAnsi="Tahoma" w:cs="Tahoma"/>
          <w:lang w:val="en-GB"/>
        </w:rPr>
        <w:t xml:space="preserve"> </w:t>
      </w:r>
    </w:p>
    <w:p w:rsidR="00F7266D" w:rsidRPr="003D2FF1" w:rsidRDefault="00F7266D" w:rsidP="00BE2281">
      <w:pPr>
        <w:jc w:val="both"/>
        <w:rPr>
          <w:rStyle w:val="tlid-translation"/>
          <w:rFonts w:ascii="Roboto" w:hAnsi="Roboto"/>
          <w:color w:val="777777"/>
          <w:lang w:val="en-GB"/>
        </w:rPr>
      </w:pPr>
    </w:p>
    <w:p w:rsidR="00BE2281" w:rsidRPr="003D2FF1" w:rsidRDefault="00EE6752" w:rsidP="00BE2281">
      <w:pPr>
        <w:jc w:val="both"/>
        <w:rPr>
          <w:rFonts w:ascii="Tahoma" w:hAnsi="Tahoma" w:cs="Tahoma"/>
          <w:lang w:val="en-GB"/>
        </w:rPr>
      </w:pPr>
      <w:r w:rsidRPr="003D2FF1">
        <w:rPr>
          <w:rFonts w:ascii="Tahoma" w:hAnsi="Tahoma" w:cs="Tahoma"/>
          <w:lang w:val="en-GB"/>
        </w:rPr>
        <w:t xml:space="preserve">The strategy </w:t>
      </w:r>
      <w:r w:rsidR="007F56D6" w:rsidRPr="003D2FF1">
        <w:rPr>
          <w:rFonts w:ascii="Tahoma" w:hAnsi="Tahoma" w:cs="Tahoma"/>
          <w:lang w:val="en-GB"/>
        </w:rPr>
        <w:t>identifie</w:t>
      </w:r>
      <w:r w:rsidRPr="003D2FF1">
        <w:rPr>
          <w:rFonts w:ascii="Tahoma" w:hAnsi="Tahoma" w:cs="Tahoma"/>
          <w:lang w:val="en-GB"/>
        </w:rPr>
        <w:t xml:space="preserve">s the delays </w:t>
      </w:r>
      <w:r w:rsidR="007F56D6" w:rsidRPr="003D2FF1">
        <w:rPr>
          <w:rFonts w:ascii="Tahoma" w:hAnsi="Tahoma" w:cs="Tahoma"/>
          <w:lang w:val="en-GB"/>
        </w:rPr>
        <w:t>in</w:t>
      </w:r>
      <w:r w:rsidRPr="003D2FF1">
        <w:rPr>
          <w:rFonts w:ascii="Tahoma" w:hAnsi="Tahoma" w:cs="Tahoma"/>
          <w:lang w:val="en-GB"/>
        </w:rPr>
        <w:t xml:space="preserve"> the action plan for the development of smart grids and </w:t>
      </w:r>
      <w:r w:rsidR="007F56D6" w:rsidRPr="003D2FF1">
        <w:rPr>
          <w:rFonts w:ascii="Tahoma" w:hAnsi="Tahoma" w:cs="Tahoma"/>
          <w:lang w:val="en-GB"/>
        </w:rPr>
        <w:t>lays down provisions for</w:t>
      </w:r>
      <w:r w:rsidRPr="003D2FF1">
        <w:rPr>
          <w:rFonts w:ascii="Tahoma" w:hAnsi="Tahoma" w:cs="Tahoma"/>
          <w:lang w:val="en-GB"/>
        </w:rPr>
        <w:t xml:space="preserve"> the financing of investments in transport and distribution networks to increase their efficiency and </w:t>
      </w:r>
      <w:r w:rsidR="007F56D6" w:rsidRPr="003D2FF1">
        <w:rPr>
          <w:rFonts w:ascii="Tahoma" w:hAnsi="Tahoma" w:cs="Tahoma"/>
          <w:lang w:val="en-GB"/>
        </w:rPr>
        <w:t>carry through the</w:t>
      </w:r>
      <w:r w:rsidRPr="003D2FF1">
        <w:rPr>
          <w:rFonts w:ascii="Tahoma" w:hAnsi="Tahoma" w:cs="Tahoma"/>
          <w:lang w:val="en-GB"/>
        </w:rPr>
        <w:t xml:space="preserve"> transition to smart grids.</w:t>
      </w:r>
    </w:p>
    <w:p w:rsidR="00BE2281" w:rsidRPr="003D2FF1" w:rsidRDefault="00BE2281" w:rsidP="00BE2281">
      <w:pPr>
        <w:jc w:val="both"/>
        <w:rPr>
          <w:rFonts w:ascii="Tahoma" w:hAnsi="Tahoma" w:cs="Tahoma"/>
          <w:lang w:val="en-GB"/>
        </w:rPr>
      </w:pPr>
    </w:p>
    <w:p w:rsidR="00BE2281" w:rsidRPr="003D2FF1" w:rsidRDefault="00EE6752" w:rsidP="00BE2281">
      <w:pPr>
        <w:jc w:val="both"/>
        <w:rPr>
          <w:rFonts w:ascii="Tahoma" w:hAnsi="Tahoma" w:cs="Tahoma"/>
          <w:lang w:val="en-GB"/>
        </w:rPr>
      </w:pPr>
      <w:r w:rsidRPr="003D2FF1">
        <w:rPr>
          <w:rFonts w:ascii="Tahoma" w:hAnsi="Tahoma" w:cs="Tahoma"/>
          <w:lang w:val="en-GB"/>
        </w:rPr>
        <w:t xml:space="preserve">Another strategic direction is </w:t>
      </w:r>
      <w:r w:rsidR="007F56D6" w:rsidRPr="003D2FF1">
        <w:rPr>
          <w:rFonts w:ascii="Tahoma" w:hAnsi="Tahoma" w:cs="Tahoma"/>
          <w:lang w:val="en-GB"/>
        </w:rPr>
        <w:t>promoting</w:t>
      </w:r>
      <w:r w:rsidRPr="003D2FF1">
        <w:rPr>
          <w:rFonts w:ascii="Tahoma" w:hAnsi="Tahoma" w:cs="Tahoma"/>
          <w:lang w:val="en-GB"/>
        </w:rPr>
        <w:t xml:space="preserve"> </w:t>
      </w:r>
      <w:r w:rsidR="007F56D6" w:rsidRPr="003D2FF1">
        <w:rPr>
          <w:rFonts w:ascii="Tahoma" w:hAnsi="Tahoma" w:cs="Tahoma"/>
          <w:lang w:val="en-GB"/>
        </w:rPr>
        <w:t>smart</w:t>
      </w:r>
      <w:r w:rsidRPr="003D2FF1">
        <w:rPr>
          <w:rFonts w:ascii="Tahoma" w:hAnsi="Tahoma" w:cs="Tahoma"/>
          <w:lang w:val="en-GB"/>
        </w:rPr>
        <w:t xml:space="preserve"> buildings </w:t>
      </w:r>
      <w:r w:rsidR="007F56D6" w:rsidRPr="003D2FF1">
        <w:rPr>
          <w:rFonts w:ascii="Tahoma" w:hAnsi="Tahoma" w:cs="Tahoma"/>
          <w:lang w:val="en-GB"/>
        </w:rPr>
        <w:t>in respect</w:t>
      </w:r>
      <w:r w:rsidRPr="003D2FF1">
        <w:rPr>
          <w:rFonts w:ascii="Tahoma" w:hAnsi="Tahoma" w:cs="Tahoma"/>
          <w:lang w:val="en-GB"/>
        </w:rPr>
        <w:t xml:space="preserve"> of the</w:t>
      </w:r>
      <w:r w:rsidR="007F56D6" w:rsidRPr="003D2FF1">
        <w:rPr>
          <w:rFonts w:ascii="Tahoma" w:hAnsi="Tahoma" w:cs="Tahoma"/>
          <w:lang w:val="en-GB"/>
        </w:rPr>
        <w:t>ir</w:t>
      </w:r>
      <w:r w:rsidRPr="003D2FF1">
        <w:rPr>
          <w:rFonts w:ascii="Tahoma" w:hAnsi="Tahoma" w:cs="Tahoma"/>
          <w:lang w:val="en-GB"/>
        </w:rPr>
        <w:t xml:space="preserve"> construction, architecture, operation, transformation and </w:t>
      </w:r>
      <w:r w:rsidR="006D22B9" w:rsidRPr="003D2FF1">
        <w:rPr>
          <w:rFonts w:ascii="Tahoma" w:hAnsi="Tahoma" w:cs="Tahoma"/>
          <w:lang w:val="en-GB"/>
        </w:rPr>
        <w:t xml:space="preserve">energy </w:t>
      </w:r>
      <w:r w:rsidRPr="003D2FF1">
        <w:rPr>
          <w:rFonts w:ascii="Tahoma" w:hAnsi="Tahoma" w:cs="Tahoma"/>
          <w:lang w:val="en-GB"/>
        </w:rPr>
        <w:t xml:space="preserve">storage, with </w:t>
      </w:r>
      <w:r w:rsidR="007F56D6" w:rsidRPr="003D2FF1">
        <w:rPr>
          <w:rFonts w:ascii="Tahoma" w:hAnsi="Tahoma" w:cs="Tahoma"/>
          <w:lang w:val="en-GB"/>
        </w:rPr>
        <w:t>due regard to the</w:t>
      </w:r>
      <w:r w:rsidRPr="003D2FF1">
        <w:rPr>
          <w:rFonts w:ascii="Tahoma" w:hAnsi="Tahoma" w:cs="Tahoma"/>
          <w:lang w:val="en-GB"/>
        </w:rPr>
        <w:t xml:space="preserve"> prosum</w:t>
      </w:r>
      <w:r w:rsidR="007F56D6" w:rsidRPr="003D2FF1">
        <w:rPr>
          <w:rFonts w:ascii="Tahoma" w:hAnsi="Tahoma" w:cs="Tahoma"/>
          <w:lang w:val="en-GB"/>
        </w:rPr>
        <w:t>e</w:t>
      </w:r>
      <w:r w:rsidRPr="003D2FF1">
        <w:rPr>
          <w:rFonts w:ascii="Tahoma" w:hAnsi="Tahoma" w:cs="Tahoma"/>
          <w:lang w:val="en-GB"/>
        </w:rPr>
        <w:t>r</w:t>
      </w:r>
      <w:r w:rsidR="007F56D6" w:rsidRPr="003D2FF1">
        <w:rPr>
          <w:rFonts w:ascii="Tahoma" w:hAnsi="Tahoma" w:cs="Tahoma"/>
          <w:lang w:val="en-GB"/>
        </w:rPr>
        <w:t xml:space="preserve"> target</w:t>
      </w:r>
      <w:r w:rsidRPr="003D2FF1">
        <w:rPr>
          <w:rFonts w:ascii="Tahoma" w:hAnsi="Tahoma" w:cs="Tahoma"/>
          <w:lang w:val="en-GB"/>
        </w:rPr>
        <w:t xml:space="preserve">, </w:t>
      </w:r>
      <w:r w:rsidR="007F56D6" w:rsidRPr="003D2FF1">
        <w:rPr>
          <w:rFonts w:ascii="Tahoma" w:hAnsi="Tahoma" w:cs="Tahoma"/>
          <w:lang w:val="en-GB"/>
        </w:rPr>
        <w:t>as well as</w:t>
      </w:r>
      <w:r w:rsidRPr="003D2FF1">
        <w:rPr>
          <w:rFonts w:ascii="Tahoma" w:hAnsi="Tahoma" w:cs="Tahoma"/>
          <w:lang w:val="en-GB"/>
        </w:rPr>
        <w:t xml:space="preserve"> </w:t>
      </w:r>
      <w:r w:rsidR="007F56D6" w:rsidRPr="003D2FF1">
        <w:rPr>
          <w:rFonts w:ascii="Tahoma" w:hAnsi="Tahoma" w:cs="Tahoma"/>
          <w:lang w:val="en-GB"/>
        </w:rPr>
        <w:t>transforming</w:t>
      </w:r>
      <w:r w:rsidRPr="003D2FF1">
        <w:rPr>
          <w:rFonts w:ascii="Tahoma" w:hAnsi="Tahoma" w:cs="Tahoma"/>
          <w:lang w:val="en-GB"/>
        </w:rPr>
        <w:t xml:space="preserve"> Romania into a </w:t>
      </w:r>
      <w:r w:rsidR="007F56D6" w:rsidRPr="003D2FF1">
        <w:rPr>
          <w:rFonts w:ascii="Tahoma" w:hAnsi="Tahoma" w:cs="Tahoma"/>
          <w:lang w:val="en-GB"/>
        </w:rPr>
        <w:t xml:space="preserve">production </w:t>
      </w:r>
      <w:r w:rsidR="006D22B9" w:rsidRPr="003D2FF1">
        <w:rPr>
          <w:rFonts w:ascii="Tahoma" w:hAnsi="Tahoma" w:cs="Tahoma"/>
          <w:lang w:val="en-GB"/>
        </w:rPr>
        <w:t>centre</w:t>
      </w:r>
      <w:r w:rsidRPr="003D2FF1">
        <w:rPr>
          <w:rFonts w:ascii="Tahoma" w:hAnsi="Tahoma" w:cs="Tahoma"/>
          <w:lang w:val="en-GB"/>
        </w:rPr>
        <w:t xml:space="preserve"> </w:t>
      </w:r>
      <w:r w:rsidR="007F56D6" w:rsidRPr="003D2FF1">
        <w:rPr>
          <w:rFonts w:ascii="Tahoma" w:hAnsi="Tahoma" w:cs="Tahoma"/>
          <w:lang w:val="en-GB"/>
        </w:rPr>
        <w:t>for energy-transition</w:t>
      </w:r>
      <w:r w:rsidRPr="003D2FF1">
        <w:rPr>
          <w:rFonts w:ascii="Tahoma" w:hAnsi="Tahoma" w:cs="Tahoma"/>
          <w:lang w:val="en-GB"/>
        </w:rPr>
        <w:t xml:space="preserve"> machines, components and materials for. The strategy </w:t>
      </w:r>
      <w:r w:rsidR="00B27231" w:rsidRPr="003D2FF1">
        <w:rPr>
          <w:rFonts w:ascii="Tahoma" w:hAnsi="Tahoma" w:cs="Tahoma"/>
          <w:lang w:val="en-GB"/>
        </w:rPr>
        <w:t>provide</w:t>
      </w:r>
      <w:r w:rsidRPr="003D2FF1">
        <w:rPr>
          <w:rFonts w:ascii="Tahoma" w:hAnsi="Tahoma" w:cs="Tahoma"/>
          <w:lang w:val="en-GB"/>
        </w:rPr>
        <w:t xml:space="preserve">s that </w:t>
      </w:r>
      <w:r w:rsidR="00B27231" w:rsidRPr="003D2FF1">
        <w:rPr>
          <w:rFonts w:ascii="Tahoma" w:hAnsi="Tahoma" w:cs="Tahoma"/>
          <w:lang w:val="en-GB"/>
        </w:rPr>
        <w:t xml:space="preserve">the </w:t>
      </w:r>
      <w:r w:rsidRPr="003D2FF1">
        <w:rPr>
          <w:rFonts w:ascii="Tahoma" w:hAnsi="Tahoma" w:cs="Tahoma"/>
          <w:lang w:val="en-GB"/>
        </w:rPr>
        <w:t xml:space="preserve">new technologies will be adopted gradually, at </w:t>
      </w:r>
      <w:r w:rsidR="00B27231" w:rsidRPr="003D2FF1">
        <w:rPr>
          <w:rFonts w:ascii="Tahoma" w:hAnsi="Tahoma" w:cs="Tahoma"/>
          <w:lang w:val="en-GB"/>
        </w:rPr>
        <w:t xml:space="preserve">an </w:t>
      </w:r>
      <w:r w:rsidR="006D22B9" w:rsidRPr="003D2FF1">
        <w:rPr>
          <w:rFonts w:ascii="Tahoma" w:hAnsi="Tahoma" w:cs="Tahoma"/>
          <w:lang w:val="en-GB"/>
        </w:rPr>
        <w:t>ever-lower</w:t>
      </w:r>
      <w:r w:rsidRPr="003D2FF1">
        <w:rPr>
          <w:rFonts w:ascii="Tahoma" w:hAnsi="Tahoma" w:cs="Tahoma"/>
          <w:lang w:val="en-GB"/>
        </w:rPr>
        <w:t xml:space="preserve"> cost, </w:t>
      </w:r>
      <w:r w:rsidR="00B27231" w:rsidRPr="003D2FF1">
        <w:rPr>
          <w:rFonts w:ascii="Tahoma" w:hAnsi="Tahoma" w:cs="Tahoma"/>
          <w:lang w:val="en-GB"/>
        </w:rPr>
        <w:t>considering the</w:t>
      </w:r>
      <w:r w:rsidRPr="003D2FF1">
        <w:rPr>
          <w:rFonts w:ascii="Tahoma" w:hAnsi="Tahoma" w:cs="Tahoma"/>
          <w:lang w:val="en-GB"/>
        </w:rPr>
        <w:t xml:space="preserve"> protection of </w:t>
      </w:r>
      <w:r w:rsidR="00B27231" w:rsidRPr="003D2FF1">
        <w:rPr>
          <w:rFonts w:ascii="Tahoma" w:hAnsi="Tahoma" w:cs="Tahoma"/>
          <w:lang w:val="en-GB"/>
        </w:rPr>
        <w:t>privacy</w:t>
      </w:r>
      <w:r w:rsidRPr="003D2FF1">
        <w:rPr>
          <w:rFonts w:ascii="Tahoma" w:hAnsi="Tahoma" w:cs="Tahoma"/>
          <w:lang w:val="en-GB"/>
        </w:rPr>
        <w:t xml:space="preserve"> and a high degree of security </w:t>
      </w:r>
      <w:r w:rsidR="00B27231" w:rsidRPr="003D2FF1">
        <w:rPr>
          <w:rFonts w:ascii="Tahoma" w:hAnsi="Tahoma" w:cs="Tahoma"/>
          <w:lang w:val="en-GB"/>
        </w:rPr>
        <w:t>to</w:t>
      </w:r>
      <w:r w:rsidRPr="003D2FF1">
        <w:rPr>
          <w:rFonts w:ascii="Tahoma" w:hAnsi="Tahoma" w:cs="Tahoma"/>
          <w:lang w:val="en-GB"/>
        </w:rPr>
        <w:t xml:space="preserve"> </w:t>
      </w:r>
      <w:r w:rsidR="006D22B9" w:rsidRPr="003D2FF1">
        <w:rPr>
          <w:rFonts w:ascii="Tahoma" w:hAnsi="Tahoma" w:cs="Tahoma"/>
          <w:lang w:val="en-GB"/>
        </w:rPr>
        <w:t>cyber-attacks</w:t>
      </w:r>
      <w:r w:rsidRPr="003D2FF1">
        <w:rPr>
          <w:rFonts w:ascii="Tahoma" w:hAnsi="Tahoma" w:cs="Tahoma"/>
          <w:lang w:val="en-GB"/>
        </w:rPr>
        <w:t>.</w:t>
      </w:r>
    </w:p>
    <w:p w:rsidR="00BE2281" w:rsidRPr="003D2FF1" w:rsidRDefault="00BE2281" w:rsidP="007F56D6">
      <w:pPr>
        <w:jc w:val="both"/>
        <w:rPr>
          <w:rFonts w:ascii="Tahoma" w:hAnsi="Tahoma" w:cs="Tahoma"/>
          <w:lang w:val="en-GB"/>
        </w:rPr>
      </w:pPr>
    </w:p>
    <w:p w:rsidR="00BE2281" w:rsidRPr="003D2FF1" w:rsidRDefault="00BE2281" w:rsidP="00BE2281">
      <w:pPr>
        <w:jc w:val="both"/>
        <w:outlineLvl w:val="2"/>
        <w:rPr>
          <w:rFonts w:ascii="Tahoma" w:hAnsi="Tahoma" w:cs="Tahoma"/>
          <w:highlight w:val="yellow"/>
          <w:lang w:val="en-GB"/>
        </w:rPr>
      </w:pPr>
    </w:p>
    <w:p w:rsidR="00BE2281" w:rsidRPr="003D2FF1" w:rsidRDefault="00B27231" w:rsidP="00BE2281">
      <w:pPr>
        <w:pStyle w:val="ListParagraph"/>
        <w:numPr>
          <w:ilvl w:val="2"/>
          <w:numId w:val="1"/>
        </w:numPr>
        <w:jc w:val="both"/>
        <w:outlineLvl w:val="2"/>
        <w:rPr>
          <w:rFonts w:ascii="Tahoma" w:hAnsi="Tahoma" w:cs="Tahoma"/>
          <w:b/>
          <w:lang w:val="en-GB"/>
        </w:rPr>
      </w:pPr>
      <w:r w:rsidRPr="003D2FF1">
        <w:rPr>
          <w:rFonts w:ascii="Tahoma" w:hAnsi="Tahoma" w:cs="Tahoma"/>
          <w:b/>
          <w:lang w:val="en-GB"/>
        </w:rPr>
        <w:t>Public utility services</w:t>
      </w:r>
    </w:p>
    <w:p w:rsidR="00BE2281" w:rsidRPr="003D2FF1" w:rsidRDefault="00BE2281" w:rsidP="00BE2281">
      <w:pPr>
        <w:jc w:val="both"/>
        <w:outlineLvl w:val="2"/>
        <w:rPr>
          <w:rFonts w:ascii="Tahoma" w:hAnsi="Tahoma" w:cs="Tahoma"/>
          <w:highlight w:val="yellow"/>
          <w:lang w:val="en-GB"/>
        </w:rPr>
      </w:pPr>
    </w:p>
    <w:p w:rsidR="00BE2281" w:rsidRPr="003D2FF1" w:rsidRDefault="00B27231" w:rsidP="00BE2281">
      <w:pPr>
        <w:jc w:val="both"/>
        <w:rPr>
          <w:rFonts w:ascii="Tahoma" w:hAnsi="Tahoma" w:cs="Tahoma"/>
          <w:lang w:val="en-GB"/>
        </w:rPr>
      </w:pPr>
      <w:r w:rsidRPr="003D2FF1">
        <w:rPr>
          <w:rFonts w:ascii="Tahoma" w:hAnsi="Tahoma" w:cs="Tahoma"/>
          <w:lang w:val="en-GB"/>
        </w:rPr>
        <w:t xml:space="preserve">Beside the direct benefits from investments and the enhanced connectivity offered to local citizens and businesses, the new generation of communications is of </w:t>
      </w:r>
      <w:r w:rsidR="006D22B9" w:rsidRPr="003D2FF1">
        <w:rPr>
          <w:rFonts w:ascii="Tahoma" w:hAnsi="Tahoma" w:cs="Tahoma"/>
          <w:lang w:val="en-GB"/>
        </w:rPr>
        <w:t>interest</w:t>
      </w:r>
      <w:r w:rsidRPr="003D2FF1">
        <w:rPr>
          <w:rFonts w:ascii="Tahoma" w:hAnsi="Tahoma" w:cs="Tahoma"/>
          <w:lang w:val="en-GB"/>
        </w:rPr>
        <w:t xml:space="preserve"> to local authorities because it comes with solutions to many of the requirements of smart city applications - the "smart city" - developed in recent years. In fact, many 5G </w:t>
      </w:r>
      <w:r w:rsidR="00D3417C" w:rsidRPr="003D2FF1">
        <w:rPr>
          <w:rFonts w:ascii="Tahoma" w:hAnsi="Tahoma" w:cs="Tahoma"/>
          <w:lang w:val="en-GB"/>
        </w:rPr>
        <w:t xml:space="preserve">use cases </w:t>
      </w:r>
      <w:r w:rsidR="002A6F92" w:rsidRPr="003D2FF1">
        <w:rPr>
          <w:rFonts w:ascii="Tahoma" w:hAnsi="Tahoma" w:cs="Tahoma"/>
          <w:lang w:val="en-GB"/>
        </w:rPr>
        <w:t>address</w:t>
      </w:r>
      <w:r w:rsidRPr="003D2FF1">
        <w:rPr>
          <w:rFonts w:ascii="Tahoma" w:hAnsi="Tahoma" w:cs="Tahoma"/>
          <w:lang w:val="en-GB"/>
        </w:rPr>
        <w:t xml:space="preserve"> the need to optimize public utilities, transport and safety in </w:t>
      </w:r>
      <w:r w:rsidR="002A6F92" w:rsidRPr="003D2FF1">
        <w:rPr>
          <w:rFonts w:ascii="Tahoma" w:hAnsi="Tahoma" w:cs="Tahoma"/>
          <w:lang w:val="en-GB"/>
        </w:rPr>
        <w:t xml:space="preserve">densely populated </w:t>
      </w:r>
      <w:r w:rsidRPr="003D2FF1">
        <w:rPr>
          <w:rFonts w:ascii="Tahoma" w:hAnsi="Tahoma" w:cs="Tahoma"/>
          <w:lang w:val="en-GB"/>
        </w:rPr>
        <w:t xml:space="preserve">urban areas. </w:t>
      </w:r>
      <w:r w:rsidR="002A6F92" w:rsidRPr="003D2FF1">
        <w:rPr>
          <w:rFonts w:ascii="Tahoma" w:hAnsi="Tahoma" w:cs="Tahoma"/>
          <w:lang w:val="en-GB"/>
        </w:rPr>
        <w:t>Due</w:t>
      </w:r>
      <w:r w:rsidRPr="003D2FF1">
        <w:rPr>
          <w:rFonts w:ascii="Tahoma" w:hAnsi="Tahoma" w:cs="Tahoma"/>
          <w:lang w:val="en-GB"/>
        </w:rPr>
        <w:t xml:space="preserve"> to the superior technical features of 5G, applications that now operate on LTE networks will </w:t>
      </w:r>
      <w:r w:rsidR="002A6F92" w:rsidRPr="003D2FF1">
        <w:rPr>
          <w:rFonts w:ascii="Tahoma" w:hAnsi="Tahoma" w:cs="Tahoma"/>
          <w:lang w:val="en-GB"/>
        </w:rPr>
        <w:t>materi</w:t>
      </w:r>
      <w:r w:rsidRPr="003D2FF1">
        <w:rPr>
          <w:rFonts w:ascii="Tahoma" w:hAnsi="Tahoma" w:cs="Tahoma"/>
          <w:lang w:val="en-GB"/>
        </w:rPr>
        <w:t xml:space="preserve">alize their full potential, processing data from hundreds of thousands of </w:t>
      </w:r>
      <w:r w:rsidR="002A6F92" w:rsidRPr="003D2FF1">
        <w:rPr>
          <w:rFonts w:ascii="Tahoma" w:hAnsi="Tahoma" w:cs="Tahoma"/>
          <w:lang w:val="en-GB"/>
        </w:rPr>
        <w:t xml:space="preserve">fixed and mobile </w:t>
      </w:r>
      <w:r w:rsidRPr="003D2FF1">
        <w:rPr>
          <w:rFonts w:ascii="Tahoma" w:hAnsi="Tahoma" w:cs="Tahoma"/>
          <w:lang w:val="en-GB"/>
        </w:rPr>
        <w:t xml:space="preserve">sensors, transmitting information from moving vehicles or </w:t>
      </w:r>
      <w:r w:rsidR="002A6F92" w:rsidRPr="003D2FF1">
        <w:rPr>
          <w:rFonts w:ascii="Tahoma" w:hAnsi="Tahoma" w:cs="Tahoma"/>
          <w:lang w:val="en-GB"/>
        </w:rPr>
        <w:t xml:space="preserve">from </w:t>
      </w:r>
      <w:r w:rsidRPr="003D2FF1">
        <w:rPr>
          <w:rFonts w:ascii="Tahoma" w:hAnsi="Tahoma" w:cs="Tahoma"/>
          <w:lang w:val="en-GB"/>
        </w:rPr>
        <w:t xml:space="preserve">sewers, monitoring </w:t>
      </w:r>
      <w:r w:rsidR="002A6F92" w:rsidRPr="003D2FF1">
        <w:rPr>
          <w:rFonts w:ascii="Tahoma" w:hAnsi="Tahoma" w:cs="Tahoma"/>
          <w:lang w:val="en-GB"/>
        </w:rPr>
        <w:t>the use of certain road segments or the status of bridge</w:t>
      </w:r>
      <w:r w:rsidR="00DD2088" w:rsidRPr="003D2FF1">
        <w:rPr>
          <w:rFonts w:ascii="Tahoma" w:hAnsi="Tahoma" w:cs="Tahoma"/>
          <w:lang w:val="en-GB"/>
        </w:rPr>
        <w:t>s,</w:t>
      </w:r>
      <w:r w:rsidR="002A6F92" w:rsidRPr="003D2FF1">
        <w:rPr>
          <w:rFonts w:ascii="Tahoma" w:hAnsi="Tahoma" w:cs="Tahoma"/>
          <w:lang w:val="en-GB"/>
        </w:rPr>
        <w:t xml:space="preserve"> </w:t>
      </w:r>
      <w:r w:rsidRPr="003D2FF1">
        <w:rPr>
          <w:rFonts w:ascii="Tahoma" w:hAnsi="Tahoma" w:cs="Tahoma"/>
          <w:lang w:val="en-GB"/>
        </w:rPr>
        <w:t>for years</w:t>
      </w:r>
      <w:r w:rsidR="002A6F92" w:rsidRPr="003D2FF1">
        <w:rPr>
          <w:rFonts w:ascii="Tahoma" w:hAnsi="Tahoma" w:cs="Tahoma"/>
          <w:lang w:val="en-GB"/>
        </w:rPr>
        <w:t>.</w:t>
      </w:r>
      <w:r w:rsidRPr="003D2FF1">
        <w:rPr>
          <w:rFonts w:ascii="Tahoma" w:hAnsi="Tahoma" w:cs="Tahoma"/>
          <w:lang w:val="en-GB"/>
        </w:rPr>
        <w:t xml:space="preserve"> </w:t>
      </w:r>
    </w:p>
    <w:p w:rsidR="00BE2281" w:rsidRPr="003D2FF1" w:rsidRDefault="00BE2281" w:rsidP="00BE2281">
      <w:pPr>
        <w:jc w:val="both"/>
        <w:rPr>
          <w:rFonts w:ascii="Tahoma" w:hAnsi="Tahoma" w:cs="Tahoma"/>
          <w:lang w:val="en-GB"/>
        </w:rPr>
      </w:pPr>
    </w:p>
    <w:p w:rsidR="00B27231" w:rsidRPr="003D2FF1" w:rsidRDefault="00B8729A" w:rsidP="00BE2281">
      <w:pPr>
        <w:jc w:val="both"/>
        <w:rPr>
          <w:rFonts w:ascii="Tahoma" w:hAnsi="Tahoma" w:cs="Tahoma"/>
          <w:lang w:val="en-GB"/>
        </w:rPr>
      </w:pPr>
      <w:r w:rsidRPr="003D2FF1">
        <w:rPr>
          <w:rFonts w:ascii="Tahoma" w:hAnsi="Tahoma" w:cs="Tahoma"/>
          <w:lang w:val="en-GB"/>
        </w:rPr>
        <w:t xml:space="preserve">Studies on the </w:t>
      </w:r>
      <w:r w:rsidR="00761595" w:rsidRPr="003D2FF1">
        <w:rPr>
          <w:rFonts w:ascii="Tahoma" w:hAnsi="Tahoma" w:cs="Tahoma"/>
          <w:lang w:val="en-GB"/>
        </w:rPr>
        <w:t>5G</w:t>
      </w:r>
      <w:r w:rsidR="00E930DC" w:rsidRPr="003D2FF1">
        <w:rPr>
          <w:rFonts w:ascii="Tahoma" w:hAnsi="Tahoma" w:cs="Tahoma"/>
          <w:lang w:val="en-GB"/>
        </w:rPr>
        <w:t>’s</w:t>
      </w:r>
      <w:r w:rsidR="00761595" w:rsidRPr="003D2FF1">
        <w:rPr>
          <w:rFonts w:ascii="Tahoma" w:hAnsi="Tahoma" w:cs="Tahoma"/>
          <w:lang w:val="en-GB"/>
        </w:rPr>
        <w:t xml:space="preserve"> </w:t>
      </w:r>
      <w:r w:rsidRPr="003D2FF1">
        <w:rPr>
          <w:rFonts w:ascii="Tahoma" w:hAnsi="Tahoma" w:cs="Tahoma"/>
          <w:lang w:val="en-GB"/>
        </w:rPr>
        <w:t xml:space="preserve">potential to improve the lives of communities </w:t>
      </w:r>
      <w:r w:rsidR="00E930DC" w:rsidRPr="003D2FF1">
        <w:rPr>
          <w:rFonts w:ascii="Tahoma" w:hAnsi="Tahoma" w:cs="Tahoma"/>
          <w:lang w:val="en-GB"/>
        </w:rPr>
        <w:t>indicate</w:t>
      </w:r>
      <w:r w:rsidRPr="003D2FF1">
        <w:rPr>
          <w:rFonts w:ascii="Tahoma" w:hAnsi="Tahoma" w:cs="Tahoma"/>
          <w:lang w:val="en-GB"/>
        </w:rPr>
        <w:t xml:space="preserve"> that this technology will make possible integrated traffic optimization applications that combine road use monitoring with traffic lights control and intelligent parking systems, </w:t>
      </w:r>
      <w:r w:rsidR="00E930DC" w:rsidRPr="003D2FF1">
        <w:rPr>
          <w:rFonts w:ascii="Tahoma" w:hAnsi="Tahoma" w:cs="Tahoma"/>
          <w:lang w:val="en-GB"/>
        </w:rPr>
        <w:t xml:space="preserve">will enable </w:t>
      </w:r>
      <w:r w:rsidRPr="003D2FF1">
        <w:rPr>
          <w:rFonts w:ascii="Tahoma" w:hAnsi="Tahoma" w:cs="Tahoma"/>
          <w:lang w:val="en-GB"/>
        </w:rPr>
        <w:t xml:space="preserve">reducing interruptions in water and energy supply, </w:t>
      </w:r>
      <w:r w:rsidR="00E930DC" w:rsidRPr="003D2FF1">
        <w:rPr>
          <w:rFonts w:ascii="Tahoma" w:hAnsi="Tahoma" w:cs="Tahoma"/>
          <w:lang w:val="en-GB"/>
        </w:rPr>
        <w:t xml:space="preserve">as well as reducing energy </w:t>
      </w:r>
      <w:r w:rsidRPr="003D2FF1">
        <w:rPr>
          <w:rFonts w:ascii="Tahoma" w:hAnsi="Tahoma" w:cs="Tahoma"/>
          <w:lang w:val="en-GB"/>
        </w:rPr>
        <w:t xml:space="preserve">consumption </w:t>
      </w:r>
      <w:r w:rsidR="00E930DC" w:rsidRPr="003D2FF1">
        <w:rPr>
          <w:rFonts w:ascii="Tahoma" w:hAnsi="Tahoma" w:cs="Tahoma"/>
          <w:lang w:val="en-GB"/>
        </w:rPr>
        <w:t>on</w:t>
      </w:r>
      <w:r w:rsidRPr="003D2FF1">
        <w:rPr>
          <w:rFonts w:ascii="Tahoma" w:hAnsi="Tahoma" w:cs="Tahoma"/>
          <w:lang w:val="en-GB"/>
        </w:rPr>
        <w:t xml:space="preserve"> public lighting or </w:t>
      </w:r>
      <w:r w:rsidR="00E930DC" w:rsidRPr="003D2FF1">
        <w:rPr>
          <w:rFonts w:ascii="Tahoma" w:hAnsi="Tahoma" w:cs="Tahoma"/>
          <w:lang w:val="en-GB"/>
        </w:rPr>
        <w:t xml:space="preserve">improving </w:t>
      </w:r>
      <w:r w:rsidRPr="003D2FF1">
        <w:rPr>
          <w:rFonts w:ascii="Tahoma" w:hAnsi="Tahoma" w:cs="Tahoma"/>
          <w:lang w:val="en-GB"/>
        </w:rPr>
        <w:t>the efficien</w:t>
      </w:r>
      <w:r w:rsidR="00E930DC" w:rsidRPr="003D2FF1">
        <w:rPr>
          <w:rFonts w:ascii="Tahoma" w:hAnsi="Tahoma" w:cs="Tahoma"/>
          <w:lang w:val="en-GB"/>
        </w:rPr>
        <w:t>cy</w:t>
      </w:r>
      <w:r w:rsidRPr="003D2FF1">
        <w:rPr>
          <w:rFonts w:ascii="Tahoma" w:hAnsi="Tahoma" w:cs="Tahoma"/>
          <w:lang w:val="en-GB"/>
        </w:rPr>
        <w:t xml:space="preserve"> of selective waste collection. </w:t>
      </w:r>
      <w:r w:rsidR="00E930DC" w:rsidRPr="003D2FF1">
        <w:rPr>
          <w:rFonts w:ascii="Tahoma" w:hAnsi="Tahoma" w:cs="Tahoma"/>
          <w:lang w:val="en-GB"/>
        </w:rPr>
        <w:t>For providing</w:t>
      </w:r>
      <w:r w:rsidRPr="003D2FF1">
        <w:rPr>
          <w:rFonts w:ascii="Tahoma" w:hAnsi="Tahoma" w:cs="Tahoma"/>
          <w:lang w:val="en-GB"/>
        </w:rPr>
        <w:t xml:space="preserve"> these benefits to their communities, local </w:t>
      </w:r>
      <w:r w:rsidR="00E930DC" w:rsidRPr="003D2FF1">
        <w:rPr>
          <w:rFonts w:ascii="Tahoma" w:hAnsi="Tahoma" w:cs="Tahoma"/>
          <w:lang w:val="en-GB"/>
        </w:rPr>
        <w:t>administration</w:t>
      </w:r>
      <w:r w:rsidRPr="003D2FF1">
        <w:rPr>
          <w:rFonts w:ascii="Tahoma" w:hAnsi="Tahoma" w:cs="Tahoma"/>
          <w:lang w:val="en-GB"/>
        </w:rPr>
        <w:t xml:space="preserve">s are directly interested in </w:t>
      </w:r>
      <w:r w:rsidR="00E930DC" w:rsidRPr="003D2FF1">
        <w:rPr>
          <w:rFonts w:ascii="Tahoma" w:hAnsi="Tahoma" w:cs="Tahoma"/>
          <w:lang w:val="en-GB"/>
        </w:rPr>
        <w:t>speeding up</w:t>
      </w:r>
      <w:r w:rsidRPr="003D2FF1">
        <w:rPr>
          <w:rFonts w:ascii="Tahoma" w:hAnsi="Tahoma" w:cs="Tahoma"/>
          <w:lang w:val="en-GB"/>
        </w:rPr>
        <w:t xml:space="preserve"> the issuance of building permits, </w:t>
      </w:r>
      <w:r w:rsidR="00E930DC" w:rsidRPr="003D2FF1">
        <w:rPr>
          <w:rFonts w:ascii="Tahoma" w:hAnsi="Tahoma" w:cs="Tahoma"/>
          <w:lang w:val="en-GB"/>
        </w:rPr>
        <w:t>allow</w:t>
      </w:r>
      <w:r w:rsidRPr="003D2FF1">
        <w:rPr>
          <w:rFonts w:ascii="Tahoma" w:hAnsi="Tahoma" w:cs="Tahoma"/>
          <w:lang w:val="en-GB"/>
        </w:rPr>
        <w:t>ing access to public property and adapting their charging system</w:t>
      </w:r>
      <w:r w:rsidR="00E930DC" w:rsidRPr="003D2FF1">
        <w:rPr>
          <w:rFonts w:ascii="Tahoma" w:hAnsi="Tahoma" w:cs="Tahoma"/>
          <w:lang w:val="en-GB"/>
        </w:rPr>
        <w:t>s</w:t>
      </w:r>
      <w:r w:rsidR="00BE2281" w:rsidRPr="003D2FF1">
        <w:rPr>
          <w:rStyle w:val="FootnoteReference"/>
          <w:rFonts w:ascii="Tahoma" w:hAnsi="Tahoma" w:cs="Tahoma"/>
          <w:lang w:val="en-GB"/>
        </w:rPr>
        <w:footnoteReference w:id="19"/>
      </w:r>
      <w:r w:rsidR="00BE2281" w:rsidRPr="003D2FF1">
        <w:rPr>
          <w:rFonts w:ascii="Tahoma" w:hAnsi="Tahoma" w:cs="Tahoma"/>
          <w:lang w:val="en-GB"/>
        </w:rPr>
        <w:t xml:space="preserve">.  </w:t>
      </w:r>
    </w:p>
    <w:p w:rsidR="00BE2281" w:rsidRPr="003D2FF1" w:rsidRDefault="00BE2281" w:rsidP="00BE2281">
      <w:pPr>
        <w:jc w:val="both"/>
        <w:rPr>
          <w:rFonts w:ascii="Tahoma" w:hAnsi="Tahoma" w:cs="Tahoma"/>
          <w:lang w:val="en-GB"/>
        </w:rPr>
      </w:pPr>
    </w:p>
    <w:p w:rsidR="00BE2281" w:rsidRPr="003D2FF1" w:rsidRDefault="00922876" w:rsidP="00BE2281">
      <w:pPr>
        <w:jc w:val="both"/>
        <w:rPr>
          <w:rFonts w:ascii="Roboto" w:hAnsi="Roboto"/>
          <w:color w:val="777777"/>
          <w:lang w:val="en-GB"/>
        </w:rPr>
      </w:pPr>
      <w:r w:rsidRPr="003D2FF1">
        <w:rPr>
          <w:rFonts w:ascii="Tahoma" w:hAnsi="Tahoma" w:cs="Tahoma"/>
          <w:lang w:val="en-GB"/>
        </w:rPr>
        <w:t xml:space="preserve">In Alba Iulia, designated a </w:t>
      </w:r>
      <w:r w:rsidR="006D22B9" w:rsidRPr="003D2FF1">
        <w:rPr>
          <w:rFonts w:ascii="Tahoma" w:hAnsi="Tahoma" w:cs="Tahoma"/>
          <w:lang w:val="en-GB"/>
        </w:rPr>
        <w:t>flagship</w:t>
      </w:r>
      <w:r w:rsidRPr="003D2FF1">
        <w:rPr>
          <w:rFonts w:ascii="Tahoma" w:hAnsi="Tahoma" w:cs="Tahoma"/>
          <w:lang w:val="en-GB"/>
        </w:rPr>
        <w:t xml:space="preserve"> smart city by the Government of Romania, 29 private companies - application developers and communications providers - are already testing, in collaboration with the local authorities, over 60 specific smart city solutions, among which traffic monitoring, air quality and illegal parking detecting systems. The buses of the local public transport system are equipped with GPS, so the citizens can find out their real arrival time. The pilot applications tested in Alba Iulia </w:t>
      </w:r>
      <w:r w:rsidR="00DF0B76" w:rsidRPr="003D2FF1">
        <w:rPr>
          <w:rFonts w:ascii="Tahoma" w:hAnsi="Tahoma" w:cs="Tahoma"/>
          <w:lang w:val="en-GB"/>
        </w:rPr>
        <w:t>have been</w:t>
      </w:r>
      <w:r w:rsidRPr="003D2FF1">
        <w:rPr>
          <w:rFonts w:ascii="Tahoma" w:hAnsi="Tahoma" w:cs="Tahoma"/>
          <w:lang w:val="en-GB"/>
        </w:rPr>
        <w:t xml:space="preserve"> installed at the expense of private companies, the local authorities providing the information they control and the necessary approvals</w:t>
      </w:r>
      <w:r w:rsidR="00BE2281" w:rsidRPr="003D2FF1">
        <w:rPr>
          <w:rFonts w:ascii="Tahoma" w:hAnsi="Tahoma" w:cs="Tahoma"/>
          <w:lang w:val="en-GB"/>
        </w:rPr>
        <w:drawing>
          <wp:anchor distT="0" distB="0" distL="114300" distR="114300" simplePos="0" relativeHeight="251659264" behindDoc="1" locked="0" layoutInCell="1" allowOverlap="1" wp14:anchorId="62EA8C96" wp14:editId="5B205053">
            <wp:simplePos x="0" y="0"/>
            <wp:positionH relativeFrom="column">
              <wp:posOffset>0</wp:posOffset>
            </wp:positionH>
            <wp:positionV relativeFrom="paragraph">
              <wp:posOffset>-4071</wp:posOffset>
            </wp:positionV>
            <wp:extent cx="3738282" cy="2102574"/>
            <wp:effectExtent l="0" t="0" r="0" b="0"/>
            <wp:wrapTight wrapText="bothSides">
              <wp:wrapPolygon edited="0">
                <wp:start x="0" y="0"/>
                <wp:lineTo x="0" y="21333"/>
                <wp:lineTo x="21464" y="21333"/>
                <wp:lineTo x="21464" y="0"/>
                <wp:lineTo x="0" y="0"/>
              </wp:wrapPolygon>
            </wp:wrapTight>
            <wp:docPr id="7" name="Picture 7" descr="Imagini pentru smart city alba iul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ini pentru smart city alba iuli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8282" cy="2102574"/>
                    </a:xfrm>
                    <a:prstGeom prst="rect">
                      <a:avLst/>
                    </a:prstGeom>
                    <a:noFill/>
                    <a:ln>
                      <a:noFill/>
                    </a:ln>
                  </pic:spPr>
                </pic:pic>
              </a:graphicData>
            </a:graphic>
            <wp14:sizeRelH relativeFrom="page">
              <wp14:pctWidth>0</wp14:pctWidth>
            </wp14:sizeRelH>
            <wp14:sizeRelV relativeFrom="page">
              <wp14:pctHeight>0</wp14:pctHeight>
            </wp14:sizeRelV>
          </wp:anchor>
        </w:drawing>
      </w:r>
      <w:r w:rsidR="00BE2281" w:rsidRPr="003D2FF1">
        <w:rPr>
          <w:rFonts w:ascii="Tahoma" w:hAnsi="Tahoma" w:cs="Tahoma"/>
          <w:lang w:val="en-GB"/>
        </w:rPr>
        <w:t xml:space="preserve">.  </w:t>
      </w:r>
    </w:p>
    <w:p w:rsidR="00922876" w:rsidRPr="003D2FF1" w:rsidRDefault="00922876" w:rsidP="00BE2281">
      <w:pPr>
        <w:jc w:val="both"/>
        <w:rPr>
          <w:rStyle w:val="tlid-translation"/>
          <w:rFonts w:ascii="Roboto" w:hAnsi="Roboto"/>
          <w:color w:val="777777"/>
          <w:lang w:val="en-GB"/>
        </w:rPr>
      </w:pPr>
    </w:p>
    <w:p w:rsidR="00BE2281" w:rsidRPr="003D2FF1" w:rsidRDefault="00922876" w:rsidP="00DF0B76">
      <w:pPr>
        <w:jc w:val="both"/>
        <w:rPr>
          <w:rFonts w:ascii="Tahoma" w:hAnsi="Tahoma" w:cs="Tahoma"/>
          <w:lang w:val="en-GB"/>
        </w:rPr>
      </w:pPr>
      <w:r w:rsidRPr="003D2FF1">
        <w:rPr>
          <w:rFonts w:ascii="Tahoma" w:hAnsi="Tahoma" w:cs="Tahoma"/>
          <w:lang w:val="en-GB"/>
        </w:rPr>
        <w:t xml:space="preserve">Based on the results of these tests and </w:t>
      </w:r>
      <w:r w:rsidR="00DF0B76" w:rsidRPr="003D2FF1">
        <w:rPr>
          <w:rFonts w:ascii="Tahoma" w:hAnsi="Tahoma" w:cs="Tahoma"/>
          <w:lang w:val="en-GB"/>
        </w:rPr>
        <w:t>drill</w:t>
      </w:r>
      <w:r w:rsidRPr="003D2FF1">
        <w:rPr>
          <w:rFonts w:ascii="Tahoma" w:hAnsi="Tahoma" w:cs="Tahoma"/>
          <w:lang w:val="en-GB"/>
        </w:rPr>
        <w:t>s, as well as o</w:t>
      </w:r>
      <w:r w:rsidR="00DF0B76" w:rsidRPr="003D2FF1">
        <w:rPr>
          <w:rFonts w:ascii="Tahoma" w:hAnsi="Tahoma" w:cs="Tahoma"/>
          <w:lang w:val="en-GB"/>
        </w:rPr>
        <w:t>n</w:t>
      </w:r>
      <w:r w:rsidRPr="003D2FF1">
        <w:rPr>
          <w:rFonts w:ascii="Tahoma" w:hAnsi="Tahoma" w:cs="Tahoma"/>
          <w:lang w:val="en-GB"/>
        </w:rPr>
        <w:t xml:space="preserve"> </w:t>
      </w:r>
      <w:r w:rsidR="00DF0B76" w:rsidRPr="003D2FF1">
        <w:rPr>
          <w:rFonts w:ascii="Tahoma" w:hAnsi="Tahoma" w:cs="Tahoma"/>
          <w:lang w:val="en-GB"/>
        </w:rPr>
        <w:t>various</w:t>
      </w:r>
      <w:r w:rsidRPr="003D2FF1">
        <w:rPr>
          <w:rFonts w:ascii="Tahoma" w:hAnsi="Tahoma" w:cs="Tahoma"/>
          <w:lang w:val="en-GB"/>
        </w:rPr>
        <w:t xml:space="preserve"> success stories in the country and abroad, an inter-institutional working group led by the Ministry of Communications and Information Society is currently preparing the national strategy for regulating, implementing and optimizing smart-city digital technologies in Romania</w:t>
      </w:r>
      <w:r w:rsidR="00BE2281" w:rsidRPr="003D2FF1">
        <w:rPr>
          <w:rFonts w:ascii="Tahoma" w:hAnsi="Tahoma" w:cs="Tahoma"/>
          <w:lang w:val="en-GB"/>
        </w:rPr>
        <w:t xml:space="preserve">. </w:t>
      </w:r>
    </w:p>
    <w:p w:rsidR="00BE2281" w:rsidRPr="003D2FF1" w:rsidRDefault="00BE2281" w:rsidP="00BE2281">
      <w:pPr>
        <w:jc w:val="both"/>
        <w:outlineLvl w:val="2"/>
        <w:rPr>
          <w:rFonts w:ascii="Tahoma" w:hAnsi="Tahoma" w:cs="Tahoma"/>
          <w:highlight w:val="yellow"/>
          <w:lang w:val="en-GB"/>
        </w:rPr>
      </w:pPr>
    </w:p>
    <w:p w:rsidR="00BE2281" w:rsidRPr="003D2FF1" w:rsidRDefault="00BE2281" w:rsidP="00BE2281">
      <w:pPr>
        <w:jc w:val="both"/>
        <w:outlineLvl w:val="2"/>
        <w:rPr>
          <w:rFonts w:ascii="Tahoma" w:hAnsi="Tahoma" w:cs="Tahoma"/>
          <w:highlight w:val="yellow"/>
          <w:lang w:val="en-GB"/>
        </w:rPr>
      </w:pPr>
    </w:p>
    <w:p w:rsidR="00BE2281" w:rsidRPr="003D2FF1" w:rsidRDefault="00BE2281" w:rsidP="00BE2281">
      <w:pPr>
        <w:pStyle w:val="ListParagraph"/>
        <w:numPr>
          <w:ilvl w:val="2"/>
          <w:numId w:val="1"/>
        </w:numPr>
        <w:jc w:val="both"/>
        <w:outlineLvl w:val="2"/>
        <w:rPr>
          <w:rFonts w:ascii="Tahoma" w:hAnsi="Tahoma" w:cs="Tahoma"/>
          <w:b/>
          <w:lang w:val="en-GB"/>
        </w:rPr>
      </w:pPr>
      <w:bookmarkStart w:id="7" w:name="_Toc529977721"/>
      <w:r w:rsidRPr="003D2FF1">
        <w:rPr>
          <w:rFonts w:ascii="Tahoma" w:hAnsi="Tahoma" w:cs="Tahoma"/>
          <w:b/>
          <w:lang w:val="en-GB"/>
        </w:rPr>
        <w:t>Agricultur</w:t>
      </w:r>
      <w:bookmarkEnd w:id="7"/>
      <w:r w:rsidR="001F4F87" w:rsidRPr="003D2FF1">
        <w:rPr>
          <w:rFonts w:ascii="Tahoma" w:hAnsi="Tahoma" w:cs="Tahoma"/>
          <w:b/>
          <w:lang w:val="en-GB"/>
        </w:rPr>
        <w:t>e</w:t>
      </w:r>
    </w:p>
    <w:p w:rsidR="00BE2281" w:rsidRPr="003D2FF1" w:rsidRDefault="00BE2281" w:rsidP="00BE2281">
      <w:pPr>
        <w:jc w:val="both"/>
        <w:outlineLvl w:val="2"/>
        <w:rPr>
          <w:rFonts w:ascii="Tahoma" w:hAnsi="Tahoma" w:cs="Tahoma"/>
          <w:highlight w:val="yellow"/>
          <w:lang w:val="en-GB"/>
        </w:rPr>
      </w:pPr>
    </w:p>
    <w:p w:rsidR="00BE2281" w:rsidRPr="003D2FF1" w:rsidRDefault="001F4F87" w:rsidP="00BE2281">
      <w:pPr>
        <w:jc w:val="both"/>
        <w:rPr>
          <w:rFonts w:ascii="Tahoma" w:hAnsi="Tahoma" w:cs="Tahoma"/>
          <w:lang w:val="en-GB"/>
        </w:rPr>
      </w:pPr>
      <w:r w:rsidRPr="003D2FF1">
        <w:rPr>
          <w:rFonts w:ascii="Tahoma" w:hAnsi="Tahoma" w:cs="Tahoma"/>
          <w:lang w:val="en-GB"/>
        </w:rPr>
        <w:t xml:space="preserve">For Romania, with about 30% of the population employed in agriculture and a low </w:t>
      </w:r>
      <w:r w:rsidR="006D22B9" w:rsidRPr="003D2FF1">
        <w:rPr>
          <w:rFonts w:ascii="Tahoma" w:hAnsi="Tahoma" w:cs="Tahoma"/>
          <w:lang w:val="en-GB"/>
        </w:rPr>
        <w:t>labour</w:t>
      </w:r>
      <w:r w:rsidRPr="003D2FF1">
        <w:rPr>
          <w:rFonts w:ascii="Tahoma" w:hAnsi="Tahoma" w:cs="Tahoma"/>
          <w:lang w:val="en-GB"/>
        </w:rPr>
        <w:t xml:space="preserve"> productivity in this sector</w:t>
      </w:r>
      <w:r w:rsidRPr="003D2FF1">
        <w:rPr>
          <w:rStyle w:val="FootnoteReference"/>
          <w:rFonts w:ascii="Tahoma" w:hAnsi="Tahoma" w:cs="Tahoma"/>
          <w:lang w:val="en-GB"/>
        </w:rPr>
        <w:footnoteReference w:id="20"/>
      </w:r>
      <w:r w:rsidRPr="003D2FF1">
        <w:rPr>
          <w:rFonts w:ascii="Tahoma" w:hAnsi="Tahoma" w:cs="Tahoma"/>
          <w:lang w:val="en-GB"/>
        </w:rPr>
        <w:t>, increasing agricultural productivity is a strategic priority, correlated with the sustainable management of natural resources, the balanced territorial development and with environmental constraints.</w:t>
      </w:r>
    </w:p>
    <w:p w:rsidR="001F4F87" w:rsidRPr="003D2FF1" w:rsidRDefault="001F4F87" w:rsidP="00BE2281">
      <w:pPr>
        <w:jc w:val="both"/>
        <w:rPr>
          <w:rFonts w:ascii="Tahoma" w:hAnsi="Tahoma" w:cs="Tahoma"/>
          <w:lang w:val="en-GB"/>
        </w:rPr>
      </w:pPr>
    </w:p>
    <w:p w:rsidR="001F4F87" w:rsidRPr="003D2FF1" w:rsidRDefault="001F4F87" w:rsidP="00BE2281">
      <w:pPr>
        <w:jc w:val="both"/>
        <w:rPr>
          <w:rFonts w:ascii="Tahoma" w:hAnsi="Tahoma" w:cs="Tahoma"/>
          <w:lang w:val="en-GB"/>
        </w:rPr>
      </w:pPr>
      <w:r w:rsidRPr="003D2FF1">
        <w:rPr>
          <w:rFonts w:ascii="Tahoma" w:hAnsi="Tahoma" w:cs="Tahoma"/>
          <w:lang w:val="en-GB"/>
        </w:rPr>
        <w:t>Precision agriculture focused on improving yields and minimizing economic risks, aims to ensure high control in the management of agricultural production. Agricultural companies are turning to computer systems for real-time monitoring of crops, which facilitates informed decision-making regarding fertilization, sowing, treatment and harvesting.</w:t>
      </w:r>
    </w:p>
    <w:p w:rsidR="00D9697F" w:rsidRPr="003D2FF1" w:rsidRDefault="001F4F87" w:rsidP="00D9697F">
      <w:pPr>
        <w:jc w:val="both"/>
        <w:rPr>
          <w:rFonts w:ascii="Tahoma" w:hAnsi="Tahoma" w:cs="Tahoma"/>
          <w:lang w:val="en-GB"/>
        </w:rPr>
      </w:pPr>
      <w:r w:rsidRPr="003D2FF1">
        <w:rPr>
          <w:rFonts w:ascii="Roboto" w:hAnsi="Roboto"/>
          <w:color w:val="777777"/>
          <w:lang w:val="en-GB"/>
        </w:rPr>
        <w:br/>
      </w:r>
      <w:r w:rsidRPr="003D2FF1">
        <w:rPr>
          <w:rFonts w:ascii="Tahoma" w:hAnsi="Tahoma" w:cs="Tahoma"/>
          <w:lang w:val="en-GB"/>
        </w:rPr>
        <w:t xml:space="preserve">5G can provide the infrastructure needed to develop precision agriculture </w:t>
      </w:r>
      <w:r w:rsidR="00D85AC5" w:rsidRPr="003D2FF1">
        <w:rPr>
          <w:rFonts w:ascii="Tahoma" w:hAnsi="Tahoma" w:cs="Tahoma"/>
          <w:lang w:val="en-GB"/>
        </w:rPr>
        <w:t>due to</w:t>
      </w:r>
      <w:r w:rsidRPr="003D2FF1">
        <w:rPr>
          <w:rFonts w:ascii="Tahoma" w:hAnsi="Tahoma" w:cs="Tahoma"/>
          <w:lang w:val="en-GB"/>
        </w:rPr>
        <w:t xml:space="preserve"> the bandwidth that 5G </w:t>
      </w:r>
      <w:r w:rsidR="006D22B9" w:rsidRPr="003D2FF1">
        <w:rPr>
          <w:rFonts w:ascii="Tahoma" w:hAnsi="Tahoma" w:cs="Tahoma"/>
          <w:lang w:val="en-GB"/>
        </w:rPr>
        <w:t>networks will</w:t>
      </w:r>
      <w:r w:rsidR="00D85AC5" w:rsidRPr="003D2FF1">
        <w:rPr>
          <w:rFonts w:ascii="Tahoma" w:hAnsi="Tahoma" w:cs="Tahoma"/>
          <w:lang w:val="en-GB"/>
        </w:rPr>
        <w:t xml:space="preserve"> ensur</w:t>
      </w:r>
      <w:r w:rsidRPr="003D2FF1">
        <w:rPr>
          <w:rFonts w:ascii="Tahoma" w:hAnsi="Tahoma" w:cs="Tahoma"/>
          <w:lang w:val="en-GB"/>
        </w:rPr>
        <w:t xml:space="preserve">e and </w:t>
      </w:r>
      <w:r w:rsidR="00D85AC5" w:rsidRPr="003D2FF1">
        <w:rPr>
          <w:rFonts w:ascii="Tahoma" w:hAnsi="Tahoma" w:cs="Tahoma"/>
          <w:lang w:val="en-GB"/>
        </w:rPr>
        <w:t>that</w:t>
      </w:r>
      <w:r w:rsidRPr="003D2FF1">
        <w:rPr>
          <w:rFonts w:ascii="Tahoma" w:hAnsi="Tahoma" w:cs="Tahoma"/>
          <w:lang w:val="en-GB"/>
        </w:rPr>
        <w:t xml:space="preserve"> will become important when sensor-based monitoring systems are combined with advanced imaging </w:t>
      </w:r>
      <w:r w:rsidR="00D9697F" w:rsidRPr="003D2FF1">
        <w:rPr>
          <w:rFonts w:ascii="Tahoma" w:hAnsi="Tahoma" w:cs="Tahoma"/>
          <w:lang w:val="en-GB"/>
        </w:rPr>
        <w:t xml:space="preserve">received </w:t>
      </w:r>
      <w:r w:rsidRPr="003D2FF1">
        <w:rPr>
          <w:rFonts w:ascii="Tahoma" w:hAnsi="Tahoma" w:cs="Tahoma"/>
          <w:lang w:val="en-GB"/>
        </w:rPr>
        <w:t>from unmanned aircraft</w:t>
      </w:r>
      <w:r w:rsidR="00D9697F" w:rsidRPr="003D2FF1">
        <w:rPr>
          <w:rFonts w:ascii="Tahoma" w:hAnsi="Tahoma" w:cs="Tahoma"/>
          <w:lang w:val="en-GB"/>
        </w:rPr>
        <w:t xml:space="preserve"> systems</w:t>
      </w:r>
      <w:r w:rsidRPr="003D2FF1">
        <w:rPr>
          <w:rFonts w:ascii="Tahoma" w:hAnsi="Tahoma" w:cs="Tahoma"/>
          <w:lang w:val="en-GB"/>
        </w:rPr>
        <w:t xml:space="preserve"> (drones) or </w:t>
      </w:r>
      <w:r w:rsidR="00D9697F" w:rsidRPr="003D2FF1">
        <w:rPr>
          <w:rFonts w:ascii="Tahoma" w:hAnsi="Tahoma" w:cs="Tahoma"/>
          <w:lang w:val="en-GB"/>
        </w:rPr>
        <w:t xml:space="preserve">from </w:t>
      </w:r>
      <w:r w:rsidRPr="003D2FF1">
        <w:rPr>
          <w:rFonts w:ascii="Tahoma" w:hAnsi="Tahoma" w:cs="Tahoma"/>
          <w:lang w:val="en-GB"/>
        </w:rPr>
        <w:t xml:space="preserve">special cameras located </w:t>
      </w:r>
      <w:r w:rsidR="00D85AC5" w:rsidRPr="003D2FF1">
        <w:rPr>
          <w:rFonts w:ascii="Tahoma" w:hAnsi="Tahoma" w:cs="Tahoma"/>
          <w:lang w:val="en-GB"/>
        </w:rPr>
        <w:t xml:space="preserve">on-site </w:t>
      </w:r>
      <w:r w:rsidRPr="003D2FF1">
        <w:rPr>
          <w:rFonts w:ascii="Tahoma" w:hAnsi="Tahoma" w:cs="Tahoma"/>
          <w:lang w:val="en-GB"/>
        </w:rPr>
        <w:t xml:space="preserve">and </w:t>
      </w:r>
      <w:r w:rsidR="00D9697F" w:rsidRPr="003D2FF1">
        <w:rPr>
          <w:rFonts w:ascii="Tahoma" w:hAnsi="Tahoma" w:cs="Tahoma"/>
          <w:lang w:val="en-GB"/>
        </w:rPr>
        <w:t xml:space="preserve">with </w:t>
      </w:r>
      <w:r w:rsidRPr="003D2FF1">
        <w:rPr>
          <w:rFonts w:ascii="Tahoma" w:hAnsi="Tahoma" w:cs="Tahoma"/>
          <w:lang w:val="en-GB"/>
        </w:rPr>
        <w:t xml:space="preserve">cloud analysis, allowing automatic adjustments in precision agriculture. Agricultural machinery and equipment will be increasingly connected and become autonomous, low latency and network security </w:t>
      </w:r>
      <w:r w:rsidR="00D9697F" w:rsidRPr="003D2FF1">
        <w:rPr>
          <w:rFonts w:ascii="Tahoma" w:hAnsi="Tahoma" w:cs="Tahoma"/>
          <w:lang w:val="en-GB"/>
        </w:rPr>
        <w:t xml:space="preserve">being </w:t>
      </w:r>
      <w:r w:rsidRPr="003D2FF1">
        <w:rPr>
          <w:rFonts w:ascii="Tahoma" w:hAnsi="Tahoma" w:cs="Tahoma"/>
          <w:lang w:val="en-GB"/>
        </w:rPr>
        <w:t>crucial</w:t>
      </w:r>
      <w:r w:rsidR="00D9697F" w:rsidRPr="003D2FF1">
        <w:rPr>
          <w:rFonts w:ascii="Tahoma" w:hAnsi="Tahoma" w:cs="Tahoma"/>
          <w:lang w:val="en-GB"/>
        </w:rPr>
        <w:t xml:space="preserve"> requirements.</w:t>
      </w:r>
    </w:p>
    <w:p w:rsidR="00D9697F" w:rsidRPr="003D2FF1" w:rsidRDefault="00D9697F" w:rsidP="00BE2281">
      <w:pPr>
        <w:jc w:val="both"/>
        <w:rPr>
          <w:rFonts w:ascii="Tahoma" w:hAnsi="Tahoma" w:cs="Tahoma"/>
          <w:lang w:val="en-GB"/>
        </w:rPr>
      </w:pPr>
    </w:p>
    <w:p w:rsidR="00D9697F" w:rsidRPr="003D2FF1" w:rsidRDefault="00D9697F" w:rsidP="00D9697F">
      <w:pPr>
        <w:jc w:val="both"/>
        <w:rPr>
          <w:rFonts w:ascii="Tahoma" w:hAnsi="Tahoma" w:cs="Tahoma"/>
          <w:lang w:val="en-GB"/>
        </w:rPr>
      </w:pPr>
      <w:r w:rsidRPr="003D2FF1">
        <w:rPr>
          <w:rFonts w:ascii="Tahoma" w:hAnsi="Tahoma" w:cs="Tahoma"/>
          <w:lang w:val="en-GB"/>
        </w:rPr>
        <w:t xml:space="preserve">Scalability of a large number of connected devices will optimize agriculture by improving productivity and crop selection, in pursuit of </w:t>
      </w:r>
      <w:r w:rsidR="00EE68A8" w:rsidRPr="003D2FF1">
        <w:rPr>
          <w:rFonts w:ascii="Tahoma" w:hAnsi="Tahoma" w:cs="Tahoma"/>
          <w:lang w:val="en-GB"/>
        </w:rPr>
        <w:t xml:space="preserve">integrated </w:t>
      </w:r>
      <w:r w:rsidRPr="003D2FF1">
        <w:rPr>
          <w:rFonts w:ascii="Tahoma" w:hAnsi="Tahoma" w:cs="Tahoma"/>
          <w:lang w:val="en-GB"/>
        </w:rPr>
        <w:t xml:space="preserve">crop management </w:t>
      </w:r>
      <w:r w:rsidR="002E730E" w:rsidRPr="003D2FF1">
        <w:rPr>
          <w:rFonts w:ascii="Tahoma" w:hAnsi="Tahoma" w:cs="Tahoma"/>
          <w:lang w:val="en-GB"/>
        </w:rPr>
        <w:t>within</w:t>
      </w:r>
      <w:r w:rsidR="001E16DE" w:rsidRPr="003D2FF1">
        <w:rPr>
          <w:rFonts w:ascii="Tahoma" w:hAnsi="Tahoma" w:cs="Tahoma"/>
          <w:lang w:val="en-GB"/>
        </w:rPr>
        <w:t xml:space="preserve"> smart</w:t>
      </w:r>
      <w:r w:rsidRPr="003D2FF1">
        <w:rPr>
          <w:rFonts w:ascii="Tahoma" w:hAnsi="Tahoma" w:cs="Tahoma"/>
          <w:lang w:val="en-GB"/>
        </w:rPr>
        <w:t xml:space="preserve"> farm</w:t>
      </w:r>
      <w:r w:rsidR="002E730E" w:rsidRPr="003D2FF1">
        <w:rPr>
          <w:rFonts w:ascii="Tahoma" w:hAnsi="Tahoma" w:cs="Tahoma"/>
          <w:lang w:val="en-GB"/>
        </w:rPr>
        <w:t>s</w:t>
      </w:r>
      <w:r w:rsidRPr="003D2FF1">
        <w:rPr>
          <w:rFonts w:ascii="Tahoma" w:hAnsi="Tahoma" w:cs="Tahoma"/>
          <w:lang w:val="en-GB"/>
        </w:rPr>
        <w:t>.</w:t>
      </w:r>
    </w:p>
    <w:p w:rsidR="00D9697F" w:rsidRPr="003D2FF1" w:rsidRDefault="00D9697F" w:rsidP="00D9697F">
      <w:pPr>
        <w:jc w:val="both"/>
        <w:rPr>
          <w:rFonts w:ascii="Tahoma" w:hAnsi="Tahoma" w:cs="Tahoma"/>
          <w:lang w:val="en-GB"/>
        </w:rPr>
      </w:pPr>
    </w:p>
    <w:p w:rsidR="00D9697F" w:rsidRPr="003D2FF1" w:rsidRDefault="002E730E" w:rsidP="00D9697F">
      <w:pPr>
        <w:jc w:val="both"/>
        <w:rPr>
          <w:rFonts w:ascii="Tahoma" w:hAnsi="Tahoma" w:cs="Tahoma"/>
          <w:lang w:val="en-GB"/>
        </w:rPr>
      </w:pPr>
      <w:r w:rsidRPr="003D2FF1">
        <w:rPr>
          <w:rFonts w:ascii="Tahoma" w:hAnsi="Tahoma" w:cs="Tahoma"/>
          <w:lang w:val="en-GB"/>
        </w:rPr>
        <w:t>Here are a few of</w:t>
      </w:r>
      <w:r w:rsidR="00D9697F" w:rsidRPr="003D2FF1">
        <w:rPr>
          <w:rFonts w:ascii="Tahoma" w:hAnsi="Tahoma" w:cs="Tahoma"/>
          <w:lang w:val="en-GB"/>
        </w:rPr>
        <w:t xml:space="preserve"> the possible applications </w:t>
      </w:r>
      <w:r w:rsidRPr="003D2FF1">
        <w:rPr>
          <w:rFonts w:ascii="Tahoma" w:hAnsi="Tahoma" w:cs="Tahoma"/>
          <w:lang w:val="en-GB"/>
        </w:rPr>
        <w:t>enabled by</w:t>
      </w:r>
      <w:r w:rsidR="00D9697F" w:rsidRPr="003D2FF1">
        <w:rPr>
          <w:rFonts w:ascii="Tahoma" w:hAnsi="Tahoma" w:cs="Tahoma"/>
          <w:lang w:val="en-GB"/>
        </w:rPr>
        <w:t xml:space="preserve"> 5G in the </w:t>
      </w:r>
      <w:r w:rsidRPr="003D2FF1">
        <w:rPr>
          <w:rFonts w:ascii="Tahoma" w:hAnsi="Tahoma" w:cs="Tahoma"/>
          <w:lang w:val="en-GB"/>
        </w:rPr>
        <w:t xml:space="preserve">future, in the </w:t>
      </w:r>
      <w:r w:rsidR="00D9697F" w:rsidRPr="003D2FF1">
        <w:rPr>
          <w:rFonts w:ascii="Tahoma" w:hAnsi="Tahoma" w:cs="Tahoma"/>
          <w:lang w:val="en-GB"/>
        </w:rPr>
        <w:t>field of agriculture:</w:t>
      </w:r>
    </w:p>
    <w:p w:rsidR="001E16DE" w:rsidRPr="003D2FF1" w:rsidRDefault="001E16DE" w:rsidP="001E16DE">
      <w:pPr>
        <w:numPr>
          <w:ilvl w:val="0"/>
          <w:numId w:val="26"/>
        </w:numPr>
        <w:jc w:val="both"/>
        <w:rPr>
          <w:rFonts w:ascii="Tahoma" w:hAnsi="Tahoma" w:cs="Tahoma"/>
          <w:lang w:val="en-GB"/>
        </w:rPr>
      </w:pPr>
      <w:r w:rsidRPr="003D2FF1">
        <w:rPr>
          <w:rFonts w:ascii="Tahoma" w:hAnsi="Tahoma" w:cs="Tahoma"/>
          <w:b/>
          <w:lang w:val="en-GB"/>
        </w:rPr>
        <w:t xml:space="preserve">connected </w:t>
      </w:r>
      <w:r w:rsidR="00D9697F" w:rsidRPr="003D2FF1">
        <w:rPr>
          <w:rFonts w:ascii="Tahoma" w:hAnsi="Tahoma" w:cs="Tahoma"/>
          <w:b/>
          <w:lang w:val="en-GB"/>
        </w:rPr>
        <w:t xml:space="preserve">agricultural </w:t>
      </w:r>
      <w:r w:rsidRPr="003D2FF1">
        <w:rPr>
          <w:rFonts w:ascii="Tahoma" w:hAnsi="Tahoma" w:cs="Tahoma"/>
          <w:b/>
          <w:lang w:val="en-GB"/>
        </w:rPr>
        <w:t>equipment</w:t>
      </w:r>
      <w:r w:rsidR="00D9697F" w:rsidRPr="003D2FF1">
        <w:rPr>
          <w:rFonts w:ascii="Tahoma" w:hAnsi="Tahoma" w:cs="Tahoma"/>
          <w:lang w:val="en-GB"/>
        </w:rPr>
        <w:t>: vehicles (tractors, combine harvesters and trucks) remotely controlled by an operator, or automatic agricultural equipment (</w:t>
      </w:r>
      <w:r w:rsidR="002E730E" w:rsidRPr="003D2FF1">
        <w:rPr>
          <w:rFonts w:ascii="Tahoma" w:hAnsi="Tahoma" w:cs="Tahoma"/>
          <w:lang w:val="en-GB"/>
        </w:rPr>
        <w:t>smart</w:t>
      </w:r>
      <w:r w:rsidR="00D9697F" w:rsidRPr="003D2FF1">
        <w:rPr>
          <w:rFonts w:ascii="Tahoma" w:hAnsi="Tahoma" w:cs="Tahoma"/>
          <w:lang w:val="en-GB"/>
        </w:rPr>
        <w:t xml:space="preserve"> milking equipment);</w:t>
      </w:r>
    </w:p>
    <w:p w:rsidR="00D9697F" w:rsidRPr="003D2FF1" w:rsidRDefault="002E730E" w:rsidP="001E16DE">
      <w:pPr>
        <w:numPr>
          <w:ilvl w:val="0"/>
          <w:numId w:val="26"/>
        </w:numPr>
        <w:jc w:val="both"/>
        <w:rPr>
          <w:rFonts w:ascii="Tahoma" w:hAnsi="Tahoma" w:cs="Tahoma"/>
          <w:lang w:val="en-GB"/>
        </w:rPr>
      </w:pPr>
      <w:r w:rsidRPr="003D2FF1">
        <w:rPr>
          <w:rFonts w:ascii="Tahoma" w:hAnsi="Tahoma" w:cs="Tahoma"/>
          <w:b/>
          <w:lang w:val="en-GB"/>
        </w:rPr>
        <w:t>smart</w:t>
      </w:r>
      <w:r w:rsidR="00D9697F" w:rsidRPr="003D2FF1">
        <w:rPr>
          <w:rFonts w:ascii="Tahoma" w:hAnsi="Tahoma" w:cs="Tahoma"/>
          <w:b/>
          <w:lang w:val="en-GB"/>
        </w:rPr>
        <w:t xml:space="preserve"> irrigation</w:t>
      </w:r>
      <w:r w:rsidR="00D9697F" w:rsidRPr="003D2FF1">
        <w:rPr>
          <w:rFonts w:ascii="Tahoma" w:hAnsi="Tahoma" w:cs="Tahoma"/>
          <w:lang w:val="en-GB"/>
        </w:rPr>
        <w:t xml:space="preserve">: the use of devices and controllers that reduce the </w:t>
      </w:r>
      <w:r w:rsidR="005A23D1" w:rsidRPr="003D2FF1">
        <w:rPr>
          <w:rFonts w:ascii="Tahoma" w:hAnsi="Tahoma" w:cs="Tahoma"/>
          <w:lang w:val="en-GB"/>
        </w:rPr>
        <w:t>waste of water</w:t>
      </w:r>
      <w:r w:rsidR="00D9697F" w:rsidRPr="003D2FF1">
        <w:rPr>
          <w:rFonts w:ascii="Tahoma" w:hAnsi="Tahoma" w:cs="Tahoma"/>
          <w:lang w:val="en-GB"/>
        </w:rPr>
        <w:t xml:space="preserve"> </w:t>
      </w:r>
      <w:r w:rsidR="005A23D1" w:rsidRPr="003D2FF1">
        <w:rPr>
          <w:rFonts w:ascii="Tahoma" w:hAnsi="Tahoma" w:cs="Tahoma"/>
          <w:lang w:val="en-GB"/>
        </w:rPr>
        <w:t>based on</w:t>
      </w:r>
      <w:r w:rsidR="00D9697F" w:rsidRPr="003D2FF1">
        <w:rPr>
          <w:rFonts w:ascii="Tahoma" w:hAnsi="Tahoma" w:cs="Tahoma"/>
          <w:lang w:val="en-GB"/>
        </w:rPr>
        <w:t xml:space="preserve"> information transmitted in real time about the conditions in the field;</w:t>
      </w:r>
    </w:p>
    <w:p w:rsidR="00D9697F" w:rsidRPr="003D2FF1" w:rsidRDefault="00D9697F" w:rsidP="001E16DE">
      <w:pPr>
        <w:numPr>
          <w:ilvl w:val="0"/>
          <w:numId w:val="26"/>
        </w:numPr>
        <w:jc w:val="both"/>
        <w:rPr>
          <w:rFonts w:ascii="Tahoma" w:hAnsi="Tahoma" w:cs="Tahoma"/>
          <w:lang w:val="en-GB"/>
        </w:rPr>
      </w:pPr>
      <w:r w:rsidRPr="003D2FF1">
        <w:rPr>
          <w:rFonts w:ascii="Tahoma" w:hAnsi="Tahoma" w:cs="Tahoma"/>
          <w:b/>
          <w:lang w:val="en-GB"/>
        </w:rPr>
        <w:t>crop monitoring</w:t>
      </w:r>
      <w:r w:rsidRPr="003D2FF1">
        <w:rPr>
          <w:rFonts w:ascii="Tahoma" w:hAnsi="Tahoma" w:cs="Tahoma"/>
          <w:lang w:val="en-GB"/>
        </w:rPr>
        <w:t xml:space="preserve">: real-time crop monitoring, which allows the </w:t>
      </w:r>
      <w:r w:rsidR="005A23D1" w:rsidRPr="003D2FF1">
        <w:rPr>
          <w:rFonts w:ascii="Tahoma" w:hAnsi="Tahoma" w:cs="Tahoma"/>
          <w:lang w:val="en-GB"/>
        </w:rPr>
        <w:t xml:space="preserve">tracking the </w:t>
      </w:r>
      <w:r w:rsidRPr="003D2FF1">
        <w:rPr>
          <w:rFonts w:ascii="Tahoma" w:hAnsi="Tahoma" w:cs="Tahoma"/>
          <w:lang w:val="en-GB"/>
        </w:rPr>
        <w:t>positive or negative dynamics of crop development;</w:t>
      </w:r>
    </w:p>
    <w:p w:rsidR="00D9697F" w:rsidRPr="003D2FF1" w:rsidRDefault="00D9697F" w:rsidP="001E16DE">
      <w:pPr>
        <w:numPr>
          <w:ilvl w:val="0"/>
          <w:numId w:val="26"/>
        </w:numPr>
        <w:jc w:val="both"/>
        <w:rPr>
          <w:rFonts w:ascii="Tahoma" w:hAnsi="Tahoma" w:cs="Tahoma"/>
          <w:lang w:val="en-GB"/>
        </w:rPr>
      </w:pPr>
      <w:r w:rsidRPr="003D2FF1">
        <w:rPr>
          <w:rFonts w:ascii="Tahoma" w:hAnsi="Tahoma" w:cs="Tahoma"/>
          <w:b/>
          <w:lang w:val="en-GB"/>
        </w:rPr>
        <w:t>soil sensors</w:t>
      </w:r>
      <w:r w:rsidRPr="003D2FF1">
        <w:rPr>
          <w:rFonts w:ascii="Tahoma" w:hAnsi="Tahoma" w:cs="Tahoma"/>
          <w:lang w:val="en-GB"/>
        </w:rPr>
        <w:t>: real-time monitoring of soil or air quality parameters (degree of fertilization, pH, nitrogen, phosphorus, potassium, humidity, temperature) and identification of diseases or insects;</w:t>
      </w:r>
    </w:p>
    <w:p w:rsidR="00D9697F" w:rsidRPr="003D2FF1" w:rsidRDefault="00D9697F" w:rsidP="001E16DE">
      <w:pPr>
        <w:numPr>
          <w:ilvl w:val="0"/>
          <w:numId w:val="26"/>
        </w:numPr>
        <w:jc w:val="both"/>
        <w:rPr>
          <w:rFonts w:ascii="Tahoma" w:hAnsi="Tahoma" w:cs="Tahoma"/>
          <w:lang w:val="en-GB"/>
        </w:rPr>
      </w:pPr>
      <w:r w:rsidRPr="003D2FF1">
        <w:rPr>
          <w:rFonts w:ascii="Tahoma" w:hAnsi="Tahoma" w:cs="Tahoma"/>
          <w:b/>
          <w:lang w:val="en-GB"/>
        </w:rPr>
        <w:t>directing and monitoring livestock</w:t>
      </w:r>
      <w:r w:rsidRPr="003D2FF1">
        <w:rPr>
          <w:rFonts w:ascii="Tahoma" w:hAnsi="Tahoma" w:cs="Tahoma"/>
          <w:lang w:val="en-GB"/>
        </w:rPr>
        <w:t>: real-time monitoring and management of livestock;</w:t>
      </w:r>
    </w:p>
    <w:p w:rsidR="00D9697F" w:rsidRPr="003D2FF1" w:rsidRDefault="00D9697F" w:rsidP="001E16DE">
      <w:pPr>
        <w:numPr>
          <w:ilvl w:val="0"/>
          <w:numId w:val="26"/>
        </w:numPr>
        <w:jc w:val="both"/>
        <w:rPr>
          <w:rFonts w:ascii="Tahoma" w:hAnsi="Tahoma" w:cs="Tahoma"/>
          <w:lang w:val="en-GB"/>
        </w:rPr>
      </w:pPr>
      <w:r w:rsidRPr="003D2FF1">
        <w:rPr>
          <w:rFonts w:ascii="Tahoma" w:hAnsi="Tahoma" w:cs="Tahoma"/>
          <w:b/>
          <w:lang w:val="en-GB"/>
        </w:rPr>
        <w:t xml:space="preserve">unmanned aircraft </w:t>
      </w:r>
      <w:r w:rsidR="005A23D1" w:rsidRPr="003D2FF1">
        <w:rPr>
          <w:rFonts w:ascii="Tahoma" w:hAnsi="Tahoma" w:cs="Tahoma"/>
          <w:b/>
          <w:lang w:val="en-GB"/>
        </w:rPr>
        <w:t xml:space="preserve">systems </w:t>
      </w:r>
      <w:r w:rsidRPr="003D2FF1">
        <w:rPr>
          <w:rFonts w:ascii="Tahoma" w:hAnsi="Tahoma" w:cs="Tahoma"/>
          <w:b/>
          <w:lang w:val="en-GB"/>
        </w:rPr>
        <w:t>(drones) in agriculture</w:t>
      </w:r>
      <w:r w:rsidRPr="003D2FF1">
        <w:rPr>
          <w:rFonts w:ascii="Tahoma" w:hAnsi="Tahoma" w:cs="Tahoma"/>
          <w:lang w:val="en-GB"/>
        </w:rPr>
        <w:t xml:space="preserve">: monitoring of agricultural areas, </w:t>
      </w:r>
      <w:r w:rsidR="005A23D1" w:rsidRPr="003D2FF1">
        <w:rPr>
          <w:rFonts w:ascii="Tahoma" w:hAnsi="Tahoma" w:cs="Tahoma"/>
          <w:lang w:val="en-GB"/>
        </w:rPr>
        <w:t>livestock</w:t>
      </w:r>
      <w:r w:rsidRPr="003D2FF1">
        <w:rPr>
          <w:rFonts w:ascii="Tahoma" w:hAnsi="Tahoma" w:cs="Tahoma"/>
          <w:lang w:val="en-GB"/>
        </w:rPr>
        <w:t xml:space="preserve"> or </w:t>
      </w:r>
      <w:r w:rsidR="005A23D1" w:rsidRPr="003D2FF1">
        <w:rPr>
          <w:rFonts w:ascii="Tahoma" w:hAnsi="Tahoma" w:cs="Tahoma"/>
          <w:lang w:val="en-GB"/>
        </w:rPr>
        <w:t xml:space="preserve">self-driving </w:t>
      </w:r>
      <w:r w:rsidRPr="003D2FF1">
        <w:rPr>
          <w:rFonts w:ascii="Tahoma" w:hAnsi="Tahoma" w:cs="Tahoma"/>
          <w:lang w:val="en-GB"/>
        </w:rPr>
        <w:t>vehicles</w:t>
      </w:r>
      <w:r w:rsidR="001E16DE" w:rsidRPr="003D2FF1">
        <w:rPr>
          <w:rFonts w:ascii="Tahoma" w:hAnsi="Tahoma" w:cs="Tahoma"/>
          <w:lang w:val="en-GB"/>
        </w:rPr>
        <w:t>.</w:t>
      </w:r>
    </w:p>
    <w:p w:rsidR="00BE2281" w:rsidRPr="003D2FF1" w:rsidRDefault="00BE2281" w:rsidP="00BE2281">
      <w:pPr>
        <w:jc w:val="both"/>
        <w:rPr>
          <w:rFonts w:ascii="Tahoma" w:hAnsi="Tahoma" w:cs="Tahoma"/>
          <w:highlight w:val="yellow"/>
          <w:lang w:val="en-GB"/>
        </w:rPr>
      </w:pPr>
    </w:p>
    <w:p w:rsidR="00BE2281" w:rsidRPr="003D2FF1" w:rsidRDefault="00BE2281" w:rsidP="00BE2281">
      <w:pPr>
        <w:jc w:val="both"/>
        <w:outlineLvl w:val="2"/>
        <w:rPr>
          <w:rFonts w:ascii="Tahoma" w:hAnsi="Tahoma" w:cs="Tahoma"/>
          <w:highlight w:val="yellow"/>
          <w:lang w:val="en-GB"/>
        </w:rPr>
      </w:pPr>
    </w:p>
    <w:p w:rsidR="00BE2281" w:rsidRPr="003D2FF1" w:rsidRDefault="005A23D1" w:rsidP="00BE2281">
      <w:pPr>
        <w:pStyle w:val="ListParagraph"/>
        <w:numPr>
          <w:ilvl w:val="2"/>
          <w:numId w:val="1"/>
        </w:numPr>
        <w:jc w:val="both"/>
        <w:outlineLvl w:val="2"/>
        <w:rPr>
          <w:rFonts w:ascii="Tahoma" w:hAnsi="Tahoma" w:cs="Tahoma"/>
          <w:b/>
          <w:lang w:val="en-GB"/>
        </w:rPr>
      </w:pPr>
      <w:r w:rsidRPr="003D2FF1">
        <w:rPr>
          <w:rFonts w:ascii="Tahoma" w:hAnsi="Tahoma" w:cs="Tahoma"/>
          <w:b/>
          <w:lang w:val="en-GB"/>
        </w:rPr>
        <w:t>Health</w:t>
      </w:r>
    </w:p>
    <w:p w:rsidR="00BE2281" w:rsidRPr="003D2FF1" w:rsidRDefault="00BE2281" w:rsidP="00BE2281">
      <w:pPr>
        <w:jc w:val="both"/>
        <w:outlineLvl w:val="2"/>
        <w:rPr>
          <w:rFonts w:ascii="Tahoma" w:hAnsi="Tahoma" w:cs="Tahoma"/>
          <w:highlight w:val="yellow"/>
          <w:lang w:val="en-GB"/>
        </w:rPr>
      </w:pPr>
    </w:p>
    <w:p w:rsidR="00BE2281" w:rsidRPr="003D2FF1" w:rsidRDefault="005A23D1" w:rsidP="005A23D1">
      <w:pPr>
        <w:rPr>
          <w:rFonts w:ascii="Tahoma" w:hAnsi="Tahoma" w:cs="Tahoma"/>
          <w:b/>
          <w:highlight w:val="magenta"/>
          <w:lang w:val="en-GB"/>
        </w:rPr>
      </w:pPr>
      <w:r w:rsidRPr="003D2FF1">
        <w:rPr>
          <w:rFonts w:ascii="Tahoma" w:hAnsi="Tahoma" w:cs="Tahoma"/>
          <w:lang w:val="en-GB"/>
        </w:rPr>
        <w:t xml:space="preserve">Some of the applications that 5G will enable in healthcare, such as least invasive </w:t>
      </w:r>
      <w:r w:rsidR="00DC5598" w:rsidRPr="003D2FF1">
        <w:rPr>
          <w:rFonts w:ascii="Tahoma" w:hAnsi="Tahoma" w:cs="Tahoma"/>
          <w:lang w:val="en-GB"/>
        </w:rPr>
        <w:t>VR-</w:t>
      </w:r>
      <w:r w:rsidRPr="003D2FF1">
        <w:rPr>
          <w:rFonts w:ascii="Tahoma" w:hAnsi="Tahoma" w:cs="Tahoma"/>
          <w:lang w:val="en-GB"/>
        </w:rPr>
        <w:t>based surgery</w:t>
      </w:r>
      <w:r w:rsidR="00DC5598" w:rsidRPr="003D2FF1">
        <w:rPr>
          <w:rFonts w:ascii="Tahoma" w:hAnsi="Tahoma" w:cs="Tahoma"/>
          <w:lang w:val="en-GB"/>
        </w:rPr>
        <w:t xml:space="preserve"> -</w:t>
      </w:r>
      <w:r w:rsidRPr="003D2FF1">
        <w:rPr>
          <w:rFonts w:ascii="Tahoma" w:hAnsi="Tahoma" w:cs="Tahoma"/>
          <w:lang w:val="en-GB"/>
        </w:rPr>
        <w:t xml:space="preserve"> including </w:t>
      </w:r>
      <w:r w:rsidR="00DC5598" w:rsidRPr="003D2FF1">
        <w:rPr>
          <w:rFonts w:ascii="Tahoma" w:hAnsi="Tahoma" w:cs="Tahoma"/>
          <w:lang w:val="en-GB"/>
        </w:rPr>
        <w:t>tele-surgery -</w:t>
      </w:r>
      <w:r w:rsidRPr="003D2FF1">
        <w:rPr>
          <w:rFonts w:ascii="Tahoma" w:hAnsi="Tahoma" w:cs="Tahoma"/>
          <w:lang w:val="en-GB"/>
        </w:rPr>
        <w:t xml:space="preserve">, </w:t>
      </w:r>
      <w:r w:rsidR="00DC5598" w:rsidRPr="003D2FF1">
        <w:rPr>
          <w:rFonts w:ascii="Tahoma" w:hAnsi="Tahoma" w:cs="Tahoma"/>
          <w:lang w:val="en-GB"/>
        </w:rPr>
        <w:t>indic</w:t>
      </w:r>
      <w:r w:rsidRPr="003D2FF1">
        <w:rPr>
          <w:rFonts w:ascii="Tahoma" w:hAnsi="Tahoma" w:cs="Tahoma"/>
          <w:lang w:val="en-GB"/>
        </w:rPr>
        <w:t>ate that implementing connectivity</w:t>
      </w:r>
      <w:r w:rsidR="006A08D4" w:rsidRPr="003D2FF1">
        <w:rPr>
          <w:rFonts w:ascii="Tahoma" w:hAnsi="Tahoma" w:cs="Tahoma"/>
          <w:lang w:val="en-GB"/>
        </w:rPr>
        <w:t>-</w:t>
      </w:r>
      <w:r w:rsidR="00DC5598" w:rsidRPr="003D2FF1">
        <w:rPr>
          <w:rFonts w:ascii="Tahoma" w:hAnsi="Tahoma" w:cs="Tahoma"/>
          <w:lang w:val="en-GB"/>
        </w:rPr>
        <w:t xml:space="preserve"> and new technolog</w:t>
      </w:r>
      <w:r w:rsidR="006A08D4" w:rsidRPr="003D2FF1">
        <w:rPr>
          <w:rFonts w:ascii="Tahoma" w:hAnsi="Tahoma" w:cs="Tahoma"/>
          <w:lang w:val="en-GB"/>
        </w:rPr>
        <w:t>y</w:t>
      </w:r>
      <w:r w:rsidRPr="003D2FF1">
        <w:rPr>
          <w:rFonts w:ascii="Tahoma" w:hAnsi="Tahoma" w:cs="Tahoma"/>
          <w:lang w:val="en-GB"/>
        </w:rPr>
        <w:t>-based medicine solutions and can significantly reduce the burden on the medical system and healthcare costs</w:t>
      </w:r>
      <w:r w:rsidR="006A08D4" w:rsidRPr="003D2FF1">
        <w:rPr>
          <w:rStyle w:val="FootnoteReference"/>
          <w:rFonts w:ascii="Tahoma" w:hAnsi="Tahoma" w:cs="Tahoma"/>
          <w:lang w:val="en-GB"/>
        </w:rPr>
        <w:footnoteReference w:id="21"/>
      </w:r>
      <w:r w:rsidRPr="003D2FF1">
        <w:rPr>
          <w:rFonts w:ascii="Tahoma" w:hAnsi="Tahoma" w:cs="Tahoma"/>
          <w:lang w:val="en-GB"/>
        </w:rPr>
        <w:t>. The availability of health</w:t>
      </w:r>
      <w:r w:rsidR="006A08D4" w:rsidRPr="003D2FF1">
        <w:rPr>
          <w:rFonts w:ascii="Tahoma" w:hAnsi="Tahoma" w:cs="Tahoma"/>
          <w:lang w:val="en-GB"/>
        </w:rPr>
        <w:t>care</w:t>
      </w:r>
      <w:r w:rsidRPr="003D2FF1">
        <w:rPr>
          <w:rFonts w:ascii="Tahoma" w:hAnsi="Tahoma" w:cs="Tahoma"/>
          <w:lang w:val="en-GB"/>
        </w:rPr>
        <w:t xml:space="preserve"> services will i</w:t>
      </w:r>
      <w:r w:rsidR="006A08D4" w:rsidRPr="003D2FF1">
        <w:rPr>
          <w:rFonts w:ascii="Tahoma" w:hAnsi="Tahoma" w:cs="Tahoma"/>
          <w:lang w:val="en-GB"/>
        </w:rPr>
        <w:t>mprove,</w:t>
      </w:r>
      <w:r w:rsidRPr="003D2FF1">
        <w:rPr>
          <w:rFonts w:ascii="Tahoma" w:hAnsi="Tahoma" w:cs="Tahoma"/>
          <w:lang w:val="en-GB"/>
        </w:rPr>
        <w:t xml:space="preserve"> access to high quality services will no longer be </w:t>
      </w:r>
      <w:r w:rsidR="006A08D4" w:rsidRPr="003D2FF1">
        <w:rPr>
          <w:rFonts w:ascii="Tahoma" w:hAnsi="Tahoma" w:cs="Tahoma"/>
          <w:lang w:val="en-GB"/>
        </w:rPr>
        <w:t>limited to</w:t>
      </w:r>
      <w:r w:rsidRPr="003D2FF1">
        <w:rPr>
          <w:rFonts w:ascii="Tahoma" w:hAnsi="Tahoma" w:cs="Tahoma"/>
          <w:lang w:val="en-GB"/>
        </w:rPr>
        <w:t xml:space="preserve"> large cities, permanent monitoring systems will increase the survival rate </w:t>
      </w:r>
      <w:r w:rsidR="006A08D4" w:rsidRPr="003D2FF1">
        <w:rPr>
          <w:rFonts w:ascii="Tahoma" w:hAnsi="Tahoma" w:cs="Tahoma"/>
          <w:lang w:val="en-GB"/>
        </w:rPr>
        <w:t>in</w:t>
      </w:r>
      <w:r w:rsidRPr="003D2FF1">
        <w:rPr>
          <w:rFonts w:ascii="Tahoma" w:hAnsi="Tahoma" w:cs="Tahoma"/>
          <w:lang w:val="en-GB"/>
        </w:rPr>
        <w:t xml:space="preserve"> heart attack and, most importantly, </w:t>
      </w:r>
      <w:r w:rsidR="006A08D4" w:rsidRPr="003D2FF1">
        <w:rPr>
          <w:rFonts w:ascii="Tahoma" w:hAnsi="Tahoma" w:cs="Tahoma"/>
          <w:lang w:val="en-GB"/>
        </w:rPr>
        <w:t xml:space="preserve">will </w:t>
      </w:r>
      <w:r w:rsidRPr="003D2FF1">
        <w:rPr>
          <w:rFonts w:ascii="Tahoma" w:hAnsi="Tahoma" w:cs="Tahoma"/>
          <w:lang w:val="en-GB"/>
        </w:rPr>
        <w:t xml:space="preserve">prevent the installation or aggravation of </w:t>
      </w:r>
      <w:r w:rsidR="006A08D4" w:rsidRPr="003D2FF1">
        <w:rPr>
          <w:rFonts w:ascii="Tahoma" w:hAnsi="Tahoma" w:cs="Tahoma"/>
          <w:lang w:val="en-GB"/>
        </w:rPr>
        <w:t xml:space="preserve">various </w:t>
      </w:r>
      <w:r w:rsidRPr="003D2FF1">
        <w:rPr>
          <w:rFonts w:ascii="Tahoma" w:hAnsi="Tahoma" w:cs="Tahoma"/>
          <w:lang w:val="en-GB"/>
        </w:rPr>
        <w:t xml:space="preserve">diseases, significantly </w:t>
      </w:r>
      <w:r w:rsidR="006A08D4" w:rsidRPr="003D2FF1">
        <w:rPr>
          <w:rFonts w:ascii="Tahoma" w:hAnsi="Tahoma" w:cs="Tahoma"/>
          <w:lang w:val="en-GB"/>
        </w:rPr>
        <w:t xml:space="preserve">increasing the </w:t>
      </w:r>
      <w:r w:rsidRPr="003D2FF1">
        <w:rPr>
          <w:rFonts w:ascii="Tahoma" w:hAnsi="Tahoma" w:cs="Tahoma"/>
          <w:lang w:val="en-GB"/>
        </w:rPr>
        <w:t xml:space="preserve">quality and </w:t>
      </w:r>
      <w:r w:rsidR="006A08D4" w:rsidRPr="003D2FF1">
        <w:rPr>
          <w:rFonts w:ascii="Tahoma" w:hAnsi="Tahoma" w:cs="Tahoma"/>
          <w:lang w:val="en-GB"/>
        </w:rPr>
        <w:t>duration of people’s life,</w:t>
      </w:r>
      <w:r w:rsidRPr="003D2FF1">
        <w:rPr>
          <w:rFonts w:ascii="Tahoma" w:hAnsi="Tahoma" w:cs="Tahoma"/>
          <w:lang w:val="en-GB"/>
        </w:rPr>
        <w:t xml:space="preserve"> and providing the medical and research community with the information needed to identify new healing solutions and </w:t>
      </w:r>
      <w:r w:rsidR="006A08D4" w:rsidRPr="003D2FF1">
        <w:rPr>
          <w:rFonts w:ascii="Tahoma" w:hAnsi="Tahoma" w:cs="Tahoma"/>
          <w:lang w:val="en-GB"/>
        </w:rPr>
        <w:t xml:space="preserve">rehabilitation or prevention </w:t>
      </w:r>
      <w:r w:rsidRPr="003D2FF1">
        <w:rPr>
          <w:rFonts w:ascii="Tahoma" w:hAnsi="Tahoma" w:cs="Tahoma"/>
          <w:lang w:val="en-GB"/>
        </w:rPr>
        <w:t>methods.</w:t>
      </w:r>
      <w:r w:rsidRPr="003D2FF1">
        <w:rPr>
          <w:rFonts w:ascii="Tahoma" w:hAnsi="Tahoma" w:cs="Tahoma"/>
          <w:lang w:val="en-GB"/>
        </w:rPr>
        <w:br/>
      </w:r>
      <w:r w:rsidRPr="003D2FF1">
        <w:rPr>
          <w:rFonts w:ascii="Roboto" w:hAnsi="Roboto"/>
          <w:color w:val="777777"/>
          <w:lang w:val="en-GB"/>
        </w:rPr>
        <w:br/>
      </w:r>
      <w:r w:rsidR="006A08D4" w:rsidRPr="003D2FF1">
        <w:rPr>
          <w:rFonts w:ascii="Tahoma" w:hAnsi="Tahoma" w:cs="Tahoma"/>
          <w:lang w:val="en-GB"/>
        </w:rPr>
        <w:t>Specifically</w:t>
      </w:r>
      <w:r w:rsidRPr="003D2FF1">
        <w:rPr>
          <w:rFonts w:ascii="Tahoma" w:hAnsi="Tahoma" w:cs="Tahoma"/>
          <w:lang w:val="en-GB"/>
        </w:rPr>
        <w:t xml:space="preserve">, these new possibilities for collecting and processing large volumes of data on the impact of lifestyle, reactions to different treatments and </w:t>
      </w:r>
      <w:r w:rsidR="006A08D4" w:rsidRPr="003D2FF1">
        <w:rPr>
          <w:rFonts w:ascii="Tahoma" w:hAnsi="Tahoma" w:cs="Tahoma"/>
          <w:lang w:val="en-GB"/>
        </w:rPr>
        <w:t xml:space="preserve">on </w:t>
      </w:r>
      <w:r w:rsidRPr="003D2FF1">
        <w:rPr>
          <w:rFonts w:ascii="Tahoma" w:hAnsi="Tahoma" w:cs="Tahoma"/>
          <w:lang w:val="en-GB"/>
        </w:rPr>
        <w:t xml:space="preserve">patient evolution give researchers hope </w:t>
      </w:r>
      <w:r w:rsidR="006D22B9" w:rsidRPr="003D2FF1">
        <w:rPr>
          <w:rFonts w:ascii="Tahoma" w:hAnsi="Tahoma" w:cs="Tahoma"/>
          <w:lang w:val="en-GB"/>
        </w:rPr>
        <w:t>due to</w:t>
      </w:r>
      <w:r w:rsidR="006A08D4" w:rsidRPr="003D2FF1">
        <w:rPr>
          <w:rFonts w:ascii="Tahoma" w:hAnsi="Tahoma" w:cs="Tahoma"/>
          <w:lang w:val="en-GB"/>
        </w:rPr>
        <w:t xml:space="preserve"> their</w:t>
      </w:r>
      <w:r w:rsidRPr="003D2FF1">
        <w:rPr>
          <w:rFonts w:ascii="Tahoma" w:hAnsi="Tahoma" w:cs="Tahoma"/>
          <w:lang w:val="en-GB"/>
        </w:rPr>
        <w:t xml:space="preserve"> potential for discoveries and innovations </w:t>
      </w:r>
      <w:r w:rsidR="006A08D4" w:rsidRPr="003D2FF1">
        <w:rPr>
          <w:rFonts w:ascii="Tahoma" w:hAnsi="Tahoma" w:cs="Tahoma"/>
          <w:lang w:val="en-GB"/>
        </w:rPr>
        <w:t>with</w:t>
      </w:r>
      <w:r w:rsidRPr="003D2FF1">
        <w:rPr>
          <w:rFonts w:ascii="Tahoma" w:hAnsi="Tahoma" w:cs="Tahoma"/>
          <w:lang w:val="en-GB"/>
        </w:rPr>
        <w:t xml:space="preserve"> a significant impact on health, </w:t>
      </w:r>
      <w:r w:rsidR="006A08D4" w:rsidRPr="003D2FF1">
        <w:rPr>
          <w:rFonts w:ascii="Tahoma" w:hAnsi="Tahoma" w:cs="Tahoma"/>
          <w:lang w:val="en-GB"/>
        </w:rPr>
        <w:t>while</w:t>
      </w:r>
      <w:r w:rsidRPr="003D2FF1">
        <w:rPr>
          <w:rFonts w:ascii="Tahoma" w:hAnsi="Tahoma" w:cs="Tahoma"/>
          <w:lang w:val="en-GB"/>
        </w:rPr>
        <w:t xml:space="preserve"> studies </w:t>
      </w:r>
      <w:r w:rsidR="006A08D4" w:rsidRPr="003D2FF1">
        <w:rPr>
          <w:rFonts w:ascii="Tahoma" w:hAnsi="Tahoma" w:cs="Tahoma"/>
          <w:lang w:val="en-GB"/>
        </w:rPr>
        <w:t>reveal</w:t>
      </w:r>
      <w:r w:rsidRPr="003D2FF1">
        <w:rPr>
          <w:rFonts w:ascii="Tahoma" w:hAnsi="Tahoma" w:cs="Tahoma"/>
          <w:lang w:val="en-GB"/>
        </w:rPr>
        <w:t xml:space="preserve"> that patients are willing to use connectivity-based monitoring systems, </w:t>
      </w:r>
      <w:r w:rsidR="006A08D4" w:rsidRPr="003D2FF1">
        <w:rPr>
          <w:rFonts w:ascii="Tahoma" w:hAnsi="Tahoma" w:cs="Tahoma"/>
          <w:lang w:val="en-GB"/>
        </w:rPr>
        <w:t xml:space="preserve">to </w:t>
      </w:r>
      <w:r w:rsidRPr="003D2FF1">
        <w:rPr>
          <w:rFonts w:ascii="Tahoma" w:hAnsi="Tahoma" w:cs="Tahoma"/>
          <w:lang w:val="en-GB"/>
        </w:rPr>
        <w:t xml:space="preserve">let their data </w:t>
      </w:r>
      <w:r w:rsidR="006A08D4" w:rsidRPr="003D2FF1">
        <w:rPr>
          <w:rFonts w:ascii="Tahoma" w:hAnsi="Tahoma" w:cs="Tahoma"/>
          <w:lang w:val="en-GB"/>
        </w:rPr>
        <w:t>be processed in</w:t>
      </w:r>
      <w:r w:rsidRPr="003D2FF1">
        <w:rPr>
          <w:rFonts w:ascii="Tahoma" w:hAnsi="Tahoma" w:cs="Tahoma"/>
          <w:lang w:val="en-GB"/>
        </w:rPr>
        <w:t xml:space="preserve"> cloud, and even adjust their lifestyle </w:t>
      </w:r>
      <w:r w:rsidR="006A08D4" w:rsidRPr="003D2FF1">
        <w:rPr>
          <w:rFonts w:ascii="Tahoma" w:hAnsi="Tahoma" w:cs="Tahoma"/>
          <w:lang w:val="en-GB"/>
        </w:rPr>
        <w:t>using</w:t>
      </w:r>
      <w:r w:rsidRPr="003D2FF1">
        <w:rPr>
          <w:rFonts w:ascii="Tahoma" w:hAnsi="Tahoma" w:cs="Tahoma"/>
          <w:lang w:val="en-GB"/>
        </w:rPr>
        <w:t xml:space="preserve"> connected objects (smart watches and fitness bracelets)</w:t>
      </w:r>
      <w:r w:rsidR="006A08D4" w:rsidRPr="003D2FF1">
        <w:rPr>
          <w:rFonts w:ascii="Tahoma" w:hAnsi="Tahoma" w:cs="Tahoma"/>
          <w:lang w:val="en-GB"/>
        </w:rPr>
        <w:t>.</w:t>
      </w:r>
    </w:p>
    <w:p w:rsidR="007F5934" w:rsidRPr="003D2FF1" w:rsidRDefault="007F5934" w:rsidP="00BE2281">
      <w:pPr>
        <w:jc w:val="both"/>
        <w:rPr>
          <w:rFonts w:ascii="Tahoma" w:hAnsi="Tahoma" w:cs="Tahoma"/>
          <w:lang w:val="en-GB"/>
        </w:rPr>
      </w:pPr>
      <w:r w:rsidRPr="003D2FF1">
        <w:rPr>
          <w:rFonts w:ascii="Tahoma" w:hAnsi="Tahoma" w:cs="Tahoma"/>
          <w:lang w:val="en-GB"/>
        </w:rPr>
        <w:t xml:space="preserve">In Romania, fragmentation of health services is one of the major current problems, with a negative impact both on the </w:t>
      </w:r>
      <w:r w:rsidR="00980456" w:rsidRPr="003D2FF1">
        <w:rPr>
          <w:rFonts w:ascii="Tahoma" w:hAnsi="Tahoma" w:cs="Tahoma"/>
          <w:lang w:val="en-GB"/>
        </w:rPr>
        <w:t xml:space="preserve">people’s </w:t>
      </w:r>
      <w:r w:rsidRPr="003D2FF1">
        <w:rPr>
          <w:rFonts w:ascii="Tahoma" w:hAnsi="Tahoma" w:cs="Tahoma"/>
          <w:lang w:val="en-GB"/>
        </w:rPr>
        <w:t>access to services adapted to the</w:t>
      </w:r>
      <w:r w:rsidR="00980456" w:rsidRPr="003D2FF1">
        <w:rPr>
          <w:rFonts w:ascii="Tahoma" w:hAnsi="Tahoma" w:cs="Tahoma"/>
          <w:lang w:val="en-GB"/>
        </w:rPr>
        <w:t>ir</w:t>
      </w:r>
      <w:r w:rsidRPr="003D2FF1">
        <w:rPr>
          <w:rFonts w:ascii="Tahoma" w:hAnsi="Tahoma" w:cs="Tahoma"/>
          <w:lang w:val="en-GB"/>
        </w:rPr>
        <w:t xml:space="preserve"> needs and on the costs for the health system, often the services reimbursed from public money being unnecessarily doubled (</w:t>
      </w:r>
      <w:r w:rsidR="00980456" w:rsidRPr="003D2FF1">
        <w:rPr>
          <w:rFonts w:ascii="Tahoma" w:hAnsi="Tahoma" w:cs="Tahoma"/>
          <w:lang w:val="en-GB"/>
        </w:rPr>
        <w:t>e.g. -</w:t>
      </w:r>
      <w:r w:rsidRPr="003D2FF1">
        <w:rPr>
          <w:rFonts w:ascii="Tahoma" w:hAnsi="Tahoma" w:cs="Tahoma"/>
          <w:lang w:val="en-GB"/>
        </w:rPr>
        <w:t xml:space="preserve"> investigations for</w:t>
      </w:r>
      <w:r w:rsidR="00980456" w:rsidRPr="003D2FF1">
        <w:rPr>
          <w:rFonts w:ascii="Tahoma" w:hAnsi="Tahoma" w:cs="Tahoma"/>
          <w:lang w:val="en-GB"/>
        </w:rPr>
        <w:t xml:space="preserve"> a patient’s</w:t>
      </w:r>
      <w:r w:rsidRPr="003D2FF1">
        <w:rPr>
          <w:rFonts w:ascii="Tahoma" w:hAnsi="Tahoma" w:cs="Tahoma"/>
          <w:lang w:val="en-GB"/>
        </w:rPr>
        <w:t xml:space="preserve"> </w:t>
      </w:r>
      <w:r w:rsidR="00980456" w:rsidRPr="003D2FF1">
        <w:rPr>
          <w:rFonts w:ascii="Tahoma" w:hAnsi="Tahoma" w:cs="Tahoma"/>
          <w:lang w:val="en-GB"/>
        </w:rPr>
        <w:t>diagnosis</w:t>
      </w:r>
      <w:r w:rsidRPr="003D2FF1">
        <w:rPr>
          <w:rFonts w:ascii="Tahoma" w:hAnsi="Tahoma" w:cs="Tahoma"/>
          <w:lang w:val="en-GB"/>
        </w:rPr>
        <w:t xml:space="preserve"> </w:t>
      </w:r>
      <w:r w:rsidR="00980456" w:rsidRPr="003D2FF1">
        <w:rPr>
          <w:rFonts w:ascii="Tahoma" w:hAnsi="Tahoma" w:cs="Tahoma"/>
          <w:lang w:val="en-GB"/>
        </w:rPr>
        <w:t xml:space="preserve">are </w:t>
      </w:r>
      <w:r w:rsidRPr="003D2FF1">
        <w:rPr>
          <w:rFonts w:ascii="Tahoma" w:hAnsi="Tahoma" w:cs="Tahoma"/>
          <w:lang w:val="en-GB"/>
        </w:rPr>
        <w:t>repeated at very short intervals)</w:t>
      </w:r>
      <w:r w:rsidR="00980456" w:rsidRPr="003D2FF1">
        <w:rPr>
          <w:rStyle w:val="FootnoteReference"/>
          <w:rFonts w:ascii="Tahoma" w:hAnsi="Tahoma" w:cs="Tahoma"/>
          <w:lang w:val="en-GB"/>
        </w:rPr>
        <w:footnoteReference w:id="22"/>
      </w:r>
      <w:r w:rsidR="00980456" w:rsidRPr="003D2FF1">
        <w:rPr>
          <w:rFonts w:ascii="Tahoma" w:hAnsi="Tahoma" w:cs="Tahoma"/>
          <w:lang w:val="en-GB"/>
        </w:rPr>
        <w:t>. I</w:t>
      </w:r>
      <w:r w:rsidRPr="003D2FF1">
        <w:rPr>
          <w:rFonts w:ascii="Tahoma" w:hAnsi="Tahoma" w:cs="Tahoma"/>
          <w:lang w:val="en-GB"/>
        </w:rPr>
        <w:t xml:space="preserve">nterconnection of the different recording and </w:t>
      </w:r>
      <w:r w:rsidR="006D22B9" w:rsidRPr="003D2FF1">
        <w:rPr>
          <w:rFonts w:ascii="Tahoma" w:hAnsi="Tahoma" w:cs="Tahoma"/>
          <w:lang w:val="en-GB"/>
        </w:rPr>
        <w:t>reimbursement</w:t>
      </w:r>
      <w:r w:rsidRPr="003D2FF1">
        <w:rPr>
          <w:rFonts w:ascii="Tahoma" w:hAnsi="Tahoma" w:cs="Tahoma"/>
          <w:lang w:val="en-GB"/>
        </w:rPr>
        <w:t xml:space="preserve"> systems </w:t>
      </w:r>
      <w:r w:rsidR="00980456" w:rsidRPr="003D2FF1">
        <w:rPr>
          <w:rFonts w:ascii="Tahoma" w:hAnsi="Tahoma" w:cs="Tahoma"/>
          <w:lang w:val="en-GB"/>
        </w:rPr>
        <w:t>and</w:t>
      </w:r>
      <w:r w:rsidRPr="003D2FF1">
        <w:rPr>
          <w:rFonts w:ascii="Tahoma" w:hAnsi="Tahoma" w:cs="Tahoma"/>
          <w:lang w:val="en-GB"/>
        </w:rPr>
        <w:t xml:space="preserve"> the possibility of accessing updated data</w:t>
      </w:r>
      <w:r w:rsidR="00980456" w:rsidRPr="003D2FF1">
        <w:rPr>
          <w:rFonts w:ascii="Tahoma" w:hAnsi="Tahoma" w:cs="Tahoma"/>
          <w:lang w:val="en-GB"/>
        </w:rPr>
        <w:t xml:space="preserve"> in real time</w:t>
      </w:r>
      <w:r w:rsidRPr="003D2FF1">
        <w:rPr>
          <w:rFonts w:ascii="Tahoma" w:hAnsi="Tahoma" w:cs="Tahoma"/>
          <w:lang w:val="en-GB"/>
        </w:rPr>
        <w:t xml:space="preserve"> could contribute to the achievement of the strategic objective of developing an integrated health system</w:t>
      </w:r>
      <w:r w:rsidR="00980456" w:rsidRPr="003D2FF1">
        <w:rPr>
          <w:rFonts w:ascii="Tahoma" w:hAnsi="Tahoma" w:cs="Tahoma"/>
          <w:lang w:val="en-GB"/>
        </w:rPr>
        <w:t>.</w:t>
      </w:r>
    </w:p>
    <w:p w:rsidR="007F5934" w:rsidRPr="003D2FF1" w:rsidRDefault="007F5934" w:rsidP="00BE2281">
      <w:pPr>
        <w:jc w:val="both"/>
        <w:rPr>
          <w:rFonts w:ascii="Tahoma" w:hAnsi="Tahoma" w:cs="Tahoma"/>
          <w:lang w:val="en-GB"/>
        </w:rPr>
      </w:pPr>
    </w:p>
    <w:p w:rsidR="007F5934" w:rsidRPr="003D2FF1" w:rsidRDefault="007F5934" w:rsidP="00BE2281">
      <w:pPr>
        <w:jc w:val="both"/>
        <w:rPr>
          <w:lang w:val="en-GB"/>
        </w:rPr>
      </w:pPr>
      <w:r w:rsidRPr="003D2FF1">
        <w:rPr>
          <w:rFonts w:ascii="Tahoma" w:hAnsi="Tahoma" w:cs="Tahoma"/>
          <w:lang w:val="en-GB"/>
        </w:rPr>
        <w:t>The Ministry of Health, through the National Health Strategy</w:t>
      </w:r>
      <w:r w:rsidR="00980456" w:rsidRPr="003D2FF1">
        <w:rPr>
          <w:rStyle w:val="FootnoteReference"/>
          <w:rFonts w:ascii="Tahoma" w:hAnsi="Tahoma" w:cs="Tahoma"/>
          <w:lang w:val="en-GB"/>
        </w:rPr>
        <w:footnoteReference w:id="23"/>
      </w:r>
      <w:r w:rsidRPr="003D2FF1">
        <w:rPr>
          <w:rFonts w:ascii="Tahoma" w:hAnsi="Tahoma" w:cs="Tahoma"/>
          <w:lang w:val="en-GB"/>
        </w:rPr>
        <w:t xml:space="preserve">, </w:t>
      </w:r>
      <w:r w:rsidR="00980456" w:rsidRPr="003D2FF1">
        <w:rPr>
          <w:rFonts w:ascii="Tahoma" w:hAnsi="Tahoma" w:cs="Tahoma"/>
          <w:lang w:val="en-GB"/>
        </w:rPr>
        <w:t xml:space="preserve">is committed to </w:t>
      </w:r>
      <w:r w:rsidRPr="003D2FF1">
        <w:rPr>
          <w:rFonts w:ascii="Tahoma" w:hAnsi="Tahoma" w:cs="Tahoma"/>
          <w:lang w:val="en-GB"/>
        </w:rPr>
        <w:t xml:space="preserve">the development of the telemedicine system and </w:t>
      </w:r>
      <w:r w:rsidR="00980456" w:rsidRPr="003D2FF1">
        <w:rPr>
          <w:rFonts w:ascii="Tahoma" w:hAnsi="Tahoma" w:cs="Tahoma"/>
          <w:lang w:val="en-GB"/>
        </w:rPr>
        <w:t>to fostering</w:t>
      </w:r>
      <w:r w:rsidRPr="003D2FF1">
        <w:rPr>
          <w:rFonts w:ascii="Tahoma" w:hAnsi="Tahoma" w:cs="Tahoma"/>
          <w:lang w:val="en-GB"/>
        </w:rPr>
        <w:t xml:space="preserve"> its use at the pre-hospital and inter-hospital</w:t>
      </w:r>
      <w:r w:rsidR="00980456" w:rsidRPr="003D2FF1">
        <w:rPr>
          <w:rFonts w:ascii="Tahoma" w:hAnsi="Tahoma" w:cs="Tahoma"/>
          <w:lang w:val="en-GB"/>
        </w:rPr>
        <w:t xml:space="preserve"> level, setting</w:t>
      </w:r>
      <w:r w:rsidRPr="003D2FF1">
        <w:rPr>
          <w:rFonts w:ascii="Tahoma" w:hAnsi="Tahoma" w:cs="Tahoma"/>
          <w:lang w:val="en-GB"/>
        </w:rPr>
        <w:t xml:space="preserve"> a strategic </w:t>
      </w:r>
      <w:r w:rsidR="00980456" w:rsidRPr="003D2FF1">
        <w:rPr>
          <w:rFonts w:ascii="Tahoma" w:hAnsi="Tahoma" w:cs="Tahoma"/>
          <w:lang w:val="en-GB"/>
        </w:rPr>
        <w:t xml:space="preserve">action </w:t>
      </w:r>
      <w:r w:rsidRPr="003D2FF1">
        <w:rPr>
          <w:rFonts w:ascii="Tahoma" w:hAnsi="Tahoma" w:cs="Tahoma"/>
          <w:lang w:val="en-GB"/>
        </w:rPr>
        <w:t xml:space="preserve">direction </w:t>
      </w:r>
      <w:r w:rsidR="00980456" w:rsidRPr="003D2FF1">
        <w:rPr>
          <w:rFonts w:ascii="Tahoma" w:hAnsi="Tahoma" w:cs="Tahoma"/>
          <w:lang w:val="en-GB"/>
        </w:rPr>
        <w:t>in this regard.</w:t>
      </w:r>
    </w:p>
    <w:p w:rsidR="007F5934" w:rsidRPr="003D2FF1" w:rsidRDefault="007F5934" w:rsidP="00BE2281">
      <w:pPr>
        <w:jc w:val="both"/>
        <w:rPr>
          <w:lang w:val="en-GB"/>
        </w:rPr>
      </w:pPr>
    </w:p>
    <w:p w:rsidR="00980456" w:rsidRPr="003D2FF1" w:rsidRDefault="00980456" w:rsidP="00980456">
      <w:pPr>
        <w:jc w:val="both"/>
        <w:rPr>
          <w:rFonts w:ascii="Tahoma" w:hAnsi="Tahoma" w:cs="Tahoma"/>
          <w:lang w:val="en-GB"/>
        </w:rPr>
      </w:pPr>
      <w:r w:rsidRPr="003D2FF1">
        <w:rPr>
          <w:rFonts w:ascii="Tahoma" w:hAnsi="Tahoma" w:cs="Tahoma"/>
          <w:lang w:val="en-GB"/>
        </w:rPr>
        <w:t xml:space="preserve">Increasing the public health system's </w:t>
      </w:r>
      <w:r w:rsidR="00497367" w:rsidRPr="003D2FF1">
        <w:rPr>
          <w:rFonts w:ascii="Tahoma" w:hAnsi="Tahoma" w:cs="Tahoma"/>
          <w:lang w:val="en-GB"/>
        </w:rPr>
        <w:t>capacity of response</w:t>
      </w:r>
      <w:r w:rsidRPr="003D2FF1">
        <w:rPr>
          <w:rFonts w:ascii="Tahoma" w:hAnsi="Tahoma" w:cs="Tahoma"/>
          <w:lang w:val="en-GB"/>
        </w:rPr>
        <w:t xml:space="preserve"> in the event of pandemics or emergencies is also a strategic national defense objective</w:t>
      </w:r>
      <w:r w:rsidR="00497367" w:rsidRPr="003D2FF1">
        <w:rPr>
          <w:vertAlign w:val="superscript"/>
          <w:lang w:val="en-GB"/>
        </w:rPr>
        <w:footnoteReference w:id="24"/>
      </w:r>
      <w:r w:rsidRPr="003D2FF1">
        <w:rPr>
          <w:rFonts w:ascii="Tahoma" w:hAnsi="Tahoma" w:cs="Tahoma"/>
          <w:lang w:val="en-GB"/>
        </w:rPr>
        <w:t xml:space="preserve">, and solutions based on new technologies can contribute to actions of national importance such as reviewing the mechanisms for monitoring the activity </w:t>
      </w:r>
      <w:r w:rsidR="00497367" w:rsidRPr="003D2FF1">
        <w:rPr>
          <w:rFonts w:ascii="Tahoma" w:hAnsi="Tahoma" w:cs="Tahoma"/>
          <w:lang w:val="en-GB"/>
        </w:rPr>
        <w:t>in</w:t>
      </w:r>
      <w:r w:rsidRPr="003D2FF1">
        <w:rPr>
          <w:rFonts w:ascii="Tahoma" w:hAnsi="Tahoma" w:cs="Tahoma"/>
          <w:lang w:val="en-GB"/>
        </w:rPr>
        <w:t xml:space="preserve"> the emergency sector. </w:t>
      </w:r>
    </w:p>
    <w:p w:rsidR="00BE2281" w:rsidRPr="003D2FF1" w:rsidRDefault="00BE2281" w:rsidP="00BE2281">
      <w:pPr>
        <w:jc w:val="both"/>
        <w:rPr>
          <w:rFonts w:ascii="Tahoma" w:hAnsi="Tahoma" w:cs="Tahoma"/>
          <w:lang w:val="en-GB"/>
        </w:rPr>
      </w:pPr>
    </w:p>
    <w:p w:rsidR="00BE2281" w:rsidRPr="003D2FF1" w:rsidRDefault="00BE2281" w:rsidP="00BE2281">
      <w:pPr>
        <w:pStyle w:val="ListParagraph"/>
        <w:ind w:left="792"/>
        <w:jc w:val="both"/>
        <w:outlineLvl w:val="1"/>
        <w:rPr>
          <w:rFonts w:ascii="Tahoma" w:hAnsi="Tahoma" w:cs="Tahoma"/>
          <w:b/>
          <w:lang w:val="en-GB"/>
        </w:rPr>
      </w:pPr>
    </w:p>
    <w:p w:rsidR="00BE2281" w:rsidRPr="003D2FF1" w:rsidRDefault="00BE2281" w:rsidP="00BE2281">
      <w:pPr>
        <w:pStyle w:val="ListParagraph"/>
        <w:numPr>
          <w:ilvl w:val="1"/>
          <w:numId w:val="1"/>
        </w:numPr>
        <w:jc w:val="both"/>
        <w:outlineLvl w:val="1"/>
        <w:rPr>
          <w:rFonts w:ascii="Tahoma" w:hAnsi="Tahoma" w:cs="Tahoma"/>
          <w:b/>
          <w:lang w:val="en-GB"/>
        </w:rPr>
      </w:pPr>
      <w:bookmarkStart w:id="8" w:name="_Toc529977723"/>
      <w:r w:rsidRPr="003D2FF1">
        <w:rPr>
          <w:rFonts w:ascii="Tahoma" w:hAnsi="Tahoma" w:cs="Tahoma"/>
          <w:b/>
          <w:lang w:val="en-GB"/>
        </w:rPr>
        <w:t>N</w:t>
      </w:r>
      <w:r w:rsidR="006A08D4" w:rsidRPr="003D2FF1">
        <w:rPr>
          <w:rFonts w:ascii="Tahoma" w:hAnsi="Tahoma" w:cs="Tahoma"/>
          <w:b/>
          <w:lang w:val="en-GB"/>
        </w:rPr>
        <w:t>ew business models in communications</w:t>
      </w:r>
      <w:bookmarkEnd w:id="8"/>
    </w:p>
    <w:p w:rsidR="00BE2281" w:rsidRPr="003D2FF1" w:rsidRDefault="00BE2281" w:rsidP="00BE2281">
      <w:pPr>
        <w:pStyle w:val="ListParagraph"/>
        <w:ind w:left="360"/>
        <w:jc w:val="both"/>
        <w:outlineLvl w:val="1"/>
        <w:rPr>
          <w:rFonts w:ascii="Tahoma" w:hAnsi="Tahoma" w:cs="Tahoma"/>
          <w:b/>
          <w:lang w:val="en-GB"/>
        </w:rPr>
      </w:pPr>
    </w:p>
    <w:p w:rsidR="00BE2281" w:rsidRPr="003D2FF1" w:rsidRDefault="00A4375A" w:rsidP="00BE2281">
      <w:pPr>
        <w:jc w:val="both"/>
        <w:rPr>
          <w:rFonts w:ascii="Tahoma" w:hAnsi="Tahoma" w:cs="Tahoma"/>
          <w:lang w:val="en-GB"/>
        </w:rPr>
      </w:pPr>
      <w:r w:rsidRPr="003D2FF1">
        <w:rPr>
          <w:rFonts w:ascii="Tahoma" w:hAnsi="Tahoma" w:cs="Tahoma"/>
          <w:lang w:val="en-GB"/>
        </w:rPr>
        <w:t>Beyond the new business models enabled by the digitization of economic sectors, through its features, the 5G development may be associated with changes in the traditional models of providing services and communications networks and with the emergence of new positions in the value chain. Elements featuring the highest potential are mentioned below:</w:t>
      </w:r>
    </w:p>
    <w:p w:rsidR="00A4375A" w:rsidRPr="003D2FF1" w:rsidRDefault="00A4375A" w:rsidP="00BE2281">
      <w:pPr>
        <w:jc w:val="both"/>
        <w:rPr>
          <w:rFonts w:ascii="Tahoma" w:hAnsi="Tahoma" w:cs="Tahoma"/>
          <w:lang w:val="en-GB"/>
        </w:rPr>
      </w:pPr>
    </w:p>
    <w:p w:rsidR="00BE2281" w:rsidRPr="003D2FF1" w:rsidRDefault="00A4375A" w:rsidP="00BE2281">
      <w:pPr>
        <w:pStyle w:val="ListParagraph"/>
        <w:numPr>
          <w:ilvl w:val="0"/>
          <w:numId w:val="12"/>
        </w:numPr>
        <w:jc w:val="both"/>
        <w:rPr>
          <w:rFonts w:ascii="Tahoma" w:hAnsi="Tahoma" w:cs="Tahoma"/>
          <w:i/>
          <w:lang w:val="en-GB"/>
        </w:rPr>
      </w:pPr>
      <w:r w:rsidRPr="003D2FF1">
        <w:rPr>
          <w:rFonts w:ascii="Tahoma" w:hAnsi="Tahoma" w:cs="Tahoma"/>
          <w:i/>
          <w:lang w:val="en-GB"/>
        </w:rPr>
        <w:t>s</w:t>
      </w:r>
      <w:r w:rsidR="00BE2281" w:rsidRPr="003D2FF1">
        <w:rPr>
          <w:rFonts w:ascii="Tahoma" w:hAnsi="Tahoma" w:cs="Tahoma"/>
          <w:i/>
          <w:lang w:val="en-GB"/>
        </w:rPr>
        <w:t>ervic</w:t>
      </w:r>
      <w:r w:rsidRPr="003D2FF1">
        <w:rPr>
          <w:rFonts w:ascii="Tahoma" w:hAnsi="Tahoma" w:cs="Tahoma"/>
          <w:i/>
          <w:lang w:val="en-GB"/>
        </w:rPr>
        <w:t>e differentiation</w:t>
      </w:r>
    </w:p>
    <w:p w:rsidR="00BE2281" w:rsidRPr="003D2FF1" w:rsidRDefault="00BE2281" w:rsidP="00BE2281">
      <w:pPr>
        <w:jc w:val="both"/>
        <w:rPr>
          <w:rFonts w:ascii="Tahoma" w:hAnsi="Tahoma" w:cs="Tahoma"/>
          <w:lang w:val="en-GB"/>
        </w:rPr>
      </w:pPr>
    </w:p>
    <w:p w:rsidR="00DB67D0" w:rsidRPr="003D2FF1" w:rsidRDefault="00DB67D0" w:rsidP="00BE2281">
      <w:pPr>
        <w:jc w:val="both"/>
        <w:rPr>
          <w:rFonts w:ascii="Tahoma" w:hAnsi="Tahoma" w:cs="Tahoma"/>
          <w:lang w:val="en-GB"/>
        </w:rPr>
      </w:pPr>
      <w:r w:rsidRPr="003D2FF1">
        <w:rPr>
          <w:rFonts w:ascii="Tahoma" w:hAnsi="Tahoma" w:cs="Tahoma"/>
          <w:lang w:val="en-GB"/>
        </w:rPr>
        <w:t xml:space="preserve">The ability to differentiate between services </w:t>
      </w:r>
      <w:r w:rsidR="006D22B9" w:rsidRPr="003D2FF1">
        <w:rPr>
          <w:rFonts w:ascii="Tahoma" w:hAnsi="Tahoma" w:cs="Tahoma"/>
          <w:lang w:val="en-GB"/>
        </w:rPr>
        <w:t>due to</w:t>
      </w:r>
      <w:r w:rsidR="00A20832" w:rsidRPr="003D2FF1">
        <w:rPr>
          <w:rFonts w:ascii="Tahoma" w:hAnsi="Tahoma" w:cs="Tahoma"/>
          <w:lang w:val="en-GB"/>
        </w:rPr>
        <w:t xml:space="preserve"> virtualization and informatization </w:t>
      </w:r>
      <w:r w:rsidRPr="003D2FF1">
        <w:rPr>
          <w:rFonts w:ascii="Tahoma" w:hAnsi="Tahoma" w:cs="Tahoma"/>
          <w:lang w:val="en-GB"/>
        </w:rPr>
        <w:t>(given the increasing importance of software), network segmentation, etc., may lead to growing demand for mobile connectivity (for example, niche applications with limited coverage, such as augmented reality in a factory), and to increased complexity of the pricing models (for example, for capturing the particular characteristics of the services offered).</w:t>
      </w:r>
    </w:p>
    <w:p w:rsidR="00BE2281" w:rsidRPr="003D2FF1" w:rsidRDefault="00BE2281" w:rsidP="00BE2281">
      <w:pPr>
        <w:jc w:val="both"/>
        <w:rPr>
          <w:rFonts w:ascii="Tahoma" w:hAnsi="Tahoma" w:cs="Tahoma"/>
          <w:lang w:val="en-GB"/>
        </w:rPr>
      </w:pPr>
      <w:r w:rsidRPr="003D2FF1">
        <w:rPr>
          <w:rFonts w:ascii="Tahoma" w:hAnsi="Tahoma" w:cs="Tahoma"/>
          <w:lang w:val="en-GB"/>
        </w:rPr>
        <w:t xml:space="preserve"> </w:t>
      </w:r>
    </w:p>
    <w:p w:rsidR="00BE2281" w:rsidRPr="003D2FF1" w:rsidRDefault="00DB67D0" w:rsidP="00BE2281">
      <w:pPr>
        <w:pStyle w:val="ListParagraph"/>
        <w:numPr>
          <w:ilvl w:val="0"/>
          <w:numId w:val="12"/>
        </w:numPr>
        <w:jc w:val="both"/>
        <w:rPr>
          <w:rFonts w:ascii="Tahoma" w:hAnsi="Tahoma" w:cs="Tahoma"/>
          <w:i/>
          <w:lang w:val="en-GB"/>
        </w:rPr>
      </w:pPr>
      <w:r w:rsidRPr="003D2FF1">
        <w:rPr>
          <w:rFonts w:ascii="Tahoma" w:hAnsi="Tahoma" w:cs="Tahoma"/>
          <w:i/>
          <w:lang w:val="en-GB"/>
        </w:rPr>
        <w:t>growing connectivity demand</w:t>
      </w:r>
    </w:p>
    <w:p w:rsidR="00BE2281" w:rsidRPr="003D2FF1" w:rsidRDefault="00BE2281" w:rsidP="00BE2281">
      <w:pPr>
        <w:jc w:val="both"/>
        <w:rPr>
          <w:rFonts w:ascii="Tahoma" w:hAnsi="Tahoma" w:cs="Tahoma"/>
          <w:lang w:val="en-GB"/>
        </w:rPr>
      </w:pPr>
    </w:p>
    <w:p w:rsidR="00A4375A" w:rsidRPr="003D2FF1" w:rsidRDefault="00A4375A" w:rsidP="00BE2281">
      <w:pPr>
        <w:jc w:val="both"/>
        <w:rPr>
          <w:rFonts w:ascii="Tahoma" w:hAnsi="Tahoma" w:cs="Tahoma"/>
          <w:lang w:val="en-GB"/>
        </w:rPr>
      </w:pPr>
      <w:r w:rsidRPr="003D2FF1">
        <w:rPr>
          <w:rFonts w:ascii="Tahoma" w:hAnsi="Tahoma" w:cs="Tahoma"/>
          <w:lang w:val="en-GB"/>
        </w:rPr>
        <w:t xml:space="preserve">Increasing the number of </w:t>
      </w:r>
      <w:r w:rsidR="00DB67D0" w:rsidRPr="003D2FF1">
        <w:rPr>
          <w:rFonts w:ascii="Tahoma" w:hAnsi="Tahoma" w:cs="Tahoma"/>
          <w:lang w:val="en-GB"/>
        </w:rPr>
        <w:t xml:space="preserve">connected </w:t>
      </w:r>
      <w:r w:rsidRPr="003D2FF1">
        <w:rPr>
          <w:rFonts w:ascii="Tahoma" w:hAnsi="Tahoma" w:cs="Tahoma"/>
          <w:lang w:val="en-GB"/>
        </w:rPr>
        <w:t xml:space="preserve">objects </w:t>
      </w:r>
      <w:r w:rsidR="00DB67D0" w:rsidRPr="003D2FF1">
        <w:rPr>
          <w:rFonts w:ascii="Tahoma" w:hAnsi="Tahoma" w:cs="Tahoma"/>
          <w:lang w:val="en-GB"/>
        </w:rPr>
        <w:t>due to the uptake of</w:t>
      </w:r>
      <w:r w:rsidRPr="003D2FF1">
        <w:rPr>
          <w:rFonts w:ascii="Tahoma" w:hAnsi="Tahoma" w:cs="Tahoma"/>
          <w:lang w:val="en-GB"/>
        </w:rPr>
        <w:t xml:space="preserve"> IoT, in combination with their ability to be connected to alternative networks (</w:t>
      </w:r>
      <w:r w:rsidR="00DB67D0" w:rsidRPr="003D2FF1">
        <w:rPr>
          <w:rFonts w:ascii="Tahoma" w:hAnsi="Tahoma" w:cs="Tahoma"/>
          <w:lang w:val="en-GB"/>
        </w:rPr>
        <w:t>e.g. to</w:t>
      </w:r>
      <w:r w:rsidRPr="003D2FF1">
        <w:rPr>
          <w:rFonts w:ascii="Tahoma" w:hAnsi="Tahoma" w:cs="Tahoma"/>
          <w:lang w:val="en-GB"/>
        </w:rPr>
        <w:t xml:space="preserve"> 5G private networks, or</w:t>
      </w:r>
      <w:r w:rsidR="00DB67D0" w:rsidRPr="003D2FF1">
        <w:rPr>
          <w:rFonts w:ascii="Tahoma" w:hAnsi="Tahoma" w:cs="Tahoma"/>
          <w:lang w:val="en-GB"/>
        </w:rPr>
        <w:t xml:space="preserve"> to</w:t>
      </w:r>
      <w:r w:rsidRPr="003D2FF1">
        <w:rPr>
          <w:rFonts w:ascii="Tahoma" w:hAnsi="Tahoma" w:cs="Tahoma"/>
          <w:lang w:val="en-GB"/>
        </w:rPr>
        <w:t xml:space="preserve"> Wi-Fi) requires the development of new pricing models, which are not currently available</w:t>
      </w:r>
      <w:r w:rsidR="00DB67D0" w:rsidRPr="003D2FF1">
        <w:rPr>
          <w:rFonts w:ascii="Tahoma" w:hAnsi="Tahoma" w:cs="Tahoma"/>
          <w:lang w:val="en-GB"/>
        </w:rPr>
        <w:t>.</w:t>
      </w:r>
    </w:p>
    <w:p w:rsidR="00BE2281" w:rsidRPr="003D2FF1" w:rsidRDefault="00BE2281" w:rsidP="00BE2281">
      <w:pPr>
        <w:jc w:val="both"/>
        <w:rPr>
          <w:rFonts w:ascii="Tahoma" w:hAnsi="Tahoma" w:cs="Tahoma"/>
          <w:lang w:val="en-GB"/>
        </w:rPr>
      </w:pPr>
    </w:p>
    <w:p w:rsidR="00A20832" w:rsidRPr="003D2FF1" w:rsidRDefault="00A20832" w:rsidP="00DB67D0">
      <w:pPr>
        <w:jc w:val="both"/>
        <w:rPr>
          <w:rFonts w:ascii="Tahoma" w:hAnsi="Tahoma" w:cs="Tahoma"/>
          <w:lang w:val="en-GB"/>
        </w:rPr>
      </w:pPr>
      <w:r w:rsidRPr="003D2FF1">
        <w:rPr>
          <w:rFonts w:ascii="Tahoma" w:hAnsi="Tahoma" w:cs="Tahoma"/>
          <w:lang w:val="en-GB"/>
        </w:rPr>
        <w:t>In</w:t>
      </w:r>
      <w:r w:rsidR="00BE2281" w:rsidRPr="003D2FF1">
        <w:rPr>
          <w:rFonts w:ascii="Tahoma" w:hAnsi="Tahoma" w:cs="Tahoma"/>
          <w:lang w:val="en-GB"/>
        </w:rPr>
        <w:t xml:space="preserve"> particular, </w:t>
      </w:r>
      <w:r w:rsidRPr="003D2FF1">
        <w:rPr>
          <w:rFonts w:ascii="Tahoma" w:hAnsi="Tahoma" w:cs="Tahoma"/>
          <w:lang w:val="en-GB"/>
        </w:rPr>
        <w:t xml:space="preserve">the success of the new tariff models </w:t>
      </w:r>
      <w:r w:rsidR="001F5293" w:rsidRPr="003D2FF1">
        <w:rPr>
          <w:rFonts w:ascii="Tahoma" w:hAnsi="Tahoma" w:cs="Tahoma"/>
          <w:lang w:val="en-GB"/>
        </w:rPr>
        <w:t>depends on</w:t>
      </w:r>
      <w:r w:rsidRPr="003D2FF1">
        <w:rPr>
          <w:rFonts w:ascii="Tahoma" w:hAnsi="Tahoma" w:cs="Tahoma"/>
          <w:lang w:val="en-GB"/>
        </w:rPr>
        <w:t xml:space="preserve"> </w:t>
      </w:r>
      <w:r w:rsidR="001F5293" w:rsidRPr="003D2FF1">
        <w:rPr>
          <w:rFonts w:ascii="Tahoma" w:hAnsi="Tahoma" w:cs="Tahoma"/>
          <w:lang w:val="en-GB"/>
        </w:rPr>
        <w:t>giv</w:t>
      </w:r>
      <w:r w:rsidRPr="003D2FF1">
        <w:rPr>
          <w:rFonts w:ascii="Tahoma" w:hAnsi="Tahoma" w:cs="Tahoma"/>
          <w:lang w:val="en-GB"/>
        </w:rPr>
        <w:t xml:space="preserve">ing the right economic signals, </w:t>
      </w:r>
      <w:r w:rsidR="001F5293" w:rsidRPr="003D2FF1">
        <w:rPr>
          <w:rFonts w:ascii="Tahoma" w:hAnsi="Tahoma" w:cs="Tahoma"/>
          <w:lang w:val="en-GB"/>
        </w:rPr>
        <w:t>in accordance with</w:t>
      </w:r>
      <w:r w:rsidRPr="003D2FF1">
        <w:rPr>
          <w:rFonts w:ascii="Tahoma" w:hAnsi="Tahoma" w:cs="Tahoma"/>
          <w:lang w:val="en-GB"/>
        </w:rPr>
        <w:t xml:space="preserve"> the respective connectivity scenario, beyond solving the "who pays for connectivity" problem. A</w:t>
      </w:r>
      <w:r w:rsidR="00367BDB" w:rsidRPr="003D2FF1">
        <w:rPr>
          <w:rFonts w:ascii="Tahoma" w:hAnsi="Tahoma" w:cs="Tahoma"/>
          <w:lang w:val="en-GB"/>
        </w:rPr>
        <w:t>s well</w:t>
      </w:r>
      <w:r w:rsidRPr="003D2FF1">
        <w:rPr>
          <w:rFonts w:ascii="Tahoma" w:hAnsi="Tahoma" w:cs="Tahoma"/>
          <w:lang w:val="en-GB"/>
        </w:rPr>
        <w:t>, the position on the value chain can evolve: for example, the communications operator can expand its portfolio by selling devices connected to its own network, the device</w:t>
      </w:r>
      <w:r w:rsidR="00367BDB" w:rsidRPr="003D2FF1">
        <w:rPr>
          <w:rFonts w:ascii="Tahoma" w:hAnsi="Tahoma" w:cs="Tahoma"/>
          <w:lang w:val="en-GB"/>
        </w:rPr>
        <w:t xml:space="preserve"> provider</w:t>
      </w:r>
      <w:r w:rsidRPr="003D2FF1">
        <w:rPr>
          <w:rFonts w:ascii="Tahoma" w:hAnsi="Tahoma" w:cs="Tahoma"/>
          <w:lang w:val="en-GB"/>
        </w:rPr>
        <w:t xml:space="preserve"> or an intermediary can negotiate connectivity agreements with the network providers to provide a "complete" solution.</w:t>
      </w:r>
    </w:p>
    <w:p w:rsidR="00367BDB" w:rsidRPr="003D2FF1" w:rsidRDefault="00367BDB" w:rsidP="00367BDB">
      <w:pPr>
        <w:jc w:val="both"/>
        <w:rPr>
          <w:rFonts w:ascii="Tahoma" w:hAnsi="Tahoma" w:cs="Tahoma"/>
          <w:i/>
          <w:lang w:val="en-GB"/>
        </w:rPr>
      </w:pPr>
    </w:p>
    <w:p w:rsidR="00BE2281" w:rsidRPr="003D2FF1" w:rsidRDefault="00A20832" w:rsidP="00367BDB">
      <w:pPr>
        <w:pStyle w:val="ListParagraph"/>
        <w:numPr>
          <w:ilvl w:val="0"/>
          <w:numId w:val="12"/>
        </w:numPr>
        <w:jc w:val="both"/>
        <w:rPr>
          <w:rFonts w:ascii="Tahoma" w:hAnsi="Tahoma" w:cs="Tahoma"/>
          <w:i/>
          <w:lang w:val="en-GB"/>
        </w:rPr>
      </w:pPr>
      <w:r w:rsidRPr="003D2FF1">
        <w:rPr>
          <w:rFonts w:ascii="Tahoma" w:hAnsi="Tahoma" w:cs="Tahoma"/>
          <w:i/>
          <w:lang w:val="en-GB"/>
        </w:rPr>
        <w:t>new downstream intermediaries</w:t>
      </w:r>
    </w:p>
    <w:p w:rsidR="00367BDB" w:rsidRPr="003D2FF1" w:rsidRDefault="00367BDB" w:rsidP="00BE2281">
      <w:pPr>
        <w:jc w:val="both"/>
        <w:rPr>
          <w:rFonts w:ascii="Tahoma" w:hAnsi="Tahoma" w:cs="Tahoma"/>
          <w:lang w:val="en-GB"/>
        </w:rPr>
      </w:pPr>
    </w:p>
    <w:p w:rsidR="00A20832" w:rsidRPr="003D2FF1" w:rsidRDefault="00A20832" w:rsidP="00A20832">
      <w:pPr>
        <w:jc w:val="both"/>
        <w:rPr>
          <w:rFonts w:ascii="Tahoma" w:hAnsi="Tahoma" w:cs="Tahoma"/>
          <w:lang w:val="en-GB"/>
        </w:rPr>
      </w:pPr>
      <w:r w:rsidRPr="003D2FF1">
        <w:rPr>
          <w:rFonts w:ascii="Tahoma" w:hAnsi="Tahoma" w:cs="Tahoma"/>
          <w:lang w:val="en-GB"/>
        </w:rPr>
        <w:t xml:space="preserve">To the extent that 5G </w:t>
      </w:r>
      <w:r w:rsidR="00367BDB" w:rsidRPr="003D2FF1">
        <w:rPr>
          <w:rFonts w:ascii="Tahoma" w:hAnsi="Tahoma" w:cs="Tahoma"/>
          <w:lang w:val="en-GB"/>
        </w:rPr>
        <w:t>enabl</w:t>
      </w:r>
      <w:r w:rsidRPr="003D2FF1">
        <w:rPr>
          <w:rFonts w:ascii="Tahoma" w:hAnsi="Tahoma" w:cs="Tahoma"/>
          <w:lang w:val="en-GB"/>
        </w:rPr>
        <w:t>es products and services with built-in connectivity, the</w:t>
      </w:r>
      <w:r w:rsidR="00367BDB" w:rsidRPr="003D2FF1">
        <w:rPr>
          <w:rFonts w:ascii="Tahoma" w:hAnsi="Tahoma" w:cs="Tahoma"/>
          <w:lang w:val="en-GB"/>
        </w:rPr>
        <w:t>se</w:t>
      </w:r>
      <w:r w:rsidRPr="003D2FF1">
        <w:rPr>
          <w:rFonts w:ascii="Tahoma" w:hAnsi="Tahoma" w:cs="Tahoma"/>
          <w:lang w:val="en-GB"/>
        </w:rPr>
        <w:t xml:space="preserve"> will be </w:t>
      </w:r>
      <w:r w:rsidR="00C17BB6" w:rsidRPr="003D2FF1">
        <w:rPr>
          <w:rFonts w:ascii="Tahoma" w:hAnsi="Tahoma" w:cs="Tahoma"/>
          <w:lang w:val="en-GB"/>
        </w:rPr>
        <w:t>launched</w:t>
      </w:r>
      <w:r w:rsidRPr="003D2FF1">
        <w:rPr>
          <w:rFonts w:ascii="Tahoma" w:hAnsi="Tahoma" w:cs="Tahoma"/>
          <w:lang w:val="en-GB"/>
        </w:rPr>
        <w:t xml:space="preserve"> </w:t>
      </w:r>
      <w:r w:rsidR="00367BDB" w:rsidRPr="003D2FF1">
        <w:rPr>
          <w:rFonts w:ascii="Tahoma" w:hAnsi="Tahoma" w:cs="Tahoma"/>
          <w:lang w:val="en-GB"/>
        </w:rPr>
        <w:t>on</w:t>
      </w:r>
      <w:r w:rsidRPr="003D2FF1">
        <w:rPr>
          <w:rFonts w:ascii="Tahoma" w:hAnsi="Tahoma" w:cs="Tahoma"/>
          <w:lang w:val="en-GB"/>
        </w:rPr>
        <w:t xml:space="preserve"> the international market. As a result, 5G </w:t>
      </w:r>
      <w:r w:rsidR="006D22B9" w:rsidRPr="003D2FF1">
        <w:rPr>
          <w:rFonts w:ascii="Tahoma" w:hAnsi="Tahoma" w:cs="Tahoma"/>
          <w:lang w:val="en-GB"/>
        </w:rPr>
        <w:t>opens</w:t>
      </w:r>
      <w:r w:rsidRPr="003D2FF1">
        <w:rPr>
          <w:rFonts w:ascii="Tahoma" w:hAnsi="Tahoma" w:cs="Tahoma"/>
          <w:lang w:val="en-GB"/>
        </w:rPr>
        <w:t xml:space="preserve"> opportunities for </w:t>
      </w:r>
      <w:r w:rsidR="00367BDB" w:rsidRPr="003D2FF1">
        <w:rPr>
          <w:rFonts w:ascii="Tahoma" w:hAnsi="Tahoma" w:cs="Tahoma"/>
          <w:lang w:val="en-GB"/>
        </w:rPr>
        <w:t>intermediating</w:t>
      </w:r>
      <w:r w:rsidRPr="003D2FF1">
        <w:rPr>
          <w:rFonts w:ascii="Tahoma" w:hAnsi="Tahoma" w:cs="Tahoma"/>
          <w:lang w:val="en-GB"/>
        </w:rPr>
        <w:t xml:space="preserve"> the provision of services</w:t>
      </w:r>
      <w:r w:rsidR="00E043BA" w:rsidRPr="003D2FF1">
        <w:rPr>
          <w:rFonts w:ascii="Tahoma" w:hAnsi="Tahoma" w:cs="Tahoma"/>
          <w:lang w:val="en-GB"/>
        </w:rPr>
        <w:t>, such as</w:t>
      </w:r>
      <w:r w:rsidRPr="003D2FF1">
        <w:rPr>
          <w:rFonts w:ascii="Tahoma" w:hAnsi="Tahoma" w:cs="Tahoma"/>
          <w:lang w:val="en-GB"/>
        </w:rPr>
        <w:t xml:space="preserve"> connectivity aggregators for specific products, industries or transnational geographies. Typical </w:t>
      </w:r>
      <w:r w:rsidR="00E043BA" w:rsidRPr="003D2FF1">
        <w:rPr>
          <w:rFonts w:ascii="Tahoma" w:hAnsi="Tahoma" w:cs="Tahoma"/>
          <w:lang w:val="en-GB"/>
        </w:rPr>
        <w:t xml:space="preserve">use </w:t>
      </w:r>
      <w:r w:rsidRPr="003D2FF1">
        <w:rPr>
          <w:rFonts w:ascii="Tahoma" w:hAnsi="Tahoma" w:cs="Tahoma"/>
          <w:lang w:val="en-GB"/>
        </w:rPr>
        <w:t xml:space="preserve">cases are currently </w:t>
      </w:r>
      <w:r w:rsidR="00A5430A" w:rsidRPr="003D2FF1">
        <w:rPr>
          <w:rFonts w:ascii="Tahoma" w:hAnsi="Tahoma" w:cs="Tahoma"/>
          <w:lang w:val="en-GB"/>
        </w:rPr>
        <w:t xml:space="preserve">deployed </w:t>
      </w:r>
      <w:r w:rsidRPr="003D2FF1">
        <w:rPr>
          <w:rFonts w:ascii="Tahoma" w:hAnsi="Tahoma" w:cs="Tahoma"/>
          <w:lang w:val="en-GB"/>
        </w:rPr>
        <w:t xml:space="preserve">in the automotive sector, the </w:t>
      </w:r>
      <w:r w:rsidR="00A5430A" w:rsidRPr="003D2FF1">
        <w:rPr>
          <w:rFonts w:ascii="Tahoma" w:hAnsi="Tahoma" w:cs="Tahoma"/>
          <w:lang w:val="en-GB"/>
        </w:rPr>
        <w:t xml:space="preserve">communication operators’ </w:t>
      </w:r>
      <w:r w:rsidRPr="003D2FF1">
        <w:rPr>
          <w:rFonts w:ascii="Tahoma" w:hAnsi="Tahoma" w:cs="Tahoma"/>
          <w:lang w:val="en-GB"/>
        </w:rPr>
        <w:t xml:space="preserve">downstream </w:t>
      </w:r>
      <w:r w:rsidR="00A5430A" w:rsidRPr="003D2FF1">
        <w:rPr>
          <w:rFonts w:ascii="Tahoma" w:hAnsi="Tahoma" w:cs="Tahoma"/>
          <w:lang w:val="en-GB"/>
        </w:rPr>
        <w:t>intermediaries</w:t>
      </w:r>
      <w:r w:rsidRPr="003D2FF1">
        <w:rPr>
          <w:rFonts w:ascii="Tahoma" w:hAnsi="Tahoma" w:cs="Tahoma"/>
          <w:lang w:val="en-GB"/>
        </w:rPr>
        <w:t>.</w:t>
      </w:r>
    </w:p>
    <w:p w:rsidR="00BE2281" w:rsidRPr="003D2FF1" w:rsidRDefault="00BE2281" w:rsidP="00BE2281">
      <w:pPr>
        <w:jc w:val="both"/>
        <w:rPr>
          <w:rFonts w:ascii="Tahoma" w:hAnsi="Tahoma" w:cs="Tahoma"/>
          <w:lang w:val="en-GB"/>
        </w:rPr>
      </w:pPr>
    </w:p>
    <w:p w:rsidR="00BE2281" w:rsidRPr="003D2FF1" w:rsidRDefault="00A5430A" w:rsidP="00BE2281">
      <w:pPr>
        <w:pStyle w:val="ListParagraph"/>
        <w:numPr>
          <w:ilvl w:val="0"/>
          <w:numId w:val="11"/>
        </w:numPr>
        <w:jc w:val="both"/>
        <w:rPr>
          <w:rFonts w:ascii="Tahoma" w:hAnsi="Tahoma" w:cs="Tahoma"/>
          <w:i/>
          <w:lang w:val="en-GB"/>
        </w:rPr>
      </w:pPr>
      <w:r w:rsidRPr="003D2FF1">
        <w:rPr>
          <w:rFonts w:ascii="Tahoma" w:hAnsi="Tahoma" w:cs="Tahoma"/>
          <w:i/>
          <w:lang w:val="en-GB"/>
        </w:rPr>
        <w:t>network densification and upstream intermediaries</w:t>
      </w:r>
    </w:p>
    <w:p w:rsidR="00BE2281" w:rsidRPr="003D2FF1" w:rsidRDefault="00BE2281" w:rsidP="00BE2281">
      <w:pPr>
        <w:jc w:val="both"/>
        <w:rPr>
          <w:rFonts w:ascii="Tahoma" w:hAnsi="Tahoma" w:cs="Tahoma"/>
          <w:i/>
          <w:lang w:val="en-GB"/>
        </w:rPr>
      </w:pPr>
    </w:p>
    <w:p w:rsidR="00BE2281" w:rsidRPr="003D2FF1" w:rsidRDefault="00A5430A" w:rsidP="00BE2281">
      <w:pPr>
        <w:jc w:val="both"/>
        <w:rPr>
          <w:rFonts w:ascii="Tahoma" w:hAnsi="Tahoma" w:cs="Tahoma"/>
          <w:lang w:val="en-GB"/>
        </w:rPr>
      </w:pPr>
      <w:r w:rsidRPr="003D2FF1">
        <w:rPr>
          <w:rFonts w:ascii="Tahoma" w:hAnsi="Tahoma" w:cs="Tahoma"/>
          <w:lang w:val="en-GB"/>
        </w:rPr>
        <w:t xml:space="preserve">Massive site densification, especially in the case of using </w:t>
      </w:r>
      <w:r w:rsidR="006D22B9" w:rsidRPr="003D2FF1">
        <w:rPr>
          <w:rFonts w:ascii="Tahoma" w:hAnsi="Tahoma" w:cs="Tahoma"/>
          <w:lang w:val="en-GB"/>
        </w:rPr>
        <w:t>millimetre</w:t>
      </w:r>
      <w:r w:rsidRPr="003D2FF1">
        <w:rPr>
          <w:rFonts w:ascii="Tahoma" w:hAnsi="Tahoma" w:cs="Tahoma"/>
          <w:lang w:val="en-GB"/>
        </w:rPr>
        <w:t xml:space="preserve"> waves to meet the requirements of indoor coverage or in semi-public spaces (shopping </w:t>
      </w:r>
      <w:r w:rsidR="006D22B9" w:rsidRPr="003D2FF1">
        <w:rPr>
          <w:rFonts w:ascii="Tahoma" w:hAnsi="Tahoma" w:cs="Tahoma"/>
          <w:lang w:val="en-GB"/>
        </w:rPr>
        <w:t>centres</w:t>
      </w:r>
      <w:r w:rsidRPr="003D2FF1">
        <w:rPr>
          <w:rFonts w:ascii="Tahoma" w:hAnsi="Tahoma" w:cs="Tahoma"/>
          <w:lang w:val="en-GB"/>
        </w:rPr>
        <w:t>, airports, stadiums, etc.) raises significant problems (contractual, logistical, technical, environmental, etc.). Furthermore, the multiplication of challenges in one place, given the need for multi-network coverage, is potentially inhibiting for the owner/manager of the space, as well as for operators.</w:t>
      </w:r>
    </w:p>
    <w:p w:rsidR="00A5430A" w:rsidRPr="003D2FF1" w:rsidRDefault="00A5430A" w:rsidP="00BE2281">
      <w:pPr>
        <w:jc w:val="both"/>
        <w:rPr>
          <w:rFonts w:ascii="Tahoma" w:hAnsi="Tahoma" w:cs="Tahoma"/>
          <w:lang w:val="en-GB"/>
        </w:rPr>
      </w:pPr>
    </w:p>
    <w:p w:rsidR="00BE2281" w:rsidRPr="003D2FF1" w:rsidRDefault="00A5430A" w:rsidP="00BE2281">
      <w:pPr>
        <w:jc w:val="both"/>
        <w:rPr>
          <w:rFonts w:ascii="Tahoma" w:hAnsi="Tahoma" w:cs="Tahoma"/>
          <w:lang w:val="en-GB"/>
        </w:rPr>
      </w:pPr>
      <w:r w:rsidRPr="003D2FF1">
        <w:rPr>
          <w:rFonts w:ascii="Tahoma" w:hAnsi="Tahoma" w:cs="Tahoma"/>
          <w:lang w:val="en-GB"/>
        </w:rPr>
        <w:t>Such a situation can give rise to new opportunities for intermediation, upstream from the providers of traditional communications networks: specialized in the acquisition, installation or operation of sites in well-defined areas - high-density hot-spots or parks/industrial halls - this type of enterprise provides wholesale connectivity services to providers of mobile networks with national coverage. A typical case in this regard is illustrated by the use of part of the 3.6 GHz band in Ireland</w:t>
      </w:r>
      <w:r w:rsidR="00BE2281" w:rsidRPr="003D2FF1">
        <w:rPr>
          <w:rFonts w:ascii="Tahoma" w:hAnsi="Tahoma" w:cs="Tahoma"/>
          <w:lang w:val="en-GB"/>
        </w:rPr>
        <w:t xml:space="preserve">. </w:t>
      </w:r>
    </w:p>
    <w:p w:rsidR="009326C9" w:rsidRPr="003D2FF1" w:rsidRDefault="009326C9" w:rsidP="00BE2281">
      <w:pPr>
        <w:jc w:val="both"/>
        <w:rPr>
          <w:rFonts w:ascii="Tahoma" w:hAnsi="Tahoma" w:cs="Tahoma"/>
          <w:lang w:val="en-GB"/>
        </w:rPr>
      </w:pPr>
    </w:p>
    <w:p w:rsidR="00BE2281" w:rsidRPr="003D2FF1" w:rsidRDefault="009326C9" w:rsidP="00BE2281">
      <w:pPr>
        <w:pStyle w:val="ListParagraph"/>
        <w:numPr>
          <w:ilvl w:val="0"/>
          <w:numId w:val="11"/>
        </w:numPr>
        <w:jc w:val="both"/>
        <w:rPr>
          <w:rFonts w:ascii="Tahoma" w:hAnsi="Tahoma" w:cs="Tahoma"/>
          <w:i/>
          <w:lang w:val="en-GB"/>
        </w:rPr>
      </w:pPr>
      <w:r w:rsidRPr="003D2FF1">
        <w:rPr>
          <w:rFonts w:ascii="Tahoma" w:hAnsi="Tahoma" w:cs="Tahoma"/>
          <w:i/>
          <w:lang w:val="en-GB"/>
        </w:rPr>
        <w:t>mobile convergence</w:t>
      </w:r>
      <w:r w:rsidRPr="003D2FF1">
        <w:rPr>
          <w:rStyle w:val="tlid-translation"/>
          <w:rFonts w:ascii="Roboto" w:hAnsi="Roboto"/>
          <w:color w:val="777777"/>
          <w:lang w:val="en-GB"/>
        </w:rPr>
        <w:t xml:space="preserve"> </w:t>
      </w:r>
      <w:r w:rsidR="00BE2281" w:rsidRPr="003D2FF1">
        <w:rPr>
          <w:rFonts w:ascii="Tahoma" w:hAnsi="Tahoma" w:cs="Tahoma"/>
          <w:i/>
          <w:lang w:val="en-GB"/>
        </w:rPr>
        <w:t xml:space="preserve">- PPDR </w:t>
      </w:r>
    </w:p>
    <w:p w:rsidR="00BE2281" w:rsidRPr="003D2FF1" w:rsidRDefault="00BE2281" w:rsidP="00BE2281">
      <w:pPr>
        <w:jc w:val="both"/>
        <w:rPr>
          <w:rFonts w:ascii="Tahoma" w:hAnsi="Tahoma" w:cs="Tahoma"/>
          <w:i/>
          <w:lang w:val="en-GB"/>
        </w:rPr>
      </w:pPr>
    </w:p>
    <w:p w:rsidR="009326C9" w:rsidRPr="003D2FF1" w:rsidRDefault="009326C9" w:rsidP="00BE2281">
      <w:pPr>
        <w:jc w:val="both"/>
        <w:rPr>
          <w:rFonts w:ascii="Tahoma" w:hAnsi="Tahoma" w:cs="Tahoma"/>
          <w:lang w:val="en-GB"/>
        </w:rPr>
      </w:pPr>
      <w:r w:rsidRPr="003D2FF1">
        <w:rPr>
          <w:rFonts w:ascii="Tahoma" w:hAnsi="Tahoma" w:cs="Tahoma"/>
          <w:lang w:val="en-GB"/>
        </w:rPr>
        <w:t xml:space="preserve">As the performance of mobile internet is drawing near the experience offered to users by the fixed internet, or is improving in </w:t>
      </w:r>
      <w:r w:rsidR="006D22B9">
        <w:rPr>
          <w:rFonts w:ascii="Tahoma" w:hAnsi="Tahoma" w:cs="Tahoma"/>
          <w:lang w:val="en-GB"/>
        </w:rPr>
        <w:t>special</w:t>
      </w:r>
      <w:r w:rsidRPr="003D2FF1">
        <w:rPr>
          <w:rFonts w:ascii="Tahoma" w:hAnsi="Tahoma" w:cs="Tahoma"/>
          <w:lang w:val="en-GB"/>
        </w:rPr>
        <w:t xml:space="preserve"> geo-demographic situations (e.g. low population density in remote areas), mobile internet services may evolve progressively from complementing the fixed internet to substituting it. Moreover, with cell densification and function virtualization the boundaries between fixed and mobile networks will become irrelevant.</w:t>
      </w:r>
    </w:p>
    <w:p w:rsidR="009326C9" w:rsidRPr="003D2FF1" w:rsidRDefault="009326C9" w:rsidP="00BE2281">
      <w:pPr>
        <w:jc w:val="both"/>
        <w:rPr>
          <w:rFonts w:ascii="Tahoma" w:hAnsi="Tahoma" w:cs="Tahoma"/>
          <w:lang w:val="en-GB"/>
        </w:rPr>
      </w:pPr>
    </w:p>
    <w:p w:rsidR="009326C9" w:rsidRPr="003D2FF1" w:rsidRDefault="009326C9" w:rsidP="00BE2281">
      <w:pPr>
        <w:jc w:val="both"/>
        <w:rPr>
          <w:rFonts w:ascii="Tahoma" w:hAnsi="Tahoma" w:cs="Tahoma"/>
          <w:lang w:val="en-GB"/>
        </w:rPr>
      </w:pPr>
      <w:r w:rsidRPr="003D2FF1">
        <w:rPr>
          <w:rFonts w:ascii="Tahoma" w:hAnsi="Tahoma" w:cs="Tahoma"/>
          <w:lang w:val="en-GB"/>
        </w:rPr>
        <w:t>Furthermore, the competition dynamics in Romania have shown high potential for exploiting the fixed-mobile convergence through organic development, and recently, through the effects of a</w:t>
      </w:r>
      <w:r w:rsidR="000B3478" w:rsidRPr="003D2FF1">
        <w:rPr>
          <w:rFonts w:ascii="Tahoma" w:hAnsi="Tahoma" w:cs="Tahoma"/>
          <w:lang w:val="en-GB"/>
        </w:rPr>
        <w:t>n acquisition</w:t>
      </w:r>
      <w:r w:rsidRPr="003D2FF1">
        <w:rPr>
          <w:rFonts w:ascii="Tahoma" w:hAnsi="Tahoma" w:cs="Tahoma"/>
          <w:lang w:val="en-GB"/>
        </w:rPr>
        <w:t xml:space="preserve"> on the European market</w:t>
      </w:r>
      <w:r w:rsidR="000B3478" w:rsidRPr="003D2FF1">
        <w:rPr>
          <w:rFonts w:ascii="Tahoma" w:hAnsi="Tahoma" w:cs="Tahoma"/>
          <w:lang w:val="en-GB"/>
        </w:rPr>
        <w:t>.</w:t>
      </w:r>
    </w:p>
    <w:p w:rsidR="009326C9" w:rsidRPr="003D2FF1" w:rsidRDefault="009326C9" w:rsidP="00BE2281">
      <w:pPr>
        <w:jc w:val="both"/>
        <w:rPr>
          <w:rFonts w:ascii="Tahoma" w:hAnsi="Tahoma" w:cs="Tahoma"/>
          <w:lang w:val="en-GB"/>
        </w:rPr>
      </w:pPr>
    </w:p>
    <w:p w:rsidR="00BE2281" w:rsidRPr="003D2FF1" w:rsidRDefault="000B3478" w:rsidP="00BE2281">
      <w:pPr>
        <w:jc w:val="both"/>
        <w:rPr>
          <w:rFonts w:ascii="Tahoma" w:hAnsi="Tahoma" w:cs="Tahoma"/>
          <w:lang w:val="en-GB"/>
        </w:rPr>
      </w:pPr>
      <w:r w:rsidRPr="003D2FF1">
        <w:rPr>
          <w:rFonts w:ascii="Tahoma" w:hAnsi="Tahoma" w:cs="Tahoma"/>
          <w:lang w:val="en-GB"/>
        </w:rPr>
        <w:t>Moreover</w:t>
      </w:r>
      <w:r w:rsidR="00BE2281" w:rsidRPr="003D2FF1">
        <w:rPr>
          <w:rFonts w:ascii="Tahoma" w:hAnsi="Tahoma" w:cs="Tahoma"/>
          <w:lang w:val="en-GB"/>
        </w:rPr>
        <w:t xml:space="preserve">, </w:t>
      </w:r>
      <w:r w:rsidRPr="003D2FF1">
        <w:rPr>
          <w:rFonts w:ascii="Tahoma" w:hAnsi="Tahoma" w:cs="Tahoma"/>
          <w:lang w:val="en-GB"/>
        </w:rPr>
        <w:t xml:space="preserve">public protection and disaster relief </w:t>
      </w:r>
      <w:r w:rsidR="00BE2281" w:rsidRPr="003D2FF1">
        <w:rPr>
          <w:rFonts w:ascii="Tahoma" w:hAnsi="Tahoma" w:cs="Tahoma"/>
          <w:lang w:val="en-GB"/>
        </w:rPr>
        <w:t>(PPDR)</w:t>
      </w:r>
      <w:r w:rsidRPr="003D2FF1">
        <w:rPr>
          <w:rFonts w:ascii="Tahoma" w:hAnsi="Tahoma" w:cs="Tahoma"/>
          <w:lang w:val="en-GB"/>
        </w:rPr>
        <w:t xml:space="preserve"> services</w:t>
      </w:r>
      <w:r w:rsidR="00BE2281" w:rsidRPr="003D2FF1">
        <w:rPr>
          <w:rFonts w:ascii="Tahoma" w:hAnsi="Tahoma" w:cs="Tahoma"/>
          <w:lang w:val="en-GB"/>
        </w:rPr>
        <w:t xml:space="preserve">, </w:t>
      </w:r>
      <w:r w:rsidRPr="003D2FF1">
        <w:rPr>
          <w:rFonts w:ascii="Tahoma" w:hAnsi="Tahoma" w:cs="Tahoma"/>
          <w:lang w:val="en-GB"/>
        </w:rPr>
        <w:t>currently provided by an independent network infrastructure</w:t>
      </w:r>
      <w:r w:rsidR="00BE2281" w:rsidRPr="003D2FF1">
        <w:rPr>
          <w:rFonts w:ascii="Tahoma" w:hAnsi="Tahoma" w:cs="Tahoma"/>
          <w:lang w:val="en-GB"/>
        </w:rPr>
        <w:t xml:space="preserve">, </w:t>
      </w:r>
      <w:r w:rsidRPr="003D2FF1">
        <w:rPr>
          <w:rFonts w:ascii="Tahoma" w:hAnsi="Tahoma" w:cs="Tahoma"/>
          <w:lang w:val="en-GB"/>
        </w:rPr>
        <w:t xml:space="preserve">may be ensured by the </w:t>
      </w:r>
      <w:r w:rsidR="00BE2281" w:rsidRPr="003D2FF1">
        <w:rPr>
          <w:rFonts w:ascii="Tahoma" w:hAnsi="Tahoma"/>
          <w:lang w:val="en-GB"/>
        </w:rPr>
        <w:t>software</w:t>
      </w:r>
      <w:r w:rsidR="00BE2281" w:rsidRPr="003D2FF1">
        <w:rPr>
          <w:rFonts w:ascii="Tahoma" w:hAnsi="Tahoma" w:cs="Tahoma"/>
          <w:lang w:val="en-GB"/>
        </w:rPr>
        <w:t xml:space="preserve"> </w:t>
      </w:r>
      <w:r w:rsidRPr="003D2FF1">
        <w:rPr>
          <w:rFonts w:ascii="Tahoma" w:hAnsi="Tahoma" w:cs="Tahoma"/>
          <w:lang w:val="en-GB"/>
        </w:rPr>
        <w:t xml:space="preserve">evolution and </w:t>
      </w:r>
      <w:r w:rsidR="00BE2281" w:rsidRPr="003D2FF1">
        <w:rPr>
          <w:rFonts w:ascii="Tahoma" w:hAnsi="Tahoma" w:cs="Tahoma"/>
          <w:lang w:val="en-GB"/>
        </w:rPr>
        <w:t>virtualiza</w:t>
      </w:r>
      <w:r w:rsidRPr="003D2FF1">
        <w:rPr>
          <w:rFonts w:ascii="Tahoma" w:hAnsi="Tahoma" w:cs="Tahoma"/>
          <w:lang w:val="en-GB"/>
        </w:rPr>
        <w:t>tion facilities offered by the networks of commercial operators</w:t>
      </w:r>
      <w:r w:rsidR="00BE2281" w:rsidRPr="003D2FF1">
        <w:rPr>
          <w:rFonts w:ascii="Tahoma" w:hAnsi="Tahoma" w:cs="Tahoma"/>
          <w:lang w:val="en-GB"/>
        </w:rPr>
        <w:t xml:space="preserve">. </w:t>
      </w:r>
      <w:r w:rsidRPr="003D2FF1">
        <w:rPr>
          <w:rFonts w:ascii="Tahoma" w:hAnsi="Tahoma" w:cs="Tahoma"/>
          <w:lang w:val="en-GB"/>
        </w:rPr>
        <w:t>These facilities enable creating separate virtual networks on the same physical infrastructure, each with its own specific requirements</w:t>
      </w:r>
      <w:r w:rsidR="00BE2281" w:rsidRPr="003D2FF1">
        <w:rPr>
          <w:rFonts w:ascii="Tahoma" w:hAnsi="Tahoma" w:cs="Tahoma"/>
          <w:lang w:val="en-GB"/>
        </w:rPr>
        <w:t xml:space="preserve">. </w:t>
      </w:r>
    </w:p>
    <w:p w:rsidR="000B3478" w:rsidRPr="003D2FF1" w:rsidRDefault="000B3478" w:rsidP="00BE2281">
      <w:pPr>
        <w:jc w:val="both"/>
        <w:rPr>
          <w:rFonts w:ascii="Tahoma" w:hAnsi="Tahoma" w:cs="Tahoma"/>
          <w:lang w:val="en-GB"/>
        </w:rPr>
      </w:pPr>
      <w:r w:rsidRPr="003D2FF1">
        <w:rPr>
          <w:rFonts w:ascii="Roboto" w:hAnsi="Roboto"/>
          <w:color w:val="777777"/>
          <w:lang w:val="en-GB"/>
        </w:rPr>
        <w:br/>
      </w:r>
      <w:r w:rsidRPr="003D2FF1">
        <w:rPr>
          <w:rFonts w:ascii="Tahoma" w:hAnsi="Tahoma" w:cs="Tahoma"/>
          <w:lang w:val="en-GB"/>
        </w:rPr>
        <w:t>Although it is unlikely that commercial networks will be able to provide a complete PPDR solution from all points of view, they can benefit from the operational and investment efficiencies due to reducing the duplication of physical infrastructures by exploiting synergies with PPDR services.</w:t>
      </w:r>
    </w:p>
    <w:p w:rsidR="000B3478" w:rsidRPr="003D2FF1" w:rsidRDefault="000B3478" w:rsidP="000B3478">
      <w:pPr>
        <w:pStyle w:val="ListParagraph"/>
        <w:jc w:val="both"/>
        <w:rPr>
          <w:rFonts w:ascii="Tahoma" w:hAnsi="Tahoma" w:cs="Tahoma"/>
          <w:i/>
          <w:lang w:val="en-GB"/>
        </w:rPr>
      </w:pPr>
      <w:r w:rsidRPr="003D2FF1">
        <w:rPr>
          <w:rStyle w:val="tlid-translation"/>
          <w:rFonts w:ascii="Roboto" w:hAnsi="Roboto"/>
          <w:color w:val="777777"/>
          <w:lang w:val="en-GB"/>
        </w:rPr>
        <w:t> </w:t>
      </w:r>
      <w:r w:rsidRPr="003D2FF1">
        <w:rPr>
          <w:rFonts w:ascii="Roboto" w:hAnsi="Roboto"/>
          <w:color w:val="777777"/>
          <w:lang w:val="en-GB"/>
        </w:rPr>
        <w:br/>
      </w:r>
      <w:r w:rsidRPr="003D2FF1">
        <w:rPr>
          <w:rFonts w:ascii="Tahoma" w:hAnsi="Tahoma" w:cs="Tahoma"/>
          <w:i/>
          <w:lang w:val="en-GB"/>
        </w:rPr>
        <w:t>- sharing infrastructure, costs and benefits</w:t>
      </w:r>
    </w:p>
    <w:p w:rsidR="00BE2281" w:rsidRPr="003D2FF1" w:rsidRDefault="000B3478" w:rsidP="00BE2281">
      <w:pPr>
        <w:jc w:val="both"/>
        <w:rPr>
          <w:rFonts w:ascii="Tahoma" w:hAnsi="Tahoma" w:cs="Tahoma"/>
          <w:lang w:val="en-GB"/>
        </w:rPr>
      </w:pPr>
      <w:r w:rsidRPr="003D2FF1">
        <w:rPr>
          <w:rStyle w:val="tlid-translation"/>
          <w:rFonts w:ascii="Roboto" w:hAnsi="Roboto"/>
          <w:color w:val="777777"/>
          <w:lang w:val="en-GB"/>
        </w:rPr>
        <w:t> </w:t>
      </w:r>
      <w:r w:rsidRPr="003D2FF1">
        <w:rPr>
          <w:rFonts w:ascii="Roboto" w:hAnsi="Roboto"/>
          <w:color w:val="777777"/>
          <w:lang w:val="en-GB"/>
        </w:rPr>
        <w:br/>
      </w:r>
      <w:r w:rsidRPr="003D2FF1">
        <w:rPr>
          <w:rFonts w:ascii="Tahoma" w:hAnsi="Tahoma" w:cs="Tahoma"/>
          <w:lang w:val="en-GB"/>
        </w:rPr>
        <w:t xml:space="preserve">The actual implementation of certain connectivity use cases is more attractive by sharing infrastructures, being facilitated by the evolution towards software and virtualization. With 5G and the industrialization of IoT/M2M, the sharing of infrastructures, usually achieved between the communications providers, may be extended by the emergence of infrastructure operators or by attracting "verticals". That is, any </w:t>
      </w:r>
      <w:r w:rsidR="008E1917" w:rsidRPr="003D2FF1">
        <w:rPr>
          <w:rFonts w:ascii="Tahoma" w:hAnsi="Tahoma" w:cs="Tahoma"/>
          <w:lang w:val="en-GB"/>
        </w:rPr>
        <w:t>disparity</w:t>
      </w:r>
      <w:r w:rsidRPr="003D2FF1">
        <w:rPr>
          <w:rFonts w:ascii="Tahoma" w:hAnsi="Tahoma" w:cs="Tahoma"/>
          <w:lang w:val="en-GB"/>
        </w:rPr>
        <w:t xml:space="preserve"> in investment incentives between "verticals" and communications network providers can be balanced by partnerships or joint ventures</w:t>
      </w:r>
      <w:r w:rsidR="00BE2281" w:rsidRPr="003D2FF1">
        <w:rPr>
          <w:rFonts w:ascii="Tahoma" w:hAnsi="Tahoma" w:cs="Tahoma"/>
          <w:lang w:val="en-GB"/>
        </w:rPr>
        <w:t xml:space="preserve">.  </w:t>
      </w:r>
    </w:p>
    <w:p w:rsidR="00BE2281" w:rsidRPr="003D2FF1" w:rsidRDefault="00BE2281" w:rsidP="00BE2281">
      <w:pPr>
        <w:jc w:val="both"/>
        <w:outlineLvl w:val="1"/>
        <w:rPr>
          <w:rFonts w:ascii="Tahoma" w:hAnsi="Tahoma" w:cs="Tahoma"/>
          <w:b/>
          <w:lang w:val="en-GB"/>
        </w:rPr>
      </w:pPr>
    </w:p>
    <w:p w:rsidR="00BE2281" w:rsidRPr="003D2FF1" w:rsidRDefault="00BE2281" w:rsidP="00BE2281">
      <w:pPr>
        <w:jc w:val="both"/>
        <w:outlineLvl w:val="1"/>
        <w:rPr>
          <w:rFonts w:ascii="Tahoma" w:hAnsi="Tahoma" w:cs="Tahoma"/>
          <w:b/>
          <w:lang w:val="en-GB"/>
        </w:rPr>
      </w:pPr>
    </w:p>
    <w:p w:rsidR="00BE2281" w:rsidRPr="003D2FF1" w:rsidRDefault="00BE2281" w:rsidP="00BE2281">
      <w:pPr>
        <w:pStyle w:val="ListParagraph"/>
        <w:numPr>
          <w:ilvl w:val="1"/>
          <w:numId w:val="1"/>
        </w:numPr>
        <w:jc w:val="both"/>
        <w:outlineLvl w:val="1"/>
        <w:rPr>
          <w:rFonts w:ascii="Tahoma" w:hAnsi="Tahoma" w:cs="Tahoma"/>
          <w:b/>
          <w:lang w:val="en-GB"/>
        </w:rPr>
      </w:pPr>
      <w:r w:rsidRPr="003D2FF1">
        <w:rPr>
          <w:rFonts w:ascii="Tahoma" w:hAnsi="Tahoma" w:cs="Tahoma"/>
          <w:b/>
          <w:lang w:val="en-GB"/>
        </w:rPr>
        <w:t xml:space="preserve"> </w:t>
      </w:r>
      <w:r w:rsidR="006A1595" w:rsidRPr="003D2FF1">
        <w:rPr>
          <w:rFonts w:ascii="Tahoma" w:hAnsi="Tahoma" w:cs="Tahoma"/>
          <w:b/>
          <w:lang w:val="en-GB"/>
        </w:rPr>
        <w:t>Key SWOT elements</w:t>
      </w:r>
    </w:p>
    <w:p w:rsidR="00BE2281" w:rsidRPr="003D2FF1" w:rsidRDefault="00BE2281" w:rsidP="00BE2281">
      <w:pPr>
        <w:pStyle w:val="ListParagraph"/>
        <w:ind w:left="792"/>
        <w:jc w:val="both"/>
        <w:outlineLvl w:val="1"/>
        <w:rPr>
          <w:rFonts w:ascii="Tahoma" w:hAnsi="Tahoma" w:cs="Tahoma"/>
          <w:b/>
          <w:lang w:val="en-GB"/>
        </w:rPr>
      </w:pPr>
    </w:p>
    <w:p w:rsidR="00670765" w:rsidRPr="003D2FF1" w:rsidRDefault="00670765" w:rsidP="00BE2281">
      <w:pPr>
        <w:jc w:val="both"/>
        <w:rPr>
          <w:rStyle w:val="tlid-translation"/>
          <w:lang w:val="en-GB"/>
        </w:rPr>
      </w:pPr>
      <w:r w:rsidRPr="003D2FF1">
        <w:rPr>
          <w:rFonts w:ascii="Tahoma" w:hAnsi="Tahoma" w:cs="Tahoma"/>
          <w:lang w:val="en-GB"/>
        </w:rPr>
        <w:t>The scrutiny</w:t>
      </w:r>
      <w:r w:rsidR="003B7719" w:rsidRPr="003D2FF1">
        <w:rPr>
          <w:rFonts w:ascii="Tahoma" w:hAnsi="Tahoma" w:cs="Tahoma"/>
          <w:lang w:val="en-GB"/>
        </w:rPr>
        <w:t xml:space="preserve"> of </w:t>
      </w:r>
      <w:r w:rsidRPr="003D2FF1">
        <w:rPr>
          <w:rFonts w:ascii="Tahoma" w:hAnsi="Tahoma" w:cs="Tahoma"/>
          <w:lang w:val="en-GB"/>
        </w:rPr>
        <w:t xml:space="preserve">these </w:t>
      </w:r>
      <w:r w:rsidR="003B7719" w:rsidRPr="003D2FF1">
        <w:rPr>
          <w:rFonts w:ascii="Tahoma" w:hAnsi="Tahoma" w:cs="Tahoma"/>
          <w:lang w:val="en-GB"/>
        </w:rPr>
        <w:t xml:space="preserve">emerging trends in Romania and </w:t>
      </w:r>
      <w:r w:rsidRPr="003D2FF1">
        <w:rPr>
          <w:rFonts w:ascii="Tahoma" w:hAnsi="Tahoma" w:cs="Tahoma"/>
          <w:lang w:val="en-GB"/>
        </w:rPr>
        <w:t>around the world</w:t>
      </w:r>
      <w:r w:rsidR="008B7D53" w:rsidRPr="003D2FF1">
        <w:rPr>
          <w:rFonts w:ascii="Tahoma" w:hAnsi="Tahoma" w:cs="Tahoma"/>
          <w:lang w:val="en-GB"/>
        </w:rPr>
        <w:t xml:space="preserve"> -</w:t>
      </w:r>
      <w:r w:rsidR="003B7719" w:rsidRPr="003D2FF1">
        <w:rPr>
          <w:rFonts w:ascii="Tahoma" w:hAnsi="Tahoma" w:cs="Tahoma"/>
          <w:lang w:val="en-GB"/>
        </w:rPr>
        <w:t xml:space="preserve"> </w:t>
      </w:r>
      <w:r w:rsidRPr="003D2FF1">
        <w:rPr>
          <w:rFonts w:ascii="Tahoma" w:hAnsi="Tahoma" w:cs="Tahoma"/>
          <w:lang w:val="en-GB"/>
        </w:rPr>
        <w:t xml:space="preserve">of </w:t>
      </w:r>
      <w:r w:rsidR="003B7719" w:rsidRPr="003D2FF1">
        <w:rPr>
          <w:rFonts w:ascii="Tahoma" w:hAnsi="Tahoma" w:cs="Tahoma"/>
          <w:lang w:val="en-GB"/>
        </w:rPr>
        <w:t>the global race for 5G,</w:t>
      </w:r>
      <w:r w:rsidRPr="003D2FF1">
        <w:rPr>
          <w:rFonts w:ascii="Tahoma" w:hAnsi="Tahoma" w:cs="Tahoma"/>
          <w:lang w:val="en-GB"/>
        </w:rPr>
        <w:t xml:space="preserve"> of</w:t>
      </w:r>
      <w:r w:rsidR="003B7719" w:rsidRPr="003D2FF1">
        <w:rPr>
          <w:rFonts w:ascii="Tahoma" w:hAnsi="Tahoma" w:cs="Tahoma"/>
          <w:lang w:val="en-GB"/>
        </w:rPr>
        <w:t xml:space="preserve"> the European </w:t>
      </w:r>
      <w:r w:rsidRPr="003D2FF1">
        <w:rPr>
          <w:rFonts w:ascii="Tahoma" w:hAnsi="Tahoma" w:cs="Tahoma"/>
          <w:lang w:val="en-GB"/>
        </w:rPr>
        <w:t>5G pioneering and</w:t>
      </w:r>
      <w:r w:rsidR="003B7719" w:rsidRPr="003D2FF1">
        <w:rPr>
          <w:rFonts w:ascii="Tahoma" w:hAnsi="Tahoma" w:cs="Tahoma"/>
          <w:lang w:val="en-GB"/>
        </w:rPr>
        <w:t xml:space="preserve"> of and their impact on public policies, </w:t>
      </w:r>
      <w:r w:rsidRPr="003D2FF1">
        <w:rPr>
          <w:rFonts w:ascii="Tahoma" w:hAnsi="Tahoma" w:cs="Tahoma"/>
          <w:lang w:val="en-GB"/>
        </w:rPr>
        <w:t xml:space="preserve">of </w:t>
      </w:r>
      <w:r w:rsidR="003B7719" w:rsidRPr="003D2FF1">
        <w:rPr>
          <w:rFonts w:ascii="Tahoma" w:hAnsi="Tahoma" w:cs="Tahoma"/>
          <w:lang w:val="en-GB"/>
        </w:rPr>
        <w:t xml:space="preserve">the benefits, costs and </w:t>
      </w:r>
      <w:r w:rsidRPr="003D2FF1">
        <w:rPr>
          <w:rFonts w:ascii="Tahoma" w:hAnsi="Tahoma" w:cs="Tahoma"/>
          <w:lang w:val="en-GB"/>
        </w:rPr>
        <w:t>use cases</w:t>
      </w:r>
      <w:r w:rsidR="003B7719" w:rsidRPr="003D2FF1">
        <w:rPr>
          <w:rFonts w:ascii="Tahoma" w:hAnsi="Tahoma" w:cs="Tahoma"/>
          <w:lang w:val="en-GB"/>
        </w:rPr>
        <w:t xml:space="preserve"> </w:t>
      </w:r>
      <w:r w:rsidRPr="003D2FF1">
        <w:rPr>
          <w:rFonts w:ascii="Tahoma" w:hAnsi="Tahoma" w:cs="Tahoma"/>
          <w:lang w:val="en-GB"/>
        </w:rPr>
        <w:t>enabl</w:t>
      </w:r>
      <w:r w:rsidR="003B7719" w:rsidRPr="003D2FF1">
        <w:rPr>
          <w:rFonts w:ascii="Tahoma" w:hAnsi="Tahoma" w:cs="Tahoma"/>
          <w:lang w:val="en-GB"/>
        </w:rPr>
        <w:t>ed by 5G</w:t>
      </w:r>
      <w:r w:rsidR="008B7D53" w:rsidRPr="003D2FF1">
        <w:rPr>
          <w:rFonts w:ascii="Tahoma" w:hAnsi="Tahoma" w:cs="Tahoma"/>
          <w:lang w:val="en-GB"/>
        </w:rPr>
        <w:t xml:space="preserve"> -</w:t>
      </w:r>
      <w:r w:rsidR="003B7719" w:rsidRPr="003D2FF1">
        <w:rPr>
          <w:rFonts w:ascii="Tahoma" w:hAnsi="Tahoma" w:cs="Tahoma"/>
          <w:lang w:val="en-GB"/>
        </w:rPr>
        <w:t xml:space="preserve"> </w:t>
      </w:r>
      <w:r w:rsidR="008B7D53" w:rsidRPr="003D2FF1">
        <w:rPr>
          <w:rFonts w:ascii="Tahoma" w:hAnsi="Tahoma" w:cs="Tahoma"/>
          <w:lang w:val="en-GB"/>
        </w:rPr>
        <w:t>generates</w:t>
      </w:r>
      <w:r w:rsidR="003B7719" w:rsidRPr="003D2FF1">
        <w:rPr>
          <w:rFonts w:ascii="Tahoma" w:hAnsi="Tahoma" w:cs="Tahoma"/>
          <w:lang w:val="en-GB"/>
        </w:rPr>
        <w:t xml:space="preserve"> the main elements of a SWOT analysis</w:t>
      </w:r>
      <w:r w:rsidR="008B7D53" w:rsidRPr="003D2FF1">
        <w:rPr>
          <w:rFonts w:ascii="Tahoma" w:hAnsi="Tahoma" w:cs="Tahoma"/>
          <w:lang w:val="en-GB"/>
        </w:rPr>
        <w:t xml:space="preserve"> on</w:t>
      </w:r>
      <w:r w:rsidR="003B7719" w:rsidRPr="003D2FF1">
        <w:rPr>
          <w:rFonts w:ascii="Tahoma" w:hAnsi="Tahoma" w:cs="Tahoma"/>
          <w:lang w:val="en-GB"/>
        </w:rPr>
        <w:t xml:space="preserve"> the implementation of 5G in Romania</w:t>
      </w:r>
      <w:r w:rsidR="008B7D53" w:rsidRPr="003D2FF1">
        <w:rPr>
          <w:rFonts w:ascii="Tahoma" w:hAnsi="Tahoma" w:cs="Tahoma"/>
          <w:lang w:val="en-GB"/>
        </w:rPr>
        <w:t>.</w:t>
      </w:r>
    </w:p>
    <w:p w:rsidR="00670765" w:rsidRPr="003D2FF1" w:rsidRDefault="00670765" w:rsidP="00BE2281">
      <w:pPr>
        <w:jc w:val="both"/>
        <w:rPr>
          <w:rFonts w:ascii="Tahoma" w:hAnsi="Tahoma" w:cs="Tahoma"/>
          <w:lang w:val="en-GB"/>
        </w:rPr>
      </w:pPr>
    </w:p>
    <w:tbl>
      <w:tblPr>
        <w:tblStyle w:val="TableGrid"/>
        <w:tblW w:w="0" w:type="auto"/>
        <w:tblLook w:val="04A0" w:firstRow="1" w:lastRow="0" w:firstColumn="1" w:lastColumn="0" w:noHBand="0" w:noVBand="1"/>
      </w:tblPr>
      <w:tblGrid>
        <w:gridCol w:w="4675"/>
        <w:gridCol w:w="4675"/>
      </w:tblGrid>
      <w:tr w:rsidR="00BE2281" w:rsidRPr="003D2FF1" w:rsidTr="001D20EB">
        <w:tc>
          <w:tcPr>
            <w:tcW w:w="4675" w:type="dxa"/>
          </w:tcPr>
          <w:p w:rsidR="00BE2281" w:rsidRPr="003D2FF1" w:rsidRDefault="008B7D53" w:rsidP="001D20EB">
            <w:pPr>
              <w:rPr>
                <w:rFonts w:ascii="Tahoma" w:hAnsi="Tahoma" w:cs="Tahoma"/>
                <w:b/>
                <w:lang w:val="en-GB"/>
              </w:rPr>
            </w:pPr>
            <w:r w:rsidRPr="003D2FF1">
              <w:rPr>
                <w:rFonts w:ascii="Tahoma" w:hAnsi="Tahoma" w:cs="Tahoma"/>
                <w:b/>
                <w:lang w:val="en-GB"/>
              </w:rPr>
              <w:t>Strengths</w:t>
            </w:r>
          </w:p>
          <w:p w:rsidR="00BC1CBE" w:rsidRPr="003D2FF1" w:rsidRDefault="00BC1CBE" w:rsidP="001D20EB">
            <w:pPr>
              <w:rPr>
                <w:rFonts w:ascii="Tahoma" w:hAnsi="Tahoma" w:cs="Tahoma"/>
                <w:b/>
                <w:lang w:val="en-GB"/>
              </w:rPr>
            </w:pPr>
          </w:p>
          <w:p w:rsidR="00670765" w:rsidRPr="003D2FF1" w:rsidRDefault="00670765" w:rsidP="00EC74F0">
            <w:pPr>
              <w:pStyle w:val="ListParagraph"/>
              <w:numPr>
                <w:ilvl w:val="0"/>
                <w:numId w:val="25"/>
              </w:numPr>
              <w:ind w:left="337" w:hanging="270"/>
              <w:rPr>
                <w:rFonts w:ascii="Tahoma" w:hAnsi="Tahoma" w:cs="Tahoma"/>
                <w:lang w:val="en-GB"/>
              </w:rPr>
            </w:pPr>
            <w:r w:rsidRPr="003D2FF1">
              <w:rPr>
                <w:rFonts w:ascii="Tahoma" w:hAnsi="Tahoma" w:cs="Tahoma"/>
                <w:lang w:val="en-GB"/>
              </w:rPr>
              <w:t xml:space="preserve">the dimensions of </w:t>
            </w:r>
            <w:r w:rsidR="00D60496" w:rsidRPr="003D2FF1">
              <w:rPr>
                <w:rFonts w:ascii="Tahoma" w:hAnsi="Tahoma" w:cs="Tahoma"/>
                <w:lang w:val="en-GB"/>
              </w:rPr>
              <w:t>Romania’s</w:t>
            </w:r>
            <w:r w:rsidRPr="003D2FF1">
              <w:rPr>
                <w:rFonts w:ascii="Tahoma" w:hAnsi="Tahoma" w:cs="Tahoma"/>
                <w:lang w:val="en-GB"/>
              </w:rPr>
              <w:t xml:space="preserve"> internal market </w:t>
            </w:r>
          </w:p>
          <w:p w:rsidR="00670765" w:rsidRPr="003D2FF1" w:rsidRDefault="00670765" w:rsidP="00EC74F0">
            <w:pPr>
              <w:pStyle w:val="ListParagraph"/>
              <w:numPr>
                <w:ilvl w:val="0"/>
                <w:numId w:val="25"/>
              </w:numPr>
              <w:ind w:left="337" w:hanging="270"/>
              <w:rPr>
                <w:rFonts w:ascii="Tahoma" w:hAnsi="Tahoma" w:cs="Tahoma"/>
                <w:lang w:val="en-GB"/>
              </w:rPr>
            </w:pPr>
            <w:r w:rsidRPr="003D2FF1">
              <w:rPr>
                <w:rFonts w:ascii="Tahoma" w:hAnsi="Tahoma" w:cs="Tahoma"/>
                <w:lang w:val="en-GB"/>
              </w:rPr>
              <w:t>belonging to the European Economic Area</w:t>
            </w:r>
          </w:p>
          <w:p w:rsidR="00670765" w:rsidRPr="003D2FF1" w:rsidRDefault="00670765" w:rsidP="00EC74F0">
            <w:pPr>
              <w:pStyle w:val="ListParagraph"/>
              <w:numPr>
                <w:ilvl w:val="0"/>
                <w:numId w:val="25"/>
              </w:numPr>
              <w:ind w:left="337" w:hanging="270"/>
              <w:rPr>
                <w:rFonts w:ascii="Tahoma" w:hAnsi="Tahoma" w:cs="Tahoma"/>
                <w:lang w:val="en-GB"/>
              </w:rPr>
            </w:pPr>
            <w:r w:rsidRPr="003D2FF1">
              <w:rPr>
                <w:rFonts w:ascii="Tahoma" w:hAnsi="Tahoma" w:cs="Tahoma"/>
                <w:lang w:val="en-GB"/>
              </w:rPr>
              <w:t>superior performance</w:t>
            </w:r>
          </w:p>
          <w:p w:rsidR="00670765" w:rsidRPr="003D2FF1" w:rsidRDefault="00670765" w:rsidP="00EC74F0">
            <w:pPr>
              <w:pStyle w:val="ListParagraph"/>
              <w:numPr>
                <w:ilvl w:val="0"/>
                <w:numId w:val="25"/>
              </w:numPr>
              <w:ind w:left="337" w:hanging="270"/>
              <w:rPr>
                <w:rFonts w:ascii="Tahoma" w:hAnsi="Tahoma" w:cs="Tahoma"/>
                <w:lang w:val="en-GB"/>
              </w:rPr>
            </w:pPr>
            <w:r w:rsidRPr="003D2FF1">
              <w:rPr>
                <w:rFonts w:ascii="Tahoma" w:hAnsi="Tahoma" w:cs="Tahoma"/>
                <w:lang w:val="en-GB"/>
              </w:rPr>
              <w:t>availability of new spectrum resources for 5G</w:t>
            </w:r>
          </w:p>
          <w:p w:rsidR="00670765" w:rsidRPr="003D2FF1" w:rsidRDefault="00EC74F0" w:rsidP="00EC74F0">
            <w:pPr>
              <w:pStyle w:val="ListParagraph"/>
              <w:numPr>
                <w:ilvl w:val="0"/>
                <w:numId w:val="25"/>
              </w:numPr>
              <w:ind w:left="337" w:hanging="270"/>
              <w:rPr>
                <w:rFonts w:ascii="Tahoma" w:hAnsi="Tahoma" w:cs="Tahoma"/>
                <w:lang w:val="en-GB"/>
              </w:rPr>
            </w:pPr>
            <w:r w:rsidRPr="003D2FF1">
              <w:rPr>
                <w:rFonts w:ascii="Tahoma" w:hAnsi="Tahoma" w:cs="Tahoma"/>
                <w:lang w:val="en-GB"/>
              </w:rPr>
              <w:t>h</w:t>
            </w:r>
            <w:r w:rsidR="00670765" w:rsidRPr="003D2FF1">
              <w:rPr>
                <w:rFonts w:ascii="Tahoma" w:hAnsi="Tahoma" w:cs="Tahoma"/>
                <w:lang w:val="en-GB"/>
              </w:rPr>
              <w:t>ealthy and dynamic competitive environment</w:t>
            </w:r>
          </w:p>
          <w:p w:rsidR="00670765" w:rsidRPr="003D2FF1" w:rsidRDefault="00670765" w:rsidP="00EC74F0">
            <w:pPr>
              <w:pStyle w:val="ListParagraph"/>
              <w:numPr>
                <w:ilvl w:val="0"/>
                <w:numId w:val="25"/>
              </w:numPr>
              <w:ind w:left="337" w:hanging="270"/>
              <w:rPr>
                <w:rFonts w:ascii="Tahoma" w:hAnsi="Tahoma" w:cs="Tahoma"/>
                <w:lang w:val="en-GB"/>
              </w:rPr>
            </w:pPr>
            <w:r w:rsidRPr="003D2FF1">
              <w:rPr>
                <w:rFonts w:ascii="Tahoma" w:hAnsi="Tahoma" w:cs="Tahoma"/>
                <w:lang w:val="en-GB"/>
              </w:rPr>
              <w:t>the multinational experience of communication</w:t>
            </w:r>
            <w:r w:rsidR="00BC1CBE" w:rsidRPr="003D2FF1">
              <w:rPr>
                <w:rFonts w:ascii="Tahoma" w:hAnsi="Tahoma" w:cs="Tahoma"/>
                <w:lang w:val="en-GB"/>
              </w:rPr>
              <w:t>s</w:t>
            </w:r>
            <w:r w:rsidRPr="003D2FF1">
              <w:rPr>
                <w:rFonts w:ascii="Tahoma" w:hAnsi="Tahoma" w:cs="Tahoma"/>
                <w:lang w:val="en-GB"/>
              </w:rPr>
              <w:t xml:space="preserve"> network providers</w:t>
            </w:r>
          </w:p>
          <w:p w:rsidR="00670765" w:rsidRPr="003D2FF1" w:rsidRDefault="00670765" w:rsidP="00EC74F0">
            <w:pPr>
              <w:pStyle w:val="ListParagraph"/>
              <w:numPr>
                <w:ilvl w:val="0"/>
                <w:numId w:val="25"/>
              </w:numPr>
              <w:ind w:left="337" w:hanging="270"/>
              <w:rPr>
                <w:rFonts w:ascii="Tahoma" w:hAnsi="Tahoma" w:cs="Tahoma"/>
                <w:lang w:val="en-GB"/>
              </w:rPr>
            </w:pPr>
            <w:r w:rsidRPr="003D2FF1">
              <w:rPr>
                <w:rFonts w:ascii="Tahoma" w:hAnsi="Tahoma" w:cs="Tahoma"/>
                <w:lang w:val="en-GB"/>
              </w:rPr>
              <w:t>user/consumer equipment becoming more intuitive, easy to use</w:t>
            </w:r>
          </w:p>
          <w:p w:rsidR="00670765" w:rsidRPr="003D2FF1" w:rsidRDefault="00670765" w:rsidP="00EC74F0">
            <w:pPr>
              <w:pStyle w:val="ListParagraph"/>
              <w:numPr>
                <w:ilvl w:val="0"/>
                <w:numId w:val="25"/>
              </w:numPr>
              <w:ind w:left="337" w:hanging="270"/>
              <w:rPr>
                <w:rFonts w:ascii="Tahoma" w:hAnsi="Tahoma" w:cs="Tahoma"/>
                <w:lang w:val="en-GB"/>
              </w:rPr>
            </w:pPr>
            <w:r w:rsidRPr="003D2FF1">
              <w:rPr>
                <w:rFonts w:ascii="Tahoma" w:hAnsi="Tahoma" w:cs="Tahoma"/>
                <w:lang w:val="en-GB"/>
              </w:rPr>
              <w:t>massive miniaturization</w:t>
            </w:r>
          </w:p>
          <w:p w:rsidR="00BE2281" w:rsidRPr="003D2FF1" w:rsidRDefault="00670765" w:rsidP="00BC1CBE">
            <w:pPr>
              <w:pStyle w:val="ListParagraph"/>
              <w:numPr>
                <w:ilvl w:val="0"/>
                <w:numId w:val="25"/>
              </w:numPr>
              <w:ind w:left="337" w:hanging="270"/>
              <w:rPr>
                <w:lang w:val="en-GB"/>
              </w:rPr>
            </w:pPr>
            <w:r w:rsidRPr="003D2FF1">
              <w:rPr>
                <w:rFonts w:ascii="Tahoma" w:hAnsi="Tahoma" w:cs="Tahoma"/>
                <w:lang w:val="en-GB"/>
              </w:rPr>
              <w:t>evolution towards software and virtualization of network functions</w:t>
            </w:r>
          </w:p>
        </w:tc>
        <w:tc>
          <w:tcPr>
            <w:tcW w:w="4675" w:type="dxa"/>
          </w:tcPr>
          <w:p w:rsidR="00BE2281" w:rsidRPr="003D2FF1" w:rsidRDefault="008B7D53" w:rsidP="001D20EB">
            <w:pPr>
              <w:rPr>
                <w:rFonts w:ascii="Tahoma" w:hAnsi="Tahoma" w:cs="Tahoma"/>
                <w:b/>
                <w:lang w:val="en-GB"/>
              </w:rPr>
            </w:pPr>
            <w:r w:rsidRPr="003D2FF1">
              <w:rPr>
                <w:rFonts w:ascii="Tahoma" w:hAnsi="Tahoma" w:cs="Tahoma"/>
                <w:b/>
                <w:lang w:val="en-GB"/>
              </w:rPr>
              <w:t>Weaknesses</w:t>
            </w:r>
          </w:p>
          <w:p w:rsidR="00BC1CBE" w:rsidRPr="003D2FF1" w:rsidRDefault="00BC1CBE" w:rsidP="001D20EB">
            <w:pPr>
              <w:rPr>
                <w:rFonts w:ascii="Tahoma" w:hAnsi="Tahoma" w:cs="Tahoma"/>
                <w:b/>
                <w:lang w:val="en-GB"/>
              </w:rPr>
            </w:pPr>
          </w:p>
          <w:p w:rsidR="00670765" w:rsidRPr="003D2FF1" w:rsidRDefault="00670765" w:rsidP="00BC1CBE">
            <w:pPr>
              <w:pStyle w:val="ListParagraph"/>
              <w:numPr>
                <w:ilvl w:val="0"/>
                <w:numId w:val="25"/>
              </w:numPr>
              <w:ind w:left="337" w:hanging="270"/>
              <w:rPr>
                <w:rFonts w:ascii="Tahoma" w:hAnsi="Tahoma" w:cs="Tahoma"/>
                <w:lang w:val="en-GB"/>
              </w:rPr>
            </w:pPr>
            <w:r w:rsidRPr="003D2FF1">
              <w:rPr>
                <w:rFonts w:ascii="Tahoma" w:hAnsi="Tahoma" w:cs="Tahoma"/>
                <w:lang w:val="en-GB"/>
              </w:rPr>
              <w:t xml:space="preserve">limited incremental revenues from the sale of the mobile internet as </w:t>
            </w:r>
            <w:r w:rsidR="00BC1CBE" w:rsidRPr="003D2FF1">
              <w:rPr>
                <w:rFonts w:ascii="Tahoma" w:hAnsi="Tahoma" w:cs="Tahoma"/>
                <w:lang w:val="en-GB"/>
              </w:rPr>
              <w:t>a spearhead</w:t>
            </w:r>
            <w:r w:rsidRPr="003D2FF1">
              <w:rPr>
                <w:rFonts w:ascii="Tahoma" w:hAnsi="Tahoma" w:cs="Tahoma"/>
                <w:lang w:val="en-GB"/>
              </w:rPr>
              <w:t xml:space="preserve"> for the 5G transition</w:t>
            </w:r>
          </w:p>
          <w:p w:rsidR="00670765" w:rsidRPr="003D2FF1" w:rsidRDefault="00670765" w:rsidP="00BC1CBE">
            <w:pPr>
              <w:pStyle w:val="ListParagraph"/>
              <w:numPr>
                <w:ilvl w:val="0"/>
                <w:numId w:val="25"/>
              </w:numPr>
              <w:ind w:left="337" w:hanging="270"/>
              <w:rPr>
                <w:rFonts w:ascii="Tahoma" w:hAnsi="Tahoma" w:cs="Tahoma"/>
                <w:lang w:val="en-GB"/>
              </w:rPr>
            </w:pPr>
            <w:r w:rsidRPr="003D2FF1">
              <w:rPr>
                <w:rFonts w:ascii="Tahoma" w:hAnsi="Tahoma" w:cs="Tahoma"/>
                <w:lang w:val="en-GB"/>
              </w:rPr>
              <w:t>limited integration in the medium term of 5G technologies in other sectors (short value chains)</w:t>
            </w:r>
          </w:p>
          <w:p w:rsidR="00670765" w:rsidRPr="003D2FF1" w:rsidRDefault="00670765" w:rsidP="00BC1CBE">
            <w:pPr>
              <w:pStyle w:val="ListParagraph"/>
              <w:numPr>
                <w:ilvl w:val="0"/>
                <w:numId w:val="25"/>
              </w:numPr>
              <w:ind w:left="337" w:hanging="270"/>
              <w:rPr>
                <w:rFonts w:ascii="Tahoma" w:hAnsi="Tahoma" w:cs="Tahoma"/>
                <w:lang w:val="en-GB"/>
              </w:rPr>
            </w:pPr>
            <w:r w:rsidRPr="003D2FF1">
              <w:rPr>
                <w:rFonts w:ascii="Tahoma" w:hAnsi="Tahoma" w:cs="Tahoma"/>
                <w:lang w:val="en-GB"/>
              </w:rPr>
              <w:t>limited commercial attractiveness of some use cases</w:t>
            </w:r>
          </w:p>
          <w:p w:rsidR="00670765" w:rsidRPr="003D2FF1" w:rsidRDefault="00670765" w:rsidP="00670765">
            <w:pPr>
              <w:pStyle w:val="ListParagraph"/>
              <w:numPr>
                <w:ilvl w:val="0"/>
                <w:numId w:val="25"/>
              </w:numPr>
              <w:ind w:left="337" w:hanging="270"/>
              <w:rPr>
                <w:lang w:val="en-GB"/>
              </w:rPr>
            </w:pPr>
            <w:r w:rsidRPr="003D2FF1">
              <w:rPr>
                <w:rFonts w:ascii="Tahoma" w:hAnsi="Tahoma" w:cs="Tahoma"/>
                <w:lang w:val="en-GB"/>
              </w:rPr>
              <w:t xml:space="preserve">import of connectivity solutions </w:t>
            </w:r>
            <w:r w:rsidR="00BC1CBE" w:rsidRPr="003D2FF1">
              <w:rPr>
                <w:rFonts w:ascii="Tahoma" w:hAnsi="Tahoma" w:cs="Tahoma"/>
                <w:lang w:val="en-GB"/>
              </w:rPr>
              <w:t xml:space="preserve">customized </w:t>
            </w:r>
            <w:r w:rsidRPr="003D2FF1">
              <w:rPr>
                <w:rFonts w:ascii="Tahoma" w:hAnsi="Tahoma" w:cs="Tahoma"/>
                <w:lang w:val="en-GB"/>
              </w:rPr>
              <w:t>for other markets</w:t>
            </w:r>
          </w:p>
          <w:p w:rsidR="00BE2281" w:rsidRPr="003D2FF1" w:rsidRDefault="00BC1CBE" w:rsidP="001D20EB">
            <w:pPr>
              <w:pStyle w:val="ListParagraph"/>
              <w:numPr>
                <w:ilvl w:val="0"/>
                <w:numId w:val="25"/>
              </w:numPr>
              <w:ind w:left="337" w:hanging="270"/>
              <w:rPr>
                <w:rFonts w:ascii="Tahoma" w:hAnsi="Tahoma" w:cs="Tahoma"/>
                <w:lang w:val="en-GB"/>
              </w:rPr>
            </w:pPr>
            <w:r w:rsidRPr="003D2FF1">
              <w:rPr>
                <w:rFonts w:ascii="Tahoma" w:hAnsi="Tahoma" w:cs="Tahoma"/>
                <w:lang w:val="en-GB"/>
              </w:rPr>
              <w:t>poor development of R&amp;D activities</w:t>
            </w:r>
          </w:p>
          <w:p w:rsidR="00BE2281" w:rsidRPr="003D2FF1" w:rsidRDefault="00BE2281" w:rsidP="001D20EB">
            <w:pPr>
              <w:pStyle w:val="ListParagraph"/>
              <w:ind w:left="337"/>
              <w:rPr>
                <w:rFonts w:ascii="Tahoma" w:hAnsi="Tahoma" w:cs="Tahoma"/>
                <w:lang w:val="en-GB"/>
              </w:rPr>
            </w:pPr>
          </w:p>
        </w:tc>
      </w:tr>
      <w:tr w:rsidR="00BE2281" w:rsidRPr="003D2FF1" w:rsidTr="001D20EB">
        <w:tc>
          <w:tcPr>
            <w:tcW w:w="4675" w:type="dxa"/>
          </w:tcPr>
          <w:p w:rsidR="00BE2281" w:rsidRPr="003D2FF1" w:rsidRDefault="00BE2281" w:rsidP="001D20EB">
            <w:pPr>
              <w:rPr>
                <w:rFonts w:ascii="Tahoma" w:hAnsi="Tahoma" w:cs="Tahoma"/>
                <w:b/>
                <w:lang w:val="en-GB"/>
              </w:rPr>
            </w:pPr>
            <w:r w:rsidRPr="003D2FF1">
              <w:rPr>
                <w:rFonts w:ascii="Tahoma" w:hAnsi="Tahoma" w:cs="Tahoma"/>
                <w:b/>
                <w:lang w:val="en-GB"/>
              </w:rPr>
              <w:t>Op</w:t>
            </w:r>
            <w:r w:rsidR="008B7D53" w:rsidRPr="003D2FF1">
              <w:rPr>
                <w:rFonts w:ascii="Tahoma" w:hAnsi="Tahoma" w:cs="Tahoma"/>
                <w:b/>
                <w:lang w:val="en-GB"/>
              </w:rPr>
              <w:t>portunities</w:t>
            </w:r>
          </w:p>
          <w:p w:rsidR="00221F85" w:rsidRPr="003D2FF1" w:rsidRDefault="00221F85" w:rsidP="001D20EB">
            <w:pPr>
              <w:rPr>
                <w:rFonts w:ascii="Tahoma" w:hAnsi="Tahoma" w:cs="Tahoma"/>
                <w:b/>
                <w:lang w:val="en-GB"/>
              </w:rPr>
            </w:pPr>
          </w:p>
          <w:p w:rsidR="00BE2281" w:rsidRPr="003D2FF1" w:rsidRDefault="00BC1CBE" w:rsidP="001D20EB">
            <w:pPr>
              <w:pStyle w:val="ListParagraph"/>
              <w:numPr>
                <w:ilvl w:val="0"/>
                <w:numId w:val="25"/>
              </w:numPr>
              <w:ind w:left="337" w:hanging="270"/>
              <w:rPr>
                <w:rFonts w:ascii="Tahoma" w:hAnsi="Tahoma" w:cs="Tahoma"/>
                <w:b/>
                <w:lang w:val="en-GB"/>
              </w:rPr>
            </w:pPr>
            <w:r w:rsidRPr="003D2FF1">
              <w:rPr>
                <w:rFonts w:ascii="Tahoma" w:hAnsi="Tahoma" w:cs="Tahoma"/>
                <w:lang w:val="en-GB"/>
              </w:rPr>
              <w:t xml:space="preserve">digitizing the economy and society </w:t>
            </w:r>
          </w:p>
          <w:p w:rsidR="00221F85" w:rsidRPr="003D2FF1" w:rsidRDefault="00BE2281" w:rsidP="00221F85">
            <w:pPr>
              <w:rPr>
                <w:rFonts w:ascii="Tahoma" w:hAnsi="Tahoma" w:cs="Tahoma"/>
                <w:lang w:val="en-GB"/>
              </w:rPr>
            </w:pPr>
            <w:r w:rsidRPr="003D2FF1">
              <w:rPr>
                <w:rFonts w:ascii="Tahoma" w:hAnsi="Tahoma" w:cs="Tahoma"/>
                <w:lang w:val="en-GB"/>
              </w:rPr>
              <w:t xml:space="preserve"> </w:t>
            </w:r>
            <w:r w:rsidR="00670765" w:rsidRPr="003D2FF1">
              <w:rPr>
                <w:rFonts w:ascii="Tahoma" w:hAnsi="Tahoma" w:cs="Tahoma"/>
                <w:lang w:val="en-GB"/>
              </w:rPr>
              <w:t>• massive increase in demand for internet &amp; data, mobility</w:t>
            </w:r>
          </w:p>
          <w:p w:rsidR="00221F85" w:rsidRPr="003D2FF1" w:rsidRDefault="00670765" w:rsidP="00221F85">
            <w:pPr>
              <w:ind w:left="-18" w:firstLine="90"/>
              <w:rPr>
                <w:rFonts w:ascii="Tahoma" w:hAnsi="Tahoma" w:cs="Tahoma"/>
                <w:lang w:val="en-GB"/>
              </w:rPr>
            </w:pPr>
            <w:r w:rsidRPr="003D2FF1">
              <w:rPr>
                <w:rFonts w:ascii="Tahoma" w:hAnsi="Tahoma" w:cs="Tahoma"/>
                <w:lang w:val="en-GB"/>
              </w:rPr>
              <w:t>• the advancement of the Internet of Things (IoT)</w:t>
            </w:r>
          </w:p>
          <w:p w:rsidR="00221F85" w:rsidRPr="003D2FF1" w:rsidRDefault="00670765" w:rsidP="00221F85">
            <w:pPr>
              <w:ind w:left="-18" w:firstLine="90"/>
              <w:rPr>
                <w:rFonts w:ascii="Tahoma" w:hAnsi="Tahoma" w:cs="Tahoma"/>
                <w:lang w:val="en-GB"/>
              </w:rPr>
            </w:pPr>
            <w:r w:rsidRPr="003D2FF1">
              <w:rPr>
                <w:rFonts w:ascii="Tahoma" w:hAnsi="Tahoma" w:cs="Tahoma"/>
                <w:lang w:val="en-GB"/>
              </w:rPr>
              <w:t>• the advancement of knowledge mining from data (data mining) and advanced data processing techniques (data analytics)</w:t>
            </w:r>
          </w:p>
          <w:p w:rsidR="00221F85" w:rsidRPr="003D2FF1" w:rsidRDefault="00670765" w:rsidP="00221F85">
            <w:pPr>
              <w:ind w:left="-18" w:firstLine="90"/>
              <w:rPr>
                <w:rFonts w:ascii="Tahoma" w:hAnsi="Tahoma" w:cs="Tahoma"/>
                <w:lang w:val="en-GB"/>
              </w:rPr>
            </w:pPr>
            <w:r w:rsidRPr="003D2FF1">
              <w:rPr>
                <w:rFonts w:ascii="Tahoma" w:hAnsi="Tahoma" w:cs="Tahoma"/>
                <w:lang w:val="en-GB"/>
              </w:rPr>
              <w:t>• size and performance of existing networks and currently used frequency portfolios</w:t>
            </w:r>
          </w:p>
          <w:p w:rsidR="00221F85" w:rsidRPr="003D2FF1" w:rsidRDefault="00670765" w:rsidP="00221F85">
            <w:pPr>
              <w:ind w:left="-18" w:firstLine="90"/>
              <w:rPr>
                <w:rFonts w:ascii="Tahoma" w:hAnsi="Tahoma" w:cs="Tahoma"/>
                <w:lang w:val="en-GB"/>
              </w:rPr>
            </w:pPr>
            <w:r w:rsidRPr="003D2FF1">
              <w:rPr>
                <w:rFonts w:ascii="Tahoma" w:hAnsi="Tahoma" w:cs="Tahoma"/>
                <w:lang w:val="en-GB"/>
              </w:rPr>
              <w:t>• the advancement of the ICT &amp; software industry</w:t>
            </w:r>
          </w:p>
          <w:p w:rsidR="00221F85" w:rsidRPr="003D2FF1" w:rsidRDefault="00670765" w:rsidP="00221F85">
            <w:pPr>
              <w:ind w:left="-18" w:firstLine="90"/>
              <w:rPr>
                <w:rFonts w:ascii="Tahoma" w:hAnsi="Tahoma" w:cs="Tahoma"/>
                <w:lang w:val="en-GB"/>
              </w:rPr>
            </w:pPr>
            <w:r w:rsidRPr="003D2FF1">
              <w:rPr>
                <w:rFonts w:ascii="Tahoma" w:hAnsi="Tahoma" w:cs="Tahoma"/>
                <w:lang w:val="en-GB"/>
              </w:rPr>
              <w:t>• long investment cycles</w:t>
            </w:r>
          </w:p>
          <w:p w:rsidR="00221F85" w:rsidRPr="003D2FF1" w:rsidRDefault="00670765" w:rsidP="00221F85">
            <w:pPr>
              <w:ind w:left="-18" w:firstLine="90"/>
              <w:rPr>
                <w:rFonts w:ascii="Tahoma" w:hAnsi="Tahoma" w:cs="Tahoma"/>
                <w:lang w:val="en-GB"/>
              </w:rPr>
            </w:pPr>
            <w:r w:rsidRPr="003D2FF1">
              <w:rPr>
                <w:rFonts w:ascii="Tahoma" w:hAnsi="Tahoma" w:cs="Tahoma"/>
                <w:lang w:val="en-GB"/>
              </w:rPr>
              <w:t xml:space="preserve">• the stock of existing physical infrastructures and their </w:t>
            </w:r>
            <w:r w:rsidR="00221F85" w:rsidRPr="003D2FF1">
              <w:rPr>
                <w:rFonts w:ascii="Tahoma" w:hAnsi="Tahoma" w:cs="Tahoma"/>
                <w:lang w:val="en-GB"/>
              </w:rPr>
              <w:t xml:space="preserve">usage </w:t>
            </w:r>
            <w:r w:rsidRPr="003D2FF1">
              <w:rPr>
                <w:rFonts w:ascii="Tahoma" w:hAnsi="Tahoma" w:cs="Tahoma"/>
                <w:lang w:val="en-GB"/>
              </w:rPr>
              <w:t xml:space="preserve">degree </w:t>
            </w:r>
          </w:p>
          <w:p w:rsidR="00BE2281" w:rsidRPr="003D2FF1" w:rsidRDefault="00670765" w:rsidP="00221F85">
            <w:pPr>
              <w:ind w:left="-18" w:firstLine="90"/>
              <w:rPr>
                <w:rFonts w:ascii="Tahoma" w:hAnsi="Tahoma" w:cs="Tahoma"/>
                <w:b/>
                <w:lang w:val="en-GB"/>
              </w:rPr>
            </w:pPr>
            <w:r w:rsidRPr="003D2FF1">
              <w:rPr>
                <w:rFonts w:ascii="Tahoma" w:hAnsi="Tahoma" w:cs="Tahoma"/>
                <w:lang w:val="en-GB"/>
              </w:rPr>
              <w:t xml:space="preserve">• emerging business </w:t>
            </w:r>
            <w:r w:rsidR="00221F85" w:rsidRPr="003D2FF1">
              <w:rPr>
                <w:rFonts w:ascii="Tahoma" w:hAnsi="Tahoma" w:cs="Tahoma"/>
                <w:lang w:val="en-GB"/>
              </w:rPr>
              <w:t xml:space="preserve">and social organization </w:t>
            </w:r>
            <w:r w:rsidRPr="003D2FF1">
              <w:rPr>
                <w:rFonts w:ascii="Tahoma" w:hAnsi="Tahoma" w:cs="Tahoma"/>
                <w:lang w:val="en-GB"/>
              </w:rPr>
              <w:t>models (e</w:t>
            </w:r>
            <w:r w:rsidR="00221F85" w:rsidRPr="003D2FF1">
              <w:rPr>
                <w:rFonts w:ascii="Tahoma" w:hAnsi="Tahoma" w:cs="Tahoma"/>
                <w:lang w:val="en-GB"/>
              </w:rPr>
              <w:t>.</w:t>
            </w:r>
            <w:r w:rsidRPr="003D2FF1">
              <w:rPr>
                <w:rFonts w:ascii="Tahoma" w:hAnsi="Tahoma" w:cs="Tahoma"/>
                <w:lang w:val="en-GB"/>
              </w:rPr>
              <w:t>g</w:t>
            </w:r>
            <w:r w:rsidR="00221F85" w:rsidRPr="003D2FF1">
              <w:rPr>
                <w:rFonts w:ascii="Tahoma" w:hAnsi="Tahoma" w:cs="Tahoma"/>
                <w:lang w:val="en-GB"/>
              </w:rPr>
              <w:t>.</w:t>
            </w:r>
            <w:r w:rsidRPr="003D2FF1">
              <w:rPr>
                <w:rFonts w:ascii="Tahoma" w:hAnsi="Tahoma" w:cs="Tahoma"/>
                <w:lang w:val="en-GB"/>
              </w:rPr>
              <w:t xml:space="preserve"> sharing economy</w:t>
            </w:r>
            <w:r w:rsidR="00221F85" w:rsidRPr="003D2FF1">
              <w:rPr>
                <w:rFonts w:ascii="Tahoma" w:hAnsi="Tahoma" w:cs="Tahoma"/>
                <w:lang w:val="en-GB"/>
              </w:rPr>
              <w:t>)</w:t>
            </w:r>
          </w:p>
        </w:tc>
        <w:tc>
          <w:tcPr>
            <w:tcW w:w="4675" w:type="dxa"/>
          </w:tcPr>
          <w:p w:rsidR="00BE2281" w:rsidRPr="003D2FF1" w:rsidRDefault="008B7D53" w:rsidP="001D20EB">
            <w:pPr>
              <w:rPr>
                <w:rFonts w:ascii="Tahoma" w:hAnsi="Tahoma" w:cs="Tahoma"/>
                <w:b/>
                <w:lang w:val="en-GB"/>
              </w:rPr>
            </w:pPr>
            <w:r w:rsidRPr="003D2FF1">
              <w:rPr>
                <w:rFonts w:ascii="Tahoma" w:hAnsi="Tahoma" w:cs="Tahoma"/>
                <w:b/>
                <w:lang w:val="en-GB"/>
              </w:rPr>
              <w:t>Threats</w:t>
            </w:r>
          </w:p>
          <w:p w:rsidR="00221F85" w:rsidRPr="003D2FF1" w:rsidRDefault="00221F85" w:rsidP="001D20EB">
            <w:pPr>
              <w:rPr>
                <w:rFonts w:ascii="Tahoma" w:hAnsi="Tahoma" w:cs="Tahoma"/>
                <w:b/>
                <w:lang w:val="en-GB"/>
              </w:rPr>
            </w:pPr>
          </w:p>
          <w:p w:rsidR="00BE2281" w:rsidRPr="003D2FF1" w:rsidRDefault="00221F85" w:rsidP="001D20EB">
            <w:pPr>
              <w:pStyle w:val="ListParagraph"/>
              <w:numPr>
                <w:ilvl w:val="0"/>
                <w:numId w:val="25"/>
              </w:numPr>
              <w:ind w:left="337" w:hanging="270"/>
              <w:rPr>
                <w:rFonts w:ascii="Tahoma" w:hAnsi="Tahoma" w:cs="Tahoma"/>
                <w:b/>
                <w:lang w:val="en-GB"/>
              </w:rPr>
            </w:pPr>
            <w:r w:rsidRPr="003D2FF1">
              <w:rPr>
                <w:rFonts w:ascii="Tahoma" w:hAnsi="Tahoma" w:cs="Tahoma"/>
                <w:lang w:val="en-GB"/>
              </w:rPr>
              <w:t xml:space="preserve">the authorization regime for construction works </w:t>
            </w:r>
          </w:p>
          <w:p w:rsidR="00221F85" w:rsidRPr="003D2FF1" w:rsidRDefault="00221F85" w:rsidP="006E4BE9">
            <w:pPr>
              <w:pStyle w:val="ListParagraph"/>
              <w:numPr>
                <w:ilvl w:val="0"/>
                <w:numId w:val="25"/>
              </w:numPr>
              <w:ind w:left="337" w:hanging="270"/>
              <w:rPr>
                <w:rFonts w:ascii="Tahoma" w:hAnsi="Tahoma" w:cs="Tahoma"/>
                <w:b/>
                <w:lang w:val="en-GB"/>
              </w:rPr>
            </w:pPr>
            <w:r w:rsidRPr="003D2FF1">
              <w:rPr>
                <w:rFonts w:ascii="Tahoma" w:hAnsi="Tahoma" w:cs="Tahoma"/>
                <w:lang w:val="en-GB"/>
              </w:rPr>
              <w:t xml:space="preserve">connecting cells by optical fibre </w:t>
            </w:r>
          </w:p>
          <w:p w:rsidR="00BE2281" w:rsidRPr="003D2FF1" w:rsidRDefault="003D2FF1" w:rsidP="006E4BE9">
            <w:pPr>
              <w:pStyle w:val="ListParagraph"/>
              <w:numPr>
                <w:ilvl w:val="0"/>
                <w:numId w:val="25"/>
              </w:numPr>
              <w:ind w:left="337" w:hanging="270"/>
              <w:rPr>
                <w:rFonts w:ascii="Tahoma" w:hAnsi="Tahoma" w:cs="Tahoma"/>
                <w:b/>
                <w:lang w:val="en-GB"/>
              </w:rPr>
            </w:pPr>
            <w:r w:rsidRPr="003D2FF1">
              <w:rPr>
                <w:rFonts w:ascii="Tahoma" w:hAnsi="Tahoma" w:cs="Tahoma"/>
                <w:lang w:val="en-GB"/>
              </w:rPr>
              <w:t>legislation (primary, secondary, etc.), procedures, not adapted to the digitalization of the economy and society</w:t>
            </w:r>
          </w:p>
          <w:p w:rsidR="00BE2281" w:rsidRPr="003D2FF1" w:rsidRDefault="003D2FF1" w:rsidP="001D20EB">
            <w:pPr>
              <w:pStyle w:val="ListParagraph"/>
              <w:numPr>
                <w:ilvl w:val="0"/>
                <w:numId w:val="25"/>
              </w:numPr>
              <w:ind w:left="337" w:hanging="270"/>
              <w:rPr>
                <w:rFonts w:ascii="Tahoma" w:hAnsi="Tahoma" w:cs="Tahoma"/>
                <w:b/>
                <w:lang w:val="en-GB"/>
              </w:rPr>
            </w:pPr>
            <w:r w:rsidRPr="003D2FF1">
              <w:rPr>
                <w:rFonts w:ascii="Tahoma" w:hAnsi="Tahoma" w:cs="Tahoma"/>
                <w:lang w:val="en-GB"/>
              </w:rPr>
              <w:t>competing alternative solutions (e</w:t>
            </w:r>
            <w:r w:rsidR="006D22B9">
              <w:rPr>
                <w:rFonts w:ascii="Tahoma" w:hAnsi="Tahoma" w:cs="Tahoma"/>
                <w:lang w:val="en-GB"/>
              </w:rPr>
              <w:t>.</w:t>
            </w:r>
            <w:r w:rsidRPr="003D2FF1">
              <w:rPr>
                <w:rFonts w:ascii="Tahoma" w:hAnsi="Tahoma" w:cs="Tahoma"/>
                <w:lang w:val="en-GB"/>
              </w:rPr>
              <w:t>g</w:t>
            </w:r>
            <w:r w:rsidR="006D22B9">
              <w:rPr>
                <w:rFonts w:ascii="Tahoma" w:hAnsi="Tahoma" w:cs="Tahoma"/>
                <w:lang w:val="en-GB"/>
              </w:rPr>
              <w:t>.</w:t>
            </w:r>
            <w:r w:rsidRPr="003D2FF1">
              <w:rPr>
                <w:rFonts w:ascii="Tahoma" w:hAnsi="Tahoma" w:cs="Tahoma"/>
                <w:lang w:val="en-GB"/>
              </w:rPr>
              <w:t xml:space="preserve"> NB-IoT, Wi-Gig, etc.)</w:t>
            </w:r>
          </w:p>
          <w:p w:rsidR="00BE2281" w:rsidRPr="003D2FF1" w:rsidRDefault="003D2FF1" w:rsidP="001D20EB">
            <w:pPr>
              <w:pStyle w:val="ListParagraph"/>
              <w:numPr>
                <w:ilvl w:val="0"/>
                <w:numId w:val="25"/>
              </w:numPr>
              <w:ind w:left="337" w:hanging="270"/>
              <w:rPr>
                <w:rFonts w:ascii="Tahoma" w:hAnsi="Tahoma" w:cs="Tahoma"/>
                <w:b/>
                <w:lang w:val="en-GB"/>
              </w:rPr>
            </w:pPr>
            <w:r w:rsidRPr="003D2FF1">
              <w:rPr>
                <w:rFonts w:ascii="Tahoma" w:hAnsi="Tahoma" w:cs="Tahoma"/>
                <w:lang w:val="en-GB"/>
              </w:rPr>
              <w:t xml:space="preserve">market structures, inefficient tariff models </w:t>
            </w:r>
          </w:p>
          <w:p w:rsidR="00BE2281" w:rsidRPr="003D2FF1" w:rsidRDefault="003D2FF1" w:rsidP="003D2FF1">
            <w:pPr>
              <w:pStyle w:val="ListParagraph"/>
              <w:numPr>
                <w:ilvl w:val="0"/>
                <w:numId w:val="25"/>
              </w:numPr>
              <w:ind w:left="337" w:hanging="270"/>
              <w:rPr>
                <w:rFonts w:ascii="Tahoma" w:hAnsi="Tahoma" w:cs="Tahoma"/>
                <w:lang w:val="en-GB"/>
              </w:rPr>
            </w:pPr>
            <w:r w:rsidRPr="003D2FF1">
              <w:rPr>
                <w:rFonts w:ascii="Tahoma" w:hAnsi="Tahoma" w:cs="Tahoma"/>
                <w:lang w:val="en-GB"/>
              </w:rPr>
              <w:t>risks (including risk perceptions) of security, data protection, electromagnetic radiation, etc</w:t>
            </w:r>
            <w:r w:rsidR="00BE2281" w:rsidRPr="003D2FF1">
              <w:rPr>
                <w:rFonts w:ascii="Tahoma" w:hAnsi="Tahoma" w:cs="Tahoma"/>
                <w:lang w:val="en-GB"/>
              </w:rPr>
              <w:t>.</w:t>
            </w:r>
            <w:r w:rsidR="00670765" w:rsidRPr="003D2FF1">
              <w:rPr>
                <w:rStyle w:val="tlid-translation"/>
                <w:rFonts w:ascii="Roboto" w:hAnsi="Roboto"/>
                <w:color w:val="777777"/>
                <w:lang w:val="en-GB"/>
              </w:rPr>
              <w:t xml:space="preserve"> </w:t>
            </w:r>
          </w:p>
        </w:tc>
      </w:tr>
    </w:tbl>
    <w:p w:rsidR="00670765" w:rsidRPr="003D2FF1" w:rsidRDefault="00670765" w:rsidP="00BE2281">
      <w:pPr>
        <w:rPr>
          <w:rStyle w:val="tlid-translation"/>
          <w:rFonts w:ascii="Roboto" w:hAnsi="Roboto"/>
          <w:color w:val="777777"/>
          <w:lang w:val="en-GB"/>
        </w:rPr>
      </w:pPr>
    </w:p>
    <w:p w:rsidR="00670765" w:rsidRPr="003D2FF1" w:rsidRDefault="008B7D53" w:rsidP="00BE2281">
      <w:pPr>
        <w:rPr>
          <w:rFonts w:ascii="Tahoma" w:hAnsi="Tahoma" w:cs="Tahoma"/>
          <w:lang w:val="en-GB"/>
        </w:rPr>
      </w:pPr>
      <w:r w:rsidRPr="003D2FF1">
        <w:rPr>
          <w:rFonts w:ascii="Tahoma" w:hAnsi="Tahoma" w:cs="Tahoma"/>
          <w:lang w:val="en-GB"/>
        </w:rPr>
        <w:t xml:space="preserve">One could carry out a </w:t>
      </w:r>
      <w:r w:rsidR="00670765" w:rsidRPr="003D2FF1">
        <w:rPr>
          <w:rFonts w:ascii="Tahoma" w:hAnsi="Tahoma" w:cs="Tahoma"/>
          <w:lang w:val="en-GB"/>
        </w:rPr>
        <w:t>more detailed SWOT analysis, but we consider that it would bring marginal utility to the strategic planning approach for 5G in Romania, especially due to the limitations of such analy</w:t>
      </w:r>
      <w:r w:rsidRPr="003D2FF1">
        <w:rPr>
          <w:rFonts w:ascii="Tahoma" w:hAnsi="Tahoma" w:cs="Tahoma"/>
          <w:lang w:val="en-GB"/>
        </w:rPr>
        <w:t>s</w:t>
      </w:r>
      <w:r w:rsidR="00670765" w:rsidRPr="003D2FF1">
        <w:rPr>
          <w:rFonts w:ascii="Tahoma" w:hAnsi="Tahoma" w:cs="Tahoma"/>
          <w:lang w:val="en-GB"/>
        </w:rPr>
        <w:t xml:space="preserve">es in the </w:t>
      </w:r>
      <w:r w:rsidRPr="003D2FF1">
        <w:rPr>
          <w:rFonts w:ascii="Tahoma" w:hAnsi="Tahoma" w:cs="Tahoma"/>
          <w:lang w:val="en-GB"/>
        </w:rPr>
        <w:t>cas</w:t>
      </w:r>
      <w:r w:rsidR="00670765" w:rsidRPr="003D2FF1">
        <w:rPr>
          <w:rFonts w:ascii="Tahoma" w:hAnsi="Tahoma" w:cs="Tahoma"/>
          <w:lang w:val="en-GB"/>
        </w:rPr>
        <w:t xml:space="preserve">e of </w:t>
      </w:r>
      <w:r w:rsidRPr="003D2FF1">
        <w:rPr>
          <w:rFonts w:ascii="Tahoma" w:hAnsi="Tahoma" w:cs="Tahoma"/>
          <w:lang w:val="en-GB"/>
        </w:rPr>
        <w:t>such disruptive</w:t>
      </w:r>
      <w:r w:rsidR="00670765" w:rsidRPr="003D2FF1">
        <w:rPr>
          <w:rFonts w:ascii="Tahoma" w:hAnsi="Tahoma" w:cs="Tahoma"/>
          <w:lang w:val="en-GB"/>
        </w:rPr>
        <w:t xml:space="preserve"> technologies as 5G, </w:t>
      </w:r>
      <w:r w:rsidRPr="003D2FF1">
        <w:rPr>
          <w:rFonts w:ascii="Tahoma" w:hAnsi="Tahoma" w:cs="Tahoma"/>
          <w:lang w:val="en-GB"/>
        </w:rPr>
        <w:t>and to</w:t>
      </w:r>
      <w:r w:rsidR="00670765" w:rsidRPr="003D2FF1">
        <w:rPr>
          <w:rFonts w:ascii="Tahoma" w:hAnsi="Tahoma" w:cs="Tahoma"/>
          <w:lang w:val="en-GB"/>
        </w:rPr>
        <w:t xml:space="preserve"> the complex dynamics on various world markets, with pronounced cross-border cascade effects</w:t>
      </w:r>
      <w:r w:rsidRPr="003D2FF1">
        <w:rPr>
          <w:rFonts w:ascii="Tahoma" w:hAnsi="Tahoma" w:cs="Tahoma"/>
          <w:lang w:val="en-GB"/>
        </w:rPr>
        <w:t>.</w:t>
      </w:r>
    </w:p>
    <w:sectPr w:rsidR="00670765" w:rsidRPr="003D2F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068" w:rsidRDefault="00CC6068" w:rsidP="00BE2281">
      <w:r>
        <w:separator/>
      </w:r>
    </w:p>
  </w:endnote>
  <w:endnote w:type="continuationSeparator" w:id="0">
    <w:p w:rsidR="00CC6068" w:rsidRDefault="00CC6068" w:rsidP="00BE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068" w:rsidRDefault="00CC6068" w:rsidP="00BE2281">
      <w:r>
        <w:separator/>
      </w:r>
    </w:p>
  </w:footnote>
  <w:footnote w:type="continuationSeparator" w:id="0">
    <w:p w:rsidR="00CC6068" w:rsidRDefault="00CC6068" w:rsidP="00BE2281">
      <w:r>
        <w:continuationSeparator/>
      </w:r>
    </w:p>
  </w:footnote>
  <w:footnote w:id="1">
    <w:p w:rsidR="006E4BE9" w:rsidRPr="00EB2C6A" w:rsidRDefault="006E4BE9" w:rsidP="009E1C0B">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1" w:history="1">
        <w:r w:rsidRPr="00EB2C6A">
          <w:rPr>
            <w:rStyle w:val="Hyperlink"/>
            <w:rFonts w:ascii="Tahoma" w:hAnsi="Tahoma" w:cs="Tahoma"/>
            <w:sz w:val="16"/>
            <w:szCs w:val="16"/>
          </w:rPr>
          <w:t>https://cdn.ihs.com/www/pdf/IHS-Technology-5G-Economic-Impact-Study.pdf</w:t>
        </w:r>
      </w:hyperlink>
      <w:r w:rsidRPr="00EB2C6A">
        <w:rPr>
          <w:rFonts w:ascii="Tahoma" w:hAnsi="Tahoma" w:cs="Tahoma"/>
          <w:sz w:val="16"/>
          <w:szCs w:val="16"/>
        </w:rPr>
        <w:t xml:space="preserve"> </w:t>
      </w:r>
    </w:p>
  </w:footnote>
  <w:footnote w:id="2">
    <w:p w:rsidR="006E4BE9" w:rsidRPr="00EB2C6A" w:rsidRDefault="006E4BE9" w:rsidP="00CB5F62">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Pr>
          <w:rFonts w:ascii="Tahoma" w:hAnsi="Tahoma" w:cs="Tahoma"/>
          <w:sz w:val="16"/>
          <w:szCs w:val="16"/>
        </w:rPr>
        <w:t xml:space="preserve">for </w:t>
      </w:r>
      <w:proofErr w:type="spellStart"/>
      <w:r>
        <w:rPr>
          <w:rFonts w:ascii="Tahoma" w:hAnsi="Tahoma" w:cs="Tahoma"/>
          <w:sz w:val="16"/>
          <w:szCs w:val="16"/>
        </w:rPr>
        <w:t>example</w:t>
      </w:r>
      <w:proofErr w:type="spellEnd"/>
      <w:r w:rsidRPr="00EB2C6A">
        <w:rPr>
          <w:rFonts w:ascii="Tahoma" w:hAnsi="Tahoma" w:cs="Tahoma"/>
          <w:sz w:val="16"/>
          <w:szCs w:val="16"/>
        </w:rPr>
        <w:t xml:space="preserve">, </w:t>
      </w:r>
      <w:r>
        <w:rPr>
          <w:rFonts w:ascii="Tahoma" w:hAnsi="Tahoma" w:cs="Tahoma"/>
          <w:sz w:val="16"/>
          <w:szCs w:val="16"/>
        </w:rPr>
        <w:t xml:space="preserve">85% of </w:t>
      </w:r>
      <w:proofErr w:type="spellStart"/>
      <w:r>
        <w:rPr>
          <w:rFonts w:ascii="Tahoma" w:hAnsi="Tahoma" w:cs="Tahoma"/>
          <w:sz w:val="16"/>
          <w:szCs w:val="16"/>
        </w:rPr>
        <w:t>the</w:t>
      </w:r>
      <w:proofErr w:type="spellEnd"/>
      <w:r>
        <w:rPr>
          <w:rFonts w:ascii="Tahoma" w:hAnsi="Tahoma" w:cs="Tahoma"/>
          <w:sz w:val="16"/>
          <w:szCs w:val="16"/>
        </w:rPr>
        <w:t xml:space="preserve"> 5G </w:t>
      </w:r>
      <w:proofErr w:type="spellStart"/>
      <w:r>
        <w:rPr>
          <w:rFonts w:ascii="Tahoma" w:hAnsi="Tahoma" w:cs="Tahoma"/>
          <w:sz w:val="16"/>
          <w:szCs w:val="16"/>
        </w:rPr>
        <w:t>investment</w:t>
      </w:r>
      <w:proofErr w:type="spellEnd"/>
      <w:r>
        <w:rPr>
          <w:rFonts w:ascii="Tahoma" w:hAnsi="Tahoma" w:cs="Tahoma"/>
          <w:sz w:val="16"/>
          <w:szCs w:val="16"/>
        </w:rPr>
        <w:t xml:space="preserve"> budget in Great </w:t>
      </w:r>
      <w:proofErr w:type="spellStart"/>
      <w:r>
        <w:rPr>
          <w:rFonts w:ascii="Tahoma" w:hAnsi="Tahoma" w:cs="Tahoma"/>
          <w:sz w:val="16"/>
          <w:szCs w:val="16"/>
        </w:rPr>
        <w:t>Britain</w:t>
      </w:r>
      <w:proofErr w:type="spellEnd"/>
      <w:r>
        <w:rPr>
          <w:rFonts w:ascii="Tahoma" w:hAnsi="Tahoma" w:cs="Tahoma"/>
          <w:sz w:val="16"/>
          <w:szCs w:val="16"/>
        </w:rPr>
        <w:t xml:space="preserve"> </w:t>
      </w:r>
      <w:proofErr w:type="spellStart"/>
      <w:r>
        <w:rPr>
          <w:rFonts w:ascii="Tahoma" w:hAnsi="Tahoma" w:cs="Tahoma"/>
          <w:sz w:val="16"/>
          <w:szCs w:val="16"/>
        </w:rPr>
        <w:t>is</w:t>
      </w:r>
      <w:proofErr w:type="spellEnd"/>
      <w:r>
        <w:rPr>
          <w:rFonts w:ascii="Tahoma" w:hAnsi="Tahoma" w:cs="Tahoma"/>
          <w:sz w:val="16"/>
          <w:szCs w:val="16"/>
        </w:rPr>
        <w:t xml:space="preserve"> </w:t>
      </w:r>
      <w:proofErr w:type="spellStart"/>
      <w:r>
        <w:rPr>
          <w:rFonts w:ascii="Tahoma" w:hAnsi="Tahoma" w:cs="Tahoma"/>
          <w:sz w:val="16"/>
          <w:szCs w:val="16"/>
        </w:rPr>
        <w:t>estimated</w:t>
      </w:r>
      <w:proofErr w:type="spellEnd"/>
      <w:r>
        <w:rPr>
          <w:rFonts w:ascii="Tahoma" w:hAnsi="Tahoma" w:cs="Tahoma"/>
          <w:sz w:val="16"/>
          <w:szCs w:val="16"/>
        </w:rPr>
        <w:t xml:space="preserve"> </w:t>
      </w:r>
      <w:proofErr w:type="spellStart"/>
      <w:r>
        <w:rPr>
          <w:rFonts w:ascii="Tahoma" w:hAnsi="Tahoma" w:cs="Tahoma"/>
          <w:sz w:val="16"/>
          <w:szCs w:val="16"/>
        </w:rPr>
        <w:t>to</w:t>
      </w:r>
      <w:proofErr w:type="spellEnd"/>
      <w:r>
        <w:rPr>
          <w:rFonts w:ascii="Tahoma" w:hAnsi="Tahoma" w:cs="Tahoma"/>
          <w:sz w:val="16"/>
          <w:szCs w:val="16"/>
        </w:rPr>
        <w:t xml:space="preserve"> </w:t>
      </w:r>
      <w:proofErr w:type="spellStart"/>
      <w:r>
        <w:rPr>
          <w:rFonts w:ascii="Tahoma" w:hAnsi="Tahoma" w:cs="Tahoma"/>
          <w:sz w:val="16"/>
          <w:szCs w:val="16"/>
        </w:rPr>
        <w:t>be</w:t>
      </w:r>
      <w:proofErr w:type="spellEnd"/>
      <w:r>
        <w:rPr>
          <w:rFonts w:ascii="Tahoma" w:hAnsi="Tahoma" w:cs="Tahoma"/>
          <w:sz w:val="16"/>
          <w:szCs w:val="16"/>
        </w:rPr>
        <w:t xml:space="preserve"> </w:t>
      </w:r>
      <w:proofErr w:type="spellStart"/>
      <w:r>
        <w:rPr>
          <w:rFonts w:ascii="Tahoma" w:hAnsi="Tahoma" w:cs="Tahoma"/>
          <w:sz w:val="16"/>
          <w:szCs w:val="16"/>
        </w:rPr>
        <w:t>used</w:t>
      </w:r>
      <w:proofErr w:type="spellEnd"/>
      <w:r>
        <w:rPr>
          <w:rFonts w:ascii="Tahoma" w:hAnsi="Tahoma" w:cs="Tahoma"/>
          <w:sz w:val="16"/>
          <w:szCs w:val="16"/>
        </w:rPr>
        <w:t xml:space="preserve"> for </w:t>
      </w:r>
      <w:proofErr w:type="spellStart"/>
      <w:r>
        <w:rPr>
          <w:rFonts w:ascii="Tahoma" w:hAnsi="Tahoma" w:cs="Tahoma"/>
          <w:sz w:val="16"/>
          <w:szCs w:val="16"/>
        </w:rPr>
        <w:t>covering</w:t>
      </w:r>
      <w:proofErr w:type="spellEnd"/>
      <w:r>
        <w:rPr>
          <w:rFonts w:ascii="Tahoma" w:hAnsi="Tahoma" w:cs="Tahoma"/>
          <w:sz w:val="16"/>
          <w:szCs w:val="16"/>
        </w:rPr>
        <w:t xml:space="preserve"> </w:t>
      </w:r>
      <w:proofErr w:type="spellStart"/>
      <w:r>
        <w:rPr>
          <w:rFonts w:ascii="Tahoma" w:hAnsi="Tahoma" w:cs="Tahoma"/>
          <w:sz w:val="16"/>
          <w:szCs w:val="16"/>
        </w:rPr>
        <w:t>sparsely</w:t>
      </w:r>
      <w:proofErr w:type="spellEnd"/>
      <w:r>
        <w:rPr>
          <w:rFonts w:ascii="Tahoma" w:hAnsi="Tahoma" w:cs="Tahoma"/>
          <w:sz w:val="16"/>
          <w:szCs w:val="16"/>
        </w:rPr>
        <w:t xml:space="preserve"> </w:t>
      </w:r>
      <w:proofErr w:type="spellStart"/>
      <w:r>
        <w:rPr>
          <w:rFonts w:ascii="Tahoma" w:hAnsi="Tahoma" w:cs="Tahoma"/>
          <w:sz w:val="16"/>
          <w:szCs w:val="16"/>
        </w:rPr>
        <w:t>populated</w:t>
      </w:r>
      <w:proofErr w:type="spellEnd"/>
      <w:r>
        <w:rPr>
          <w:rFonts w:ascii="Tahoma" w:hAnsi="Tahoma" w:cs="Tahoma"/>
          <w:sz w:val="16"/>
          <w:szCs w:val="16"/>
        </w:rPr>
        <w:t xml:space="preserve"> </w:t>
      </w:r>
      <w:proofErr w:type="spellStart"/>
      <w:r>
        <w:rPr>
          <w:rFonts w:ascii="Tahoma" w:hAnsi="Tahoma" w:cs="Tahoma"/>
          <w:sz w:val="16"/>
          <w:szCs w:val="16"/>
        </w:rPr>
        <w:t>areas</w:t>
      </w:r>
      <w:proofErr w:type="spellEnd"/>
      <w:r w:rsidRPr="00EB2C6A">
        <w:rPr>
          <w:rFonts w:ascii="Tahoma" w:hAnsi="Tahoma" w:cs="Tahoma"/>
          <w:sz w:val="16"/>
          <w:szCs w:val="16"/>
        </w:rPr>
        <w:t xml:space="preserve"> </w:t>
      </w:r>
    </w:p>
  </w:footnote>
  <w:footnote w:id="3">
    <w:p w:rsidR="006E4BE9" w:rsidRPr="00EB2C6A" w:rsidRDefault="006E4BE9" w:rsidP="00BF4276">
      <w:pPr>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Pr="00EB2C6A">
        <w:rPr>
          <w:rFonts w:ascii="Tahoma" w:hAnsi="Tahoma" w:cs="Tahoma"/>
          <w:sz w:val="16"/>
          <w:szCs w:val="16"/>
        </w:rPr>
        <w:t>Identification</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and</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quantification</w:t>
      </w:r>
      <w:proofErr w:type="spellEnd"/>
      <w:r w:rsidRPr="00EB2C6A">
        <w:rPr>
          <w:rFonts w:ascii="Tahoma" w:hAnsi="Tahoma" w:cs="Tahoma"/>
          <w:sz w:val="16"/>
          <w:szCs w:val="16"/>
        </w:rPr>
        <w:t xml:space="preserve"> of </w:t>
      </w:r>
      <w:proofErr w:type="spellStart"/>
      <w:r w:rsidRPr="00EB2C6A">
        <w:rPr>
          <w:rFonts w:ascii="Tahoma" w:hAnsi="Tahoma" w:cs="Tahoma"/>
          <w:sz w:val="16"/>
          <w:szCs w:val="16"/>
        </w:rPr>
        <w:t>key</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socio</w:t>
      </w:r>
      <w:proofErr w:type="spellEnd"/>
      <w:r w:rsidRPr="00EB2C6A">
        <w:rPr>
          <w:rFonts w:ascii="Tahoma" w:hAnsi="Tahoma" w:cs="Tahoma"/>
          <w:sz w:val="16"/>
          <w:szCs w:val="16"/>
        </w:rPr>
        <w:t xml:space="preserve">-economic data </w:t>
      </w:r>
      <w:proofErr w:type="spellStart"/>
      <w:r w:rsidRPr="00EB2C6A">
        <w:rPr>
          <w:rFonts w:ascii="Tahoma" w:hAnsi="Tahoma" w:cs="Tahoma"/>
          <w:sz w:val="16"/>
          <w:szCs w:val="16"/>
        </w:rPr>
        <w:t>to</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support</w:t>
      </w:r>
      <w:proofErr w:type="spellEnd"/>
      <w:r w:rsidRPr="00EB2C6A">
        <w:rPr>
          <w:rFonts w:ascii="Tahoma" w:hAnsi="Tahoma" w:cs="Tahoma"/>
          <w:sz w:val="16"/>
          <w:szCs w:val="16"/>
        </w:rPr>
        <w:t xml:space="preserve"> strategic </w:t>
      </w:r>
      <w:proofErr w:type="spellStart"/>
      <w:r w:rsidRPr="00EB2C6A">
        <w:rPr>
          <w:rFonts w:ascii="Tahoma" w:hAnsi="Tahoma" w:cs="Tahoma"/>
          <w:sz w:val="16"/>
          <w:szCs w:val="16"/>
        </w:rPr>
        <w:t>planning</w:t>
      </w:r>
      <w:proofErr w:type="spellEnd"/>
      <w:r w:rsidRPr="00EB2C6A">
        <w:rPr>
          <w:rFonts w:ascii="Tahoma" w:hAnsi="Tahoma" w:cs="Tahoma"/>
          <w:sz w:val="16"/>
          <w:szCs w:val="16"/>
        </w:rPr>
        <w:t xml:space="preserve"> for </w:t>
      </w:r>
      <w:proofErr w:type="spellStart"/>
      <w:r w:rsidRPr="00EB2C6A">
        <w:rPr>
          <w:rFonts w:ascii="Tahoma" w:hAnsi="Tahoma" w:cs="Tahoma"/>
          <w:sz w:val="16"/>
          <w:szCs w:val="16"/>
        </w:rPr>
        <w:t>the</w:t>
      </w:r>
      <w:proofErr w:type="spellEnd"/>
      <w:r w:rsidRPr="00EB2C6A">
        <w:rPr>
          <w:rFonts w:ascii="Tahoma" w:hAnsi="Tahoma" w:cs="Tahoma"/>
          <w:sz w:val="16"/>
          <w:szCs w:val="16"/>
        </w:rPr>
        <w:t xml:space="preserve"> </w:t>
      </w:r>
      <w:proofErr w:type="spellStart"/>
      <w:r w:rsidRPr="00F54A36">
        <w:rPr>
          <w:rFonts w:ascii="Tahoma" w:hAnsi="Tahoma" w:cs="Tahoma"/>
          <w:sz w:val="16"/>
          <w:szCs w:val="16"/>
        </w:rPr>
        <w:t>introduction</w:t>
      </w:r>
      <w:proofErr w:type="spellEnd"/>
      <w:r w:rsidRPr="00F54A36">
        <w:rPr>
          <w:rFonts w:ascii="Tahoma" w:hAnsi="Tahoma" w:cs="Tahoma"/>
          <w:sz w:val="16"/>
          <w:szCs w:val="16"/>
        </w:rPr>
        <w:t xml:space="preserve"> of 5G in Europe, </w:t>
      </w:r>
      <w:hyperlink r:id="rId2" w:history="1">
        <w:r w:rsidRPr="00EB2C6A">
          <w:rPr>
            <w:rStyle w:val="Hyperlink"/>
            <w:rFonts w:ascii="Tahoma" w:hAnsi="Tahoma" w:cs="Tahoma"/>
            <w:sz w:val="16"/>
            <w:szCs w:val="16"/>
          </w:rPr>
          <w:t>https://publications.europa.eu/en/publication-detail/-/publication/ee832bba-ed02-11e6-ad7c-01aa75ed71a1/language-en</w:t>
        </w:r>
      </w:hyperlink>
    </w:p>
  </w:footnote>
  <w:footnote w:id="4">
    <w:p w:rsidR="006E4BE9" w:rsidRPr="00EB2C6A" w:rsidRDefault="006E4BE9" w:rsidP="00B20E44">
      <w:pPr>
        <w:pStyle w:val="FootnoteText"/>
        <w:rPr>
          <w:rFonts w:ascii="Tahoma" w:hAnsi="Tahoma" w:cs="Tahoma"/>
          <w:sz w:val="16"/>
          <w:szCs w:val="16"/>
        </w:rPr>
      </w:pPr>
      <w:r w:rsidRPr="00ED2415">
        <w:rPr>
          <w:rStyle w:val="FootnoteReference"/>
          <w:rFonts w:ascii="Tahoma" w:hAnsi="Tahoma" w:cs="Tahoma"/>
          <w:sz w:val="16"/>
          <w:szCs w:val="16"/>
        </w:rPr>
        <w:footnoteRef/>
      </w:r>
      <w:r w:rsidRPr="00ED2415">
        <w:rPr>
          <w:rFonts w:ascii="Tahoma" w:hAnsi="Tahoma" w:cs="Tahoma"/>
          <w:sz w:val="16"/>
          <w:szCs w:val="16"/>
        </w:rPr>
        <w:t xml:space="preserve"> </w:t>
      </w:r>
      <w:r w:rsidRPr="00EB2C6A">
        <w:rPr>
          <w:rFonts w:ascii="Tahoma" w:hAnsi="Tahoma" w:cs="Tahoma"/>
          <w:sz w:val="16"/>
          <w:szCs w:val="16"/>
        </w:rPr>
        <w:t xml:space="preserve">Ericsson </w:t>
      </w:r>
      <w:proofErr w:type="spellStart"/>
      <w:r w:rsidRPr="00EB2C6A">
        <w:rPr>
          <w:rFonts w:ascii="Tahoma" w:hAnsi="Tahoma" w:cs="Tahoma"/>
          <w:sz w:val="16"/>
          <w:szCs w:val="16"/>
        </w:rPr>
        <w:t>Mobility</w:t>
      </w:r>
      <w:proofErr w:type="spellEnd"/>
      <w:r w:rsidRPr="00EB2C6A">
        <w:rPr>
          <w:rFonts w:ascii="Tahoma" w:hAnsi="Tahoma" w:cs="Tahoma"/>
          <w:sz w:val="16"/>
          <w:szCs w:val="16"/>
        </w:rPr>
        <w:t xml:space="preserve"> Report 2017, </w:t>
      </w:r>
      <w:hyperlink r:id="rId3" w:history="1">
        <w:r w:rsidRPr="00EB2C6A">
          <w:rPr>
            <w:rStyle w:val="Hyperlink"/>
            <w:rFonts w:ascii="Tahoma" w:hAnsi="Tahoma" w:cs="Tahoma"/>
            <w:sz w:val="16"/>
            <w:szCs w:val="16"/>
          </w:rPr>
          <w:t>https://www.ericsson.com/en/mobility-report/reports/november-2017</w:t>
        </w:r>
      </w:hyperlink>
      <w:r w:rsidRPr="00EB2C6A">
        <w:rPr>
          <w:rFonts w:ascii="Tahoma" w:hAnsi="Tahoma" w:cs="Tahoma"/>
          <w:sz w:val="16"/>
          <w:szCs w:val="16"/>
        </w:rPr>
        <w:t xml:space="preserve"> </w:t>
      </w:r>
    </w:p>
  </w:footnote>
  <w:footnote w:id="5">
    <w:p w:rsidR="006E4BE9" w:rsidRPr="00EB2C6A" w:rsidRDefault="006E4BE9" w:rsidP="00A80055">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Pr="00F54A36">
        <w:rPr>
          <w:rFonts w:ascii="Tahoma" w:hAnsi="Tahoma" w:cs="Tahoma"/>
          <w:sz w:val="16"/>
          <w:szCs w:val="16"/>
        </w:rPr>
        <w:t xml:space="preserve">idem </w:t>
      </w:r>
      <w:proofErr w:type="spellStart"/>
      <w:r>
        <w:rPr>
          <w:rFonts w:ascii="Tahoma" w:hAnsi="Tahoma" w:cs="Tahoma"/>
          <w:sz w:val="16"/>
          <w:szCs w:val="16"/>
        </w:rPr>
        <w:t>footnote</w:t>
      </w:r>
      <w:proofErr w:type="spellEnd"/>
      <w:r w:rsidRPr="00F54A36">
        <w:rPr>
          <w:rFonts w:ascii="Tahoma" w:hAnsi="Tahoma" w:cs="Tahoma"/>
          <w:sz w:val="16"/>
          <w:szCs w:val="16"/>
        </w:rPr>
        <w:t xml:space="preserve"> </w:t>
      </w:r>
      <w:r w:rsidRPr="006D30E8">
        <w:rPr>
          <w:rFonts w:ascii="Tahoma" w:hAnsi="Tahoma" w:cs="Tahoma"/>
          <w:sz w:val="16"/>
          <w:szCs w:val="16"/>
        </w:rPr>
        <w:t>4</w:t>
      </w:r>
      <w:r>
        <w:rPr>
          <w:rFonts w:ascii="Tahoma" w:hAnsi="Tahoma" w:cs="Tahoma"/>
          <w:sz w:val="16"/>
          <w:szCs w:val="16"/>
        </w:rPr>
        <w:t>3</w:t>
      </w:r>
    </w:p>
  </w:footnote>
  <w:footnote w:id="6">
    <w:p w:rsidR="006E4BE9" w:rsidRPr="00EB2C6A" w:rsidRDefault="006E4BE9" w:rsidP="00BE2281">
      <w:pPr>
        <w:pStyle w:val="FootnoteText"/>
        <w:jc w:val="both"/>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Pr>
          <w:rFonts w:ascii="Tahoma" w:hAnsi="Tahoma" w:cs="Tahoma"/>
          <w:sz w:val="16"/>
          <w:szCs w:val="16"/>
        </w:rPr>
        <w:t xml:space="preserve">for </w:t>
      </w:r>
      <w:proofErr w:type="spellStart"/>
      <w:r>
        <w:rPr>
          <w:rFonts w:ascii="Tahoma" w:hAnsi="Tahoma" w:cs="Tahoma"/>
          <w:sz w:val="16"/>
          <w:szCs w:val="16"/>
        </w:rPr>
        <w:t>example</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extrapol</w:t>
      </w:r>
      <w:r>
        <w:rPr>
          <w:rFonts w:ascii="Tahoma" w:hAnsi="Tahoma" w:cs="Tahoma"/>
          <w:sz w:val="16"/>
          <w:szCs w:val="16"/>
        </w:rPr>
        <w:t>ating</w:t>
      </w:r>
      <w:proofErr w:type="spellEnd"/>
      <w:r>
        <w:rPr>
          <w:rFonts w:ascii="Tahoma" w:hAnsi="Tahoma" w:cs="Tahoma"/>
          <w:sz w:val="16"/>
          <w:szCs w:val="16"/>
        </w:rPr>
        <w:t xml:space="preserve"> </w:t>
      </w:r>
      <w:proofErr w:type="spellStart"/>
      <w:r>
        <w:rPr>
          <w:rFonts w:ascii="Tahoma" w:hAnsi="Tahoma" w:cs="Tahoma"/>
          <w:sz w:val="16"/>
          <w:szCs w:val="16"/>
        </w:rPr>
        <w:t>the</w:t>
      </w:r>
      <w:proofErr w:type="spellEnd"/>
      <w:r>
        <w:rPr>
          <w:rFonts w:ascii="Tahoma" w:hAnsi="Tahoma" w:cs="Tahoma"/>
          <w:sz w:val="16"/>
          <w:szCs w:val="16"/>
        </w:rPr>
        <w:t xml:space="preserve"> </w:t>
      </w:r>
      <w:proofErr w:type="spellStart"/>
      <w:r>
        <w:rPr>
          <w:rFonts w:ascii="Tahoma" w:hAnsi="Tahoma" w:cs="Tahoma"/>
          <w:sz w:val="16"/>
          <w:szCs w:val="16"/>
        </w:rPr>
        <w:t>results</w:t>
      </w:r>
      <w:proofErr w:type="spellEnd"/>
      <w:r>
        <w:rPr>
          <w:rFonts w:ascii="Tahoma" w:hAnsi="Tahoma" w:cs="Tahoma"/>
          <w:sz w:val="16"/>
          <w:szCs w:val="16"/>
        </w:rPr>
        <w:t xml:space="preserve"> of a </w:t>
      </w:r>
      <w:proofErr w:type="spellStart"/>
      <w:r>
        <w:rPr>
          <w:rFonts w:ascii="Tahoma" w:hAnsi="Tahoma" w:cs="Tahoma"/>
          <w:sz w:val="16"/>
          <w:szCs w:val="16"/>
        </w:rPr>
        <w:t>study</w:t>
      </w:r>
      <w:proofErr w:type="spellEnd"/>
      <w:r>
        <w:rPr>
          <w:rFonts w:ascii="Tahoma" w:hAnsi="Tahoma" w:cs="Tahoma"/>
          <w:sz w:val="16"/>
          <w:szCs w:val="16"/>
        </w:rPr>
        <w:t xml:space="preserve"> on 5G for </w:t>
      </w:r>
      <w:proofErr w:type="spellStart"/>
      <w:r>
        <w:rPr>
          <w:rFonts w:ascii="Tahoma" w:hAnsi="Tahoma" w:cs="Tahoma"/>
          <w:sz w:val="16"/>
          <w:szCs w:val="16"/>
        </w:rPr>
        <w:t>smart</w:t>
      </w:r>
      <w:proofErr w:type="spellEnd"/>
      <w:r>
        <w:rPr>
          <w:rFonts w:ascii="Tahoma" w:hAnsi="Tahoma" w:cs="Tahoma"/>
          <w:sz w:val="16"/>
          <w:szCs w:val="16"/>
        </w:rPr>
        <w:t xml:space="preserve"> </w:t>
      </w:r>
      <w:proofErr w:type="spellStart"/>
      <w:r>
        <w:rPr>
          <w:rFonts w:ascii="Tahoma" w:hAnsi="Tahoma" w:cs="Tahoma"/>
          <w:sz w:val="16"/>
          <w:szCs w:val="16"/>
        </w:rPr>
        <w:t>cities</w:t>
      </w:r>
      <w:proofErr w:type="spellEnd"/>
      <w:r w:rsidRPr="006D22B9">
        <w:rPr>
          <w:rFonts w:ascii="Tahoma" w:hAnsi="Tahoma" w:cs="Tahoma"/>
          <w:sz w:val="16"/>
          <w:szCs w:val="16"/>
        </w:rPr>
        <w:t xml:space="preserve"> </w:t>
      </w:r>
      <w:r>
        <w:rPr>
          <w:rFonts w:ascii="Tahoma" w:hAnsi="Tahoma" w:cs="Tahoma"/>
          <w:sz w:val="16"/>
          <w:szCs w:val="16"/>
        </w:rPr>
        <w:t>for Romania</w:t>
      </w:r>
      <w:r w:rsidRPr="00EB2C6A">
        <w:rPr>
          <w:rFonts w:ascii="Tahoma" w:hAnsi="Tahoma" w:cs="Tahoma"/>
          <w:sz w:val="16"/>
          <w:szCs w:val="16"/>
        </w:rPr>
        <w:t xml:space="preserve">, </w:t>
      </w:r>
      <w:proofErr w:type="spellStart"/>
      <w:r>
        <w:rPr>
          <w:rFonts w:ascii="Tahoma" w:hAnsi="Tahoma" w:cs="Tahoma"/>
          <w:sz w:val="16"/>
          <w:szCs w:val="16"/>
        </w:rPr>
        <w:t>approximately</w:t>
      </w:r>
      <w:proofErr w:type="spellEnd"/>
      <w:r w:rsidRPr="00F54A36">
        <w:rPr>
          <w:rFonts w:ascii="Tahoma" w:hAnsi="Tahoma" w:cs="Tahoma"/>
          <w:sz w:val="16"/>
          <w:szCs w:val="16"/>
        </w:rPr>
        <w:t xml:space="preserve"> 50</w:t>
      </w:r>
      <w:r>
        <w:rPr>
          <w:rFonts w:ascii="Tahoma" w:hAnsi="Tahoma" w:cs="Tahoma"/>
          <w:sz w:val="16"/>
          <w:szCs w:val="16"/>
        </w:rPr>
        <w:t>,</w:t>
      </w:r>
      <w:r w:rsidRPr="00F54A36">
        <w:rPr>
          <w:rFonts w:ascii="Tahoma" w:hAnsi="Tahoma" w:cs="Tahoma"/>
          <w:sz w:val="16"/>
          <w:szCs w:val="16"/>
        </w:rPr>
        <w:t xml:space="preserve">000 </w:t>
      </w:r>
      <w:proofErr w:type="spellStart"/>
      <w:r>
        <w:rPr>
          <w:rFonts w:ascii="Tahoma" w:hAnsi="Tahoma" w:cs="Tahoma"/>
          <w:sz w:val="16"/>
          <w:szCs w:val="16"/>
        </w:rPr>
        <w:t>jobs</w:t>
      </w:r>
      <w:proofErr w:type="spellEnd"/>
      <w:r>
        <w:rPr>
          <w:rFonts w:ascii="Tahoma" w:hAnsi="Tahoma" w:cs="Tahoma"/>
          <w:sz w:val="16"/>
          <w:szCs w:val="16"/>
        </w:rPr>
        <w:t xml:space="preserve"> </w:t>
      </w:r>
      <w:proofErr w:type="spellStart"/>
      <w:r>
        <w:rPr>
          <w:rFonts w:ascii="Tahoma" w:hAnsi="Tahoma" w:cs="Tahoma"/>
          <w:sz w:val="16"/>
          <w:szCs w:val="16"/>
        </w:rPr>
        <w:t>could</w:t>
      </w:r>
      <w:proofErr w:type="spellEnd"/>
      <w:r>
        <w:rPr>
          <w:rFonts w:ascii="Tahoma" w:hAnsi="Tahoma" w:cs="Tahoma"/>
          <w:sz w:val="16"/>
          <w:szCs w:val="16"/>
        </w:rPr>
        <w:t xml:space="preserve"> </w:t>
      </w:r>
      <w:proofErr w:type="spellStart"/>
      <w:r>
        <w:rPr>
          <w:rFonts w:ascii="Tahoma" w:hAnsi="Tahoma" w:cs="Tahoma"/>
          <w:sz w:val="16"/>
          <w:szCs w:val="16"/>
        </w:rPr>
        <w:t>be</w:t>
      </w:r>
      <w:proofErr w:type="spellEnd"/>
      <w:r>
        <w:rPr>
          <w:rFonts w:ascii="Tahoma" w:hAnsi="Tahoma" w:cs="Tahoma"/>
          <w:sz w:val="16"/>
          <w:szCs w:val="16"/>
        </w:rPr>
        <w:t xml:space="preserve"> </w:t>
      </w:r>
      <w:proofErr w:type="spellStart"/>
      <w:r>
        <w:rPr>
          <w:rFonts w:ascii="Tahoma" w:hAnsi="Tahoma" w:cs="Tahoma"/>
          <w:sz w:val="16"/>
          <w:szCs w:val="16"/>
        </w:rPr>
        <w:t>created</w:t>
      </w:r>
      <w:proofErr w:type="spellEnd"/>
      <w:r w:rsidRPr="006D22B9">
        <w:rPr>
          <w:rFonts w:ascii="Tahoma" w:hAnsi="Tahoma" w:cs="Tahoma"/>
          <w:sz w:val="16"/>
          <w:szCs w:val="16"/>
        </w:rPr>
        <w:t xml:space="preserve"> </w:t>
      </w:r>
      <w:r>
        <w:rPr>
          <w:rFonts w:ascii="Tahoma" w:hAnsi="Tahoma" w:cs="Tahoma"/>
          <w:sz w:val="16"/>
          <w:szCs w:val="16"/>
        </w:rPr>
        <w:t xml:space="preserve">in a </w:t>
      </w:r>
      <w:proofErr w:type="spellStart"/>
      <w:r>
        <w:rPr>
          <w:rFonts w:ascii="Tahoma" w:hAnsi="Tahoma" w:cs="Tahoma"/>
          <w:sz w:val="16"/>
          <w:szCs w:val="16"/>
        </w:rPr>
        <w:t>city</w:t>
      </w:r>
      <w:proofErr w:type="spellEnd"/>
      <w:r>
        <w:rPr>
          <w:rFonts w:ascii="Tahoma" w:hAnsi="Tahoma" w:cs="Tahoma"/>
          <w:sz w:val="16"/>
          <w:szCs w:val="16"/>
        </w:rPr>
        <w:t xml:space="preserve"> of </w:t>
      </w:r>
      <w:proofErr w:type="spellStart"/>
      <w:r>
        <w:rPr>
          <w:rFonts w:ascii="Tahoma" w:hAnsi="Tahoma" w:cs="Tahoma"/>
          <w:sz w:val="16"/>
          <w:szCs w:val="16"/>
        </w:rPr>
        <w:t>the</w:t>
      </w:r>
      <w:proofErr w:type="spellEnd"/>
      <w:r>
        <w:rPr>
          <w:rFonts w:ascii="Tahoma" w:hAnsi="Tahoma" w:cs="Tahoma"/>
          <w:sz w:val="16"/>
          <w:szCs w:val="16"/>
        </w:rPr>
        <w:t xml:space="preserve"> </w:t>
      </w:r>
      <w:proofErr w:type="spellStart"/>
      <w:r>
        <w:rPr>
          <w:rFonts w:ascii="Tahoma" w:hAnsi="Tahoma" w:cs="Tahoma"/>
          <w:sz w:val="16"/>
          <w:szCs w:val="16"/>
        </w:rPr>
        <w:t>size</w:t>
      </w:r>
      <w:proofErr w:type="spellEnd"/>
      <w:r>
        <w:rPr>
          <w:rFonts w:ascii="Tahoma" w:hAnsi="Tahoma" w:cs="Tahoma"/>
          <w:sz w:val="16"/>
          <w:szCs w:val="16"/>
        </w:rPr>
        <w:t xml:space="preserve"> of </w:t>
      </w:r>
      <w:proofErr w:type="spellStart"/>
      <w:r>
        <w:rPr>
          <w:rFonts w:ascii="Tahoma" w:hAnsi="Tahoma" w:cs="Tahoma"/>
          <w:sz w:val="16"/>
          <w:szCs w:val="16"/>
        </w:rPr>
        <w:t>Bucharest</w:t>
      </w:r>
      <w:proofErr w:type="spellEnd"/>
      <w:r>
        <w:rPr>
          <w:rFonts w:ascii="Tahoma" w:hAnsi="Tahoma" w:cs="Tahoma"/>
          <w:sz w:val="16"/>
          <w:szCs w:val="16"/>
        </w:rPr>
        <w:t>,</w:t>
      </w:r>
      <w:r w:rsidRPr="00F54A36">
        <w:rPr>
          <w:rFonts w:ascii="Tahoma" w:hAnsi="Tahoma" w:cs="Tahoma"/>
          <w:sz w:val="16"/>
          <w:szCs w:val="16"/>
        </w:rPr>
        <w:t xml:space="preserve"> 10</w:t>
      </w:r>
      <w:r>
        <w:rPr>
          <w:rFonts w:ascii="Tahoma" w:hAnsi="Tahoma" w:cs="Tahoma"/>
          <w:sz w:val="16"/>
          <w:szCs w:val="16"/>
        </w:rPr>
        <w:t>,</w:t>
      </w:r>
      <w:r w:rsidRPr="00F54A36">
        <w:rPr>
          <w:rFonts w:ascii="Tahoma" w:hAnsi="Tahoma" w:cs="Tahoma"/>
          <w:sz w:val="16"/>
          <w:szCs w:val="16"/>
        </w:rPr>
        <w:t xml:space="preserve">000 în </w:t>
      </w:r>
      <w:r>
        <w:rPr>
          <w:rFonts w:ascii="Tahoma" w:hAnsi="Tahoma" w:cs="Tahoma"/>
          <w:sz w:val="16"/>
          <w:szCs w:val="16"/>
        </w:rPr>
        <w:t xml:space="preserve">in </w:t>
      </w:r>
      <w:proofErr w:type="spellStart"/>
      <w:r>
        <w:rPr>
          <w:rFonts w:ascii="Tahoma" w:hAnsi="Tahoma" w:cs="Tahoma"/>
          <w:sz w:val="16"/>
          <w:szCs w:val="16"/>
        </w:rPr>
        <w:t>cities</w:t>
      </w:r>
      <w:proofErr w:type="spellEnd"/>
      <w:r>
        <w:rPr>
          <w:rFonts w:ascii="Tahoma" w:hAnsi="Tahoma" w:cs="Tahoma"/>
          <w:sz w:val="16"/>
          <w:szCs w:val="16"/>
        </w:rPr>
        <w:t xml:space="preserve"> </w:t>
      </w:r>
      <w:proofErr w:type="spellStart"/>
      <w:r>
        <w:rPr>
          <w:rFonts w:ascii="Tahoma" w:hAnsi="Tahoma" w:cs="Tahoma"/>
          <w:sz w:val="16"/>
          <w:szCs w:val="16"/>
        </w:rPr>
        <w:t>such</w:t>
      </w:r>
      <w:proofErr w:type="spellEnd"/>
      <w:r>
        <w:rPr>
          <w:rFonts w:ascii="Tahoma" w:hAnsi="Tahoma" w:cs="Tahoma"/>
          <w:sz w:val="16"/>
          <w:szCs w:val="16"/>
        </w:rPr>
        <w:t xml:space="preserve"> as </w:t>
      </w:r>
      <w:r w:rsidRPr="00F54A36">
        <w:rPr>
          <w:rFonts w:ascii="Tahoma" w:hAnsi="Tahoma" w:cs="Tahoma"/>
          <w:sz w:val="16"/>
          <w:szCs w:val="16"/>
        </w:rPr>
        <w:t xml:space="preserve">Cluj </w:t>
      </w:r>
      <w:r>
        <w:rPr>
          <w:rFonts w:ascii="Tahoma" w:hAnsi="Tahoma" w:cs="Tahoma"/>
          <w:sz w:val="16"/>
          <w:szCs w:val="16"/>
        </w:rPr>
        <w:t>or</w:t>
      </w:r>
      <w:r w:rsidRPr="00F54A36">
        <w:rPr>
          <w:rFonts w:ascii="Tahoma" w:hAnsi="Tahoma" w:cs="Tahoma"/>
          <w:sz w:val="16"/>
          <w:szCs w:val="16"/>
        </w:rPr>
        <w:t xml:space="preserve"> Ia</w:t>
      </w:r>
      <w:r>
        <w:rPr>
          <w:rFonts w:ascii="Tahoma" w:hAnsi="Tahoma" w:cs="Tahoma"/>
          <w:sz w:val="16"/>
          <w:szCs w:val="16"/>
        </w:rPr>
        <w:t>s</w:t>
      </w:r>
      <w:r w:rsidRPr="00F54A36">
        <w:rPr>
          <w:rFonts w:ascii="Tahoma" w:hAnsi="Tahoma" w:cs="Tahoma"/>
          <w:sz w:val="16"/>
          <w:szCs w:val="16"/>
        </w:rPr>
        <w:t xml:space="preserve">i, </w:t>
      </w:r>
      <w:r>
        <w:rPr>
          <w:rFonts w:ascii="Tahoma" w:hAnsi="Tahoma" w:cs="Tahoma"/>
          <w:sz w:val="16"/>
          <w:szCs w:val="16"/>
        </w:rPr>
        <w:t xml:space="preserve">and </w:t>
      </w:r>
      <w:proofErr w:type="spellStart"/>
      <w:r>
        <w:rPr>
          <w:rFonts w:ascii="Tahoma" w:hAnsi="Tahoma" w:cs="Tahoma"/>
          <w:sz w:val="16"/>
          <w:szCs w:val="16"/>
        </w:rPr>
        <w:t>approximately</w:t>
      </w:r>
      <w:proofErr w:type="spellEnd"/>
      <w:r>
        <w:rPr>
          <w:rFonts w:ascii="Tahoma" w:hAnsi="Tahoma" w:cs="Tahoma"/>
          <w:sz w:val="16"/>
          <w:szCs w:val="16"/>
        </w:rPr>
        <w:t xml:space="preserve"> 400 </w:t>
      </w:r>
      <w:proofErr w:type="spellStart"/>
      <w:r>
        <w:rPr>
          <w:rFonts w:ascii="Tahoma" w:hAnsi="Tahoma" w:cs="Tahoma"/>
          <w:sz w:val="16"/>
          <w:szCs w:val="16"/>
        </w:rPr>
        <w:t>jobs</w:t>
      </w:r>
      <w:proofErr w:type="spellEnd"/>
      <w:r>
        <w:rPr>
          <w:rFonts w:ascii="Tahoma" w:hAnsi="Tahoma" w:cs="Tahoma"/>
          <w:sz w:val="16"/>
          <w:szCs w:val="16"/>
        </w:rPr>
        <w:t xml:space="preserve"> at</w:t>
      </w:r>
      <w:r w:rsidRPr="00F54A36">
        <w:rPr>
          <w:rFonts w:ascii="Tahoma" w:hAnsi="Tahoma" w:cs="Tahoma"/>
          <w:sz w:val="16"/>
          <w:szCs w:val="16"/>
        </w:rPr>
        <w:t xml:space="preserve"> Lugoj. </w:t>
      </w:r>
      <w:hyperlink r:id="rId4" w:history="1">
        <w:r w:rsidRPr="00EB2C6A">
          <w:rPr>
            <w:rStyle w:val="Hyperlink"/>
            <w:rFonts w:ascii="Tahoma" w:hAnsi="Tahoma" w:cs="Tahoma"/>
            <w:sz w:val="16"/>
            <w:szCs w:val="16"/>
          </w:rPr>
          <w:t>https://www.accenture.com/t20170222T202102Z__w__/us-en/_acnmedia/PDF-43/Accenture-5G-Municipalities-Become-Smart-Cities.pdf%23zoom=50</w:t>
        </w:r>
      </w:hyperlink>
      <w:r w:rsidRPr="00EB2C6A">
        <w:rPr>
          <w:rFonts w:ascii="Tahoma" w:hAnsi="Tahoma" w:cs="Tahoma"/>
          <w:sz w:val="16"/>
          <w:szCs w:val="16"/>
        </w:rPr>
        <w:t xml:space="preserve"> </w:t>
      </w:r>
    </w:p>
  </w:footnote>
  <w:footnote w:id="7">
    <w:p w:rsidR="006E4BE9" w:rsidRPr="00EB2C6A" w:rsidRDefault="006E4BE9" w:rsidP="00EA4960">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cf. </w:t>
      </w:r>
      <w:r w:rsidRPr="00EB2C6A">
        <w:rPr>
          <w:rFonts w:ascii="Tahoma" w:hAnsi="Tahoma" w:cs="Tahoma"/>
          <w:sz w:val="16"/>
          <w:szCs w:val="16"/>
        </w:rPr>
        <w:t xml:space="preserve">Ericsson – </w:t>
      </w:r>
      <w:proofErr w:type="spellStart"/>
      <w:r w:rsidRPr="00EB2C6A">
        <w:rPr>
          <w:rFonts w:ascii="Tahoma" w:hAnsi="Tahoma" w:cs="Tahoma"/>
          <w:sz w:val="16"/>
          <w:szCs w:val="16"/>
        </w:rPr>
        <w:t>pre</w:t>
      </w:r>
      <w:r>
        <w:rPr>
          <w:rFonts w:ascii="Tahoma" w:hAnsi="Tahoma" w:cs="Tahoma"/>
          <w:sz w:val="16"/>
          <w:szCs w:val="16"/>
        </w:rPr>
        <w:t>sentation</w:t>
      </w:r>
      <w:proofErr w:type="spellEnd"/>
      <w:r>
        <w:rPr>
          <w:rFonts w:ascii="Tahoma" w:hAnsi="Tahoma" w:cs="Tahoma"/>
          <w:sz w:val="16"/>
          <w:szCs w:val="16"/>
        </w:rPr>
        <w:t xml:space="preserve"> for</w:t>
      </w:r>
      <w:r w:rsidRPr="00EB2C6A">
        <w:rPr>
          <w:rFonts w:ascii="Tahoma" w:hAnsi="Tahoma" w:cs="Tahoma"/>
          <w:sz w:val="16"/>
          <w:szCs w:val="16"/>
        </w:rPr>
        <w:t xml:space="preserve"> GLI-5G, 21 </w:t>
      </w:r>
      <w:r>
        <w:rPr>
          <w:rFonts w:ascii="Tahoma" w:hAnsi="Tahoma" w:cs="Tahoma"/>
          <w:sz w:val="16"/>
          <w:szCs w:val="16"/>
        </w:rPr>
        <w:t>A</w:t>
      </w:r>
      <w:r w:rsidRPr="00EB2C6A">
        <w:rPr>
          <w:rFonts w:ascii="Tahoma" w:hAnsi="Tahoma" w:cs="Tahoma"/>
          <w:sz w:val="16"/>
          <w:szCs w:val="16"/>
        </w:rPr>
        <w:t>ugust 2018</w:t>
      </w:r>
    </w:p>
  </w:footnote>
  <w:footnote w:id="8">
    <w:p w:rsidR="006E4BE9" w:rsidRPr="00EB2C6A" w:rsidRDefault="006E4BE9" w:rsidP="00366AB6">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Pr="00EB2C6A">
        <w:rPr>
          <w:rFonts w:ascii="Tahoma" w:hAnsi="Tahoma" w:cs="Tahoma"/>
          <w:sz w:val="16"/>
          <w:szCs w:val="16"/>
        </w:rPr>
        <w:t>versi</w:t>
      </w:r>
      <w:r>
        <w:rPr>
          <w:rFonts w:ascii="Tahoma" w:hAnsi="Tahoma" w:cs="Tahoma"/>
          <w:sz w:val="16"/>
          <w:szCs w:val="16"/>
        </w:rPr>
        <w:t>on</w:t>
      </w:r>
      <w:proofErr w:type="spellEnd"/>
      <w:r w:rsidRPr="00EB2C6A">
        <w:rPr>
          <w:rFonts w:ascii="Tahoma" w:hAnsi="Tahoma" w:cs="Tahoma"/>
          <w:sz w:val="16"/>
          <w:szCs w:val="16"/>
        </w:rPr>
        <w:t xml:space="preserve"> </w:t>
      </w:r>
      <w:r>
        <w:rPr>
          <w:rFonts w:ascii="Tahoma" w:hAnsi="Tahoma" w:cs="Tahoma"/>
          <w:sz w:val="16"/>
          <w:szCs w:val="16"/>
        </w:rPr>
        <w:t>Jun</w:t>
      </w:r>
      <w:r w:rsidRPr="00EB2C6A">
        <w:rPr>
          <w:rFonts w:ascii="Tahoma" w:hAnsi="Tahoma" w:cs="Tahoma"/>
          <w:sz w:val="16"/>
          <w:szCs w:val="16"/>
        </w:rPr>
        <w:t xml:space="preserve">e 2018, </w:t>
      </w:r>
      <w:hyperlink r:id="rId5" w:history="1">
        <w:r w:rsidRPr="00EB2C6A">
          <w:rPr>
            <w:rStyle w:val="Hyperlink"/>
            <w:rFonts w:ascii="Tahoma" w:hAnsi="Tahoma" w:cs="Tahoma"/>
            <w:sz w:val="16"/>
            <w:szCs w:val="16"/>
          </w:rPr>
          <w:t>http://www.economie.gov.ro/images/politici-industriale/SIPOCA7/Draft%20Document%20de%20Politica%20Industriala%2025%20iunie_final.pdf</w:t>
        </w:r>
      </w:hyperlink>
      <w:r w:rsidRPr="00EB2C6A">
        <w:rPr>
          <w:rFonts w:ascii="Tahoma" w:hAnsi="Tahoma" w:cs="Tahoma"/>
          <w:sz w:val="16"/>
          <w:szCs w:val="16"/>
        </w:rPr>
        <w:t xml:space="preserve"> </w:t>
      </w:r>
    </w:p>
  </w:footnote>
  <w:footnote w:id="9">
    <w:p w:rsidR="006E4BE9" w:rsidRPr="00F54A36" w:rsidRDefault="006E4BE9" w:rsidP="00935E2E">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Pr="00EB2C6A">
        <w:rPr>
          <w:rFonts w:ascii="Tahoma" w:hAnsi="Tahoma" w:cs="Tahoma"/>
          <w:sz w:val="16"/>
          <w:szCs w:val="16"/>
        </w:rPr>
        <w:t>Cyber-Physical</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systems</w:t>
      </w:r>
      <w:proofErr w:type="spellEnd"/>
    </w:p>
  </w:footnote>
  <w:footnote w:id="10">
    <w:p w:rsidR="006E4BE9" w:rsidRPr="006D30E8" w:rsidRDefault="006E4BE9" w:rsidP="00935E2E">
      <w:pPr>
        <w:pStyle w:val="FootnoteText"/>
        <w:rPr>
          <w:rFonts w:ascii="Tahoma" w:hAnsi="Tahoma" w:cs="Tahoma"/>
          <w:sz w:val="16"/>
          <w:szCs w:val="16"/>
        </w:rPr>
      </w:pPr>
      <w:r w:rsidRPr="006D30E8">
        <w:rPr>
          <w:rStyle w:val="FootnoteReference"/>
          <w:rFonts w:ascii="Tahoma" w:hAnsi="Tahoma" w:cs="Tahoma"/>
          <w:sz w:val="16"/>
          <w:szCs w:val="16"/>
        </w:rPr>
        <w:footnoteRef/>
      </w:r>
      <w:r w:rsidRPr="006D30E8">
        <w:rPr>
          <w:rFonts w:ascii="Tahoma" w:hAnsi="Tahoma" w:cs="Tahoma"/>
          <w:sz w:val="16"/>
          <w:szCs w:val="16"/>
        </w:rPr>
        <w:t xml:space="preserve"> </w:t>
      </w:r>
      <w:r>
        <w:rPr>
          <w:rFonts w:ascii="Tahoma" w:hAnsi="Tahoma" w:cs="Tahoma"/>
          <w:sz w:val="16"/>
          <w:szCs w:val="16"/>
        </w:rPr>
        <w:t xml:space="preserve">more </w:t>
      </w:r>
      <w:proofErr w:type="spellStart"/>
      <w:r>
        <w:rPr>
          <w:rFonts w:ascii="Tahoma" w:hAnsi="Tahoma" w:cs="Tahoma"/>
          <w:sz w:val="16"/>
          <w:szCs w:val="16"/>
        </w:rPr>
        <w:t>info</w:t>
      </w:r>
      <w:proofErr w:type="spellEnd"/>
      <w:r>
        <w:rPr>
          <w:rFonts w:ascii="Tahoma" w:hAnsi="Tahoma" w:cs="Tahoma"/>
          <w:sz w:val="16"/>
          <w:szCs w:val="16"/>
        </w:rPr>
        <w:t xml:space="preserve"> on</w:t>
      </w:r>
      <w:r w:rsidRPr="00EB2C6A">
        <w:rPr>
          <w:rFonts w:ascii="Tahoma" w:hAnsi="Tahoma" w:cs="Tahoma"/>
          <w:sz w:val="16"/>
          <w:szCs w:val="16"/>
        </w:rPr>
        <w:t xml:space="preserve"> CPS</w:t>
      </w:r>
      <w:r>
        <w:rPr>
          <w:rFonts w:ascii="Tahoma" w:hAnsi="Tahoma" w:cs="Tahoma"/>
          <w:sz w:val="16"/>
          <w:szCs w:val="16"/>
        </w:rPr>
        <w:t xml:space="preserve"> </w:t>
      </w:r>
      <w:proofErr w:type="spellStart"/>
      <w:r>
        <w:rPr>
          <w:rFonts w:ascii="Tahoma" w:hAnsi="Tahoma" w:cs="Tahoma"/>
          <w:sz w:val="16"/>
          <w:szCs w:val="16"/>
        </w:rPr>
        <w:t>is</w:t>
      </w:r>
      <w:proofErr w:type="spellEnd"/>
      <w:r>
        <w:rPr>
          <w:rFonts w:ascii="Tahoma" w:hAnsi="Tahoma" w:cs="Tahoma"/>
          <w:sz w:val="16"/>
          <w:szCs w:val="16"/>
        </w:rPr>
        <w:t xml:space="preserve"> </w:t>
      </w:r>
      <w:proofErr w:type="spellStart"/>
      <w:r>
        <w:rPr>
          <w:rFonts w:ascii="Tahoma" w:hAnsi="Tahoma" w:cs="Tahoma"/>
          <w:sz w:val="16"/>
          <w:szCs w:val="16"/>
        </w:rPr>
        <w:t>available</w:t>
      </w:r>
      <w:proofErr w:type="spellEnd"/>
      <w:r>
        <w:rPr>
          <w:rFonts w:ascii="Tahoma" w:hAnsi="Tahoma" w:cs="Tahoma"/>
          <w:sz w:val="16"/>
          <w:szCs w:val="16"/>
        </w:rPr>
        <w:t xml:space="preserve"> at - for </w:t>
      </w:r>
      <w:proofErr w:type="spellStart"/>
      <w:r>
        <w:rPr>
          <w:rFonts w:ascii="Tahoma" w:hAnsi="Tahoma" w:cs="Tahoma"/>
          <w:sz w:val="16"/>
          <w:szCs w:val="16"/>
        </w:rPr>
        <w:t>example</w:t>
      </w:r>
      <w:proofErr w:type="spellEnd"/>
      <w:r>
        <w:rPr>
          <w:rFonts w:ascii="Tahoma" w:hAnsi="Tahoma" w:cs="Tahoma"/>
          <w:sz w:val="16"/>
          <w:szCs w:val="16"/>
        </w:rPr>
        <w:t xml:space="preserve"> -</w:t>
      </w:r>
      <w:r w:rsidRPr="00EB2C6A">
        <w:rPr>
          <w:rFonts w:ascii="Tahoma" w:hAnsi="Tahoma" w:cs="Tahoma"/>
          <w:sz w:val="16"/>
          <w:szCs w:val="16"/>
        </w:rPr>
        <w:t xml:space="preserve"> </w:t>
      </w:r>
      <w:hyperlink r:id="rId6" w:history="1">
        <w:r w:rsidRPr="00EB2C6A">
          <w:rPr>
            <w:rStyle w:val="Hyperlink"/>
            <w:rFonts w:ascii="Tahoma" w:hAnsi="Tahoma" w:cs="Tahoma"/>
            <w:sz w:val="16"/>
            <w:szCs w:val="16"/>
          </w:rPr>
          <w:t>https://rria.ici.ro/wp-content/uploads/2013/12/art.5-dumitrache.pdf</w:t>
        </w:r>
      </w:hyperlink>
    </w:p>
  </w:footnote>
  <w:footnote w:id="11">
    <w:p w:rsidR="006E4BE9" w:rsidRPr="00EB2C6A" w:rsidRDefault="006E4BE9" w:rsidP="003214C8">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proofErr w:type="spellStart"/>
      <w:r w:rsidR="00F0677E">
        <w:rPr>
          <w:rFonts w:ascii="Tahoma" w:hAnsi="Tahoma" w:cs="Tahoma"/>
          <w:sz w:val="16"/>
          <w:szCs w:val="16"/>
        </w:rPr>
        <w:t>according</w:t>
      </w:r>
      <w:proofErr w:type="spellEnd"/>
      <w:r w:rsidR="00F0677E">
        <w:rPr>
          <w:rFonts w:ascii="Tahoma" w:hAnsi="Tahoma" w:cs="Tahoma"/>
          <w:sz w:val="16"/>
          <w:szCs w:val="16"/>
        </w:rPr>
        <w:t xml:space="preserve"> </w:t>
      </w:r>
      <w:proofErr w:type="spellStart"/>
      <w:r w:rsidR="00F0677E">
        <w:rPr>
          <w:rFonts w:ascii="Tahoma" w:hAnsi="Tahoma" w:cs="Tahoma"/>
          <w:sz w:val="16"/>
          <w:szCs w:val="16"/>
        </w:rPr>
        <w:t>to</w:t>
      </w:r>
      <w:proofErr w:type="spellEnd"/>
      <w:r w:rsidRPr="00EB2C6A">
        <w:rPr>
          <w:rFonts w:ascii="Tahoma" w:hAnsi="Tahoma" w:cs="Tahoma"/>
          <w:sz w:val="16"/>
          <w:szCs w:val="16"/>
        </w:rPr>
        <w:t xml:space="preserve"> 5G-PPP</w:t>
      </w:r>
      <w:r w:rsidR="00F0677E">
        <w:rPr>
          <w:rFonts w:ascii="Tahoma" w:hAnsi="Tahoma" w:cs="Tahoma"/>
          <w:sz w:val="16"/>
          <w:szCs w:val="16"/>
        </w:rPr>
        <w:t xml:space="preserve"> – </w:t>
      </w:r>
      <w:proofErr w:type="spellStart"/>
      <w:r w:rsidR="00F0677E">
        <w:rPr>
          <w:rFonts w:ascii="Tahoma" w:hAnsi="Tahoma" w:cs="Tahoma"/>
          <w:sz w:val="16"/>
          <w:szCs w:val="16"/>
        </w:rPr>
        <w:t>the</w:t>
      </w:r>
      <w:proofErr w:type="spellEnd"/>
      <w:r w:rsidR="00F0677E">
        <w:rPr>
          <w:rFonts w:ascii="Tahoma" w:hAnsi="Tahoma" w:cs="Tahoma"/>
          <w:sz w:val="16"/>
          <w:szCs w:val="16"/>
        </w:rPr>
        <w:t xml:space="preserve"> White </w:t>
      </w:r>
      <w:proofErr w:type="spellStart"/>
      <w:r w:rsidR="00F0677E">
        <w:rPr>
          <w:rFonts w:ascii="Tahoma" w:hAnsi="Tahoma" w:cs="Tahoma"/>
          <w:sz w:val="16"/>
          <w:szCs w:val="16"/>
        </w:rPr>
        <w:t>Paper</w:t>
      </w:r>
      <w:proofErr w:type="spellEnd"/>
      <w:r w:rsidR="00F0677E">
        <w:rPr>
          <w:rFonts w:ascii="Tahoma" w:hAnsi="Tahoma" w:cs="Tahoma"/>
          <w:sz w:val="16"/>
          <w:szCs w:val="16"/>
        </w:rPr>
        <w:t xml:space="preserve"> on </w:t>
      </w:r>
      <w:proofErr w:type="spellStart"/>
      <w:r w:rsidR="00F0677E">
        <w:rPr>
          <w:rFonts w:ascii="Tahoma" w:hAnsi="Tahoma" w:cs="Tahoma"/>
          <w:sz w:val="16"/>
          <w:szCs w:val="16"/>
        </w:rPr>
        <w:t>Factories</w:t>
      </w:r>
      <w:proofErr w:type="spellEnd"/>
      <w:r w:rsidR="00F0677E">
        <w:rPr>
          <w:rFonts w:ascii="Tahoma" w:hAnsi="Tahoma" w:cs="Tahoma"/>
          <w:sz w:val="16"/>
          <w:szCs w:val="16"/>
        </w:rPr>
        <w:t xml:space="preserve"> of </w:t>
      </w:r>
      <w:proofErr w:type="spellStart"/>
      <w:r w:rsidR="00F0677E">
        <w:rPr>
          <w:rFonts w:ascii="Tahoma" w:hAnsi="Tahoma" w:cs="Tahoma"/>
          <w:sz w:val="16"/>
          <w:szCs w:val="16"/>
        </w:rPr>
        <w:t>the</w:t>
      </w:r>
      <w:proofErr w:type="spellEnd"/>
      <w:r w:rsidR="00F0677E">
        <w:rPr>
          <w:rFonts w:ascii="Tahoma" w:hAnsi="Tahoma" w:cs="Tahoma"/>
          <w:sz w:val="16"/>
          <w:szCs w:val="16"/>
        </w:rPr>
        <w:t xml:space="preserve"> </w:t>
      </w:r>
      <w:proofErr w:type="spellStart"/>
      <w:r w:rsidR="00F0677E">
        <w:rPr>
          <w:rFonts w:ascii="Tahoma" w:hAnsi="Tahoma" w:cs="Tahoma"/>
          <w:sz w:val="16"/>
          <w:szCs w:val="16"/>
        </w:rPr>
        <w:t>Future</w:t>
      </w:r>
      <w:proofErr w:type="spellEnd"/>
      <w:r w:rsidR="00F0677E">
        <w:rPr>
          <w:rFonts w:ascii="Tahoma" w:hAnsi="Tahoma" w:cs="Tahoma"/>
          <w:sz w:val="16"/>
          <w:szCs w:val="16"/>
        </w:rPr>
        <w:t xml:space="preserve"> of </w:t>
      </w:r>
      <w:proofErr w:type="spellStart"/>
      <w:r w:rsidR="00F0677E">
        <w:rPr>
          <w:rFonts w:ascii="Tahoma" w:hAnsi="Tahoma" w:cs="Tahoma"/>
          <w:sz w:val="16"/>
          <w:szCs w:val="16"/>
        </w:rPr>
        <w:t>the</w:t>
      </w:r>
      <w:proofErr w:type="spellEnd"/>
      <w:r w:rsidR="00F0677E">
        <w:rPr>
          <w:rFonts w:ascii="Tahoma" w:hAnsi="Tahoma" w:cs="Tahoma"/>
          <w:sz w:val="16"/>
          <w:szCs w:val="16"/>
        </w:rPr>
        <w:t xml:space="preserve"> </w:t>
      </w:r>
      <w:proofErr w:type="spellStart"/>
      <w:r w:rsidR="00F0677E">
        <w:rPr>
          <w:rFonts w:ascii="Tahoma" w:hAnsi="Tahoma" w:cs="Tahoma"/>
          <w:sz w:val="16"/>
          <w:szCs w:val="16"/>
        </w:rPr>
        <w:t>Future</w:t>
      </w:r>
      <w:proofErr w:type="spellEnd"/>
      <w:r w:rsidRPr="00EB2C6A">
        <w:rPr>
          <w:rFonts w:ascii="Tahoma" w:hAnsi="Tahoma" w:cs="Tahoma"/>
          <w:sz w:val="16"/>
          <w:szCs w:val="16"/>
        </w:rPr>
        <w:t xml:space="preserve">, </w:t>
      </w:r>
      <w:hyperlink r:id="rId7" w:history="1">
        <w:r w:rsidRPr="00EB2C6A">
          <w:rPr>
            <w:rStyle w:val="Hyperlink"/>
            <w:rFonts w:ascii="Tahoma" w:hAnsi="Tahoma" w:cs="Tahoma"/>
            <w:sz w:val="16"/>
            <w:szCs w:val="16"/>
          </w:rPr>
          <w:t>https://5g-ppp.eu/wp-content/uploads/2014/02/5G-PPP-White-Paper-on-Factories-of-the-Future-Vertical-Sector.pdf</w:t>
        </w:r>
      </w:hyperlink>
      <w:r w:rsidRPr="00EB2C6A">
        <w:rPr>
          <w:rFonts w:ascii="Tahoma" w:hAnsi="Tahoma" w:cs="Tahoma"/>
          <w:sz w:val="16"/>
          <w:szCs w:val="16"/>
        </w:rPr>
        <w:t xml:space="preserve">   </w:t>
      </w:r>
    </w:p>
  </w:footnote>
  <w:footnote w:id="12">
    <w:p w:rsidR="006E4BE9" w:rsidRPr="00EB2C6A" w:rsidRDefault="006E4BE9" w:rsidP="00A039E9">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hyperlink r:id="rId8" w:history="1">
        <w:r w:rsidRPr="00EB2C6A">
          <w:rPr>
            <w:rStyle w:val="Hyperlink"/>
            <w:rFonts w:ascii="Tahoma" w:hAnsi="Tahoma" w:cs="Tahoma"/>
            <w:sz w:val="16"/>
            <w:szCs w:val="16"/>
          </w:rPr>
          <w:t>https://www.wi-fi.org/discover-wi-fi/wi-fi-certified-wigig</w:t>
        </w:r>
      </w:hyperlink>
      <w:r w:rsidRPr="00EB2C6A">
        <w:rPr>
          <w:rFonts w:ascii="Tahoma" w:hAnsi="Tahoma" w:cs="Tahoma"/>
          <w:sz w:val="16"/>
          <w:szCs w:val="16"/>
        </w:rPr>
        <w:t xml:space="preserve"> </w:t>
      </w:r>
    </w:p>
  </w:footnote>
  <w:footnote w:id="13">
    <w:p w:rsidR="006E4BE9" w:rsidRPr="00B459F2" w:rsidRDefault="006E4BE9" w:rsidP="008E196C">
      <w:pPr>
        <w:pStyle w:val="FootnoteText"/>
        <w:rPr>
          <w:rFonts w:ascii="Tahoma" w:hAnsi="Tahoma" w:cs="Tahoma"/>
          <w:sz w:val="16"/>
          <w:szCs w:val="16"/>
        </w:rPr>
      </w:pPr>
      <w:r w:rsidRPr="00B459F2">
        <w:rPr>
          <w:rStyle w:val="FootnoteReference"/>
          <w:rFonts w:ascii="Tahoma" w:hAnsi="Tahoma" w:cs="Tahoma"/>
          <w:sz w:val="16"/>
          <w:szCs w:val="16"/>
        </w:rPr>
        <w:footnoteRef/>
      </w:r>
      <w:r w:rsidRPr="00B459F2">
        <w:rPr>
          <w:rFonts w:ascii="Tahoma" w:hAnsi="Tahoma" w:cs="Tahoma"/>
          <w:sz w:val="16"/>
          <w:szCs w:val="16"/>
        </w:rPr>
        <w:t xml:space="preserve"> </w:t>
      </w:r>
      <w:r w:rsidR="00F0677E">
        <w:rPr>
          <w:rFonts w:ascii="Tahoma" w:hAnsi="Tahoma" w:cs="Tahoma"/>
          <w:sz w:val="16"/>
          <w:szCs w:val="16"/>
        </w:rPr>
        <w:t xml:space="preserve">National </w:t>
      </w:r>
      <w:proofErr w:type="spellStart"/>
      <w:r w:rsidR="00F0677E">
        <w:rPr>
          <w:rFonts w:ascii="Tahoma" w:hAnsi="Tahoma" w:cs="Tahoma"/>
          <w:sz w:val="16"/>
          <w:szCs w:val="16"/>
        </w:rPr>
        <w:t>Strategy</w:t>
      </w:r>
      <w:proofErr w:type="spellEnd"/>
      <w:r w:rsidR="00F0677E">
        <w:rPr>
          <w:rFonts w:ascii="Tahoma" w:hAnsi="Tahoma" w:cs="Tahoma"/>
          <w:sz w:val="16"/>
          <w:szCs w:val="16"/>
        </w:rPr>
        <w:t xml:space="preserve"> for </w:t>
      </w:r>
      <w:proofErr w:type="spellStart"/>
      <w:r w:rsidR="00F0677E">
        <w:rPr>
          <w:rFonts w:ascii="Tahoma" w:hAnsi="Tahoma" w:cs="Tahoma"/>
          <w:sz w:val="16"/>
          <w:szCs w:val="16"/>
        </w:rPr>
        <w:t>Competitiveness</w:t>
      </w:r>
      <w:proofErr w:type="spellEnd"/>
      <w:r w:rsidRPr="00EB2C6A">
        <w:rPr>
          <w:rFonts w:ascii="Tahoma" w:hAnsi="Tahoma" w:cs="Tahoma"/>
          <w:sz w:val="16"/>
          <w:szCs w:val="16"/>
        </w:rPr>
        <w:t xml:space="preserve"> 2014-2020, </w:t>
      </w:r>
      <w:proofErr w:type="spellStart"/>
      <w:r w:rsidRPr="00EB2C6A">
        <w:rPr>
          <w:rFonts w:ascii="Tahoma" w:hAnsi="Tahoma" w:cs="Tahoma"/>
          <w:sz w:val="16"/>
          <w:szCs w:val="16"/>
        </w:rPr>
        <w:t>Minist</w:t>
      </w:r>
      <w:r w:rsidR="00F0677E">
        <w:rPr>
          <w:rFonts w:ascii="Tahoma" w:hAnsi="Tahoma" w:cs="Tahoma"/>
          <w:sz w:val="16"/>
          <w:szCs w:val="16"/>
        </w:rPr>
        <w:t>ry</w:t>
      </w:r>
      <w:proofErr w:type="spellEnd"/>
      <w:r w:rsidR="00F0677E">
        <w:rPr>
          <w:rFonts w:ascii="Tahoma" w:hAnsi="Tahoma" w:cs="Tahoma"/>
          <w:sz w:val="16"/>
          <w:szCs w:val="16"/>
        </w:rPr>
        <w:t xml:space="preserve"> of </w:t>
      </w:r>
      <w:proofErr w:type="spellStart"/>
      <w:r w:rsidR="00F0677E">
        <w:rPr>
          <w:rFonts w:ascii="Tahoma" w:hAnsi="Tahoma" w:cs="Tahoma"/>
          <w:sz w:val="16"/>
          <w:szCs w:val="16"/>
        </w:rPr>
        <w:t>Economy</w:t>
      </w:r>
      <w:proofErr w:type="spellEnd"/>
      <w:r w:rsidRPr="00EB2C6A">
        <w:rPr>
          <w:rFonts w:ascii="Tahoma" w:hAnsi="Tahoma" w:cs="Tahoma"/>
          <w:sz w:val="16"/>
          <w:szCs w:val="16"/>
        </w:rPr>
        <w:t xml:space="preserve">, 2014, </w:t>
      </w:r>
      <w:hyperlink r:id="rId9" w:history="1">
        <w:r w:rsidRPr="00EB2C6A">
          <w:rPr>
            <w:rStyle w:val="Hyperlink"/>
            <w:rFonts w:ascii="Tahoma" w:hAnsi="Tahoma" w:cs="Tahoma"/>
            <w:sz w:val="16"/>
            <w:szCs w:val="16"/>
          </w:rPr>
          <w:t>http://www.economie.gov.ro/strategia-nationala-pentru-competitivitate-2014-2020</w:t>
        </w:r>
      </w:hyperlink>
    </w:p>
  </w:footnote>
  <w:footnote w:id="14">
    <w:p w:rsidR="006E4BE9" w:rsidRPr="00B459F2" w:rsidRDefault="006E4BE9" w:rsidP="008E196C">
      <w:pPr>
        <w:pStyle w:val="FootnoteText"/>
        <w:rPr>
          <w:rFonts w:ascii="Tahoma" w:hAnsi="Tahoma" w:cs="Tahoma"/>
          <w:sz w:val="16"/>
          <w:szCs w:val="16"/>
        </w:rPr>
      </w:pPr>
      <w:r w:rsidRPr="00B459F2">
        <w:rPr>
          <w:rStyle w:val="FootnoteReference"/>
          <w:rFonts w:ascii="Tahoma" w:hAnsi="Tahoma" w:cs="Tahoma"/>
          <w:sz w:val="16"/>
          <w:szCs w:val="16"/>
        </w:rPr>
        <w:footnoteRef/>
      </w:r>
      <w:r w:rsidRPr="00B459F2">
        <w:rPr>
          <w:rFonts w:ascii="Tahoma" w:hAnsi="Tahoma" w:cs="Tahoma"/>
          <w:sz w:val="16"/>
          <w:szCs w:val="16"/>
        </w:rPr>
        <w:t xml:space="preserve"> </w:t>
      </w:r>
      <w:r w:rsidR="00F0677E">
        <w:rPr>
          <w:rFonts w:ascii="Tahoma" w:hAnsi="Tahoma" w:cs="Tahoma"/>
          <w:sz w:val="16"/>
          <w:szCs w:val="16"/>
        </w:rPr>
        <w:t xml:space="preserve">National </w:t>
      </w:r>
      <w:proofErr w:type="spellStart"/>
      <w:r w:rsidR="00F0677E">
        <w:rPr>
          <w:rFonts w:ascii="Tahoma" w:hAnsi="Tahoma" w:cs="Tahoma"/>
          <w:sz w:val="16"/>
          <w:szCs w:val="16"/>
        </w:rPr>
        <w:t>Strategy</w:t>
      </w:r>
      <w:proofErr w:type="spellEnd"/>
      <w:r w:rsidR="00F0677E">
        <w:rPr>
          <w:rFonts w:ascii="Tahoma" w:hAnsi="Tahoma" w:cs="Tahoma"/>
          <w:sz w:val="16"/>
          <w:szCs w:val="16"/>
        </w:rPr>
        <w:t xml:space="preserve"> for </w:t>
      </w:r>
      <w:proofErr w:type="spellStart"/>
      <w:r w:rsidR="00F0677E">
        <w:rPr>
          <w:rFonts w:ascii="Tahoma" w:hAnsi="Tahoma" w:cs="Tahoma"/>
          <w:sz w:val="16"/>
          <w:szCs w:val="16"/>
        </w:rPr>
        <w:t>Research</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De</w:t>
      </w:r>
      <w:r w:rsidR="00F0677E">
        <w:rPr>
          <w:rFonts w:ascii="Tahoma" w:hAnsi="Tahoma" w:cs="Tahoma"/>
          <w:sz w:val="16"/>
          <w:szCs w:val="16"/>
        </w:rPr>
        <w:t>velopment</w:t>
      </w:r>
      <w:proofErr w:type="spellEnd"/>
      <w:r w:rsidR="00F0677E">
        <w:rPr>
          <w:rFonts w:ascii="Tahoma" w:hAnsi="Tahoma" w:cs="Tahoma"/>
          <w:sz w:val="16"/>
          <w:szCs w:val="16"/>
        </w:rPr>
        <w:t xml:space="preserve"> </w:t>
      </w:r>
      <w:proofErr w:type="spellStart"/>
      <w:r w:rsidR="00F0677E">
        <w:rPr>
          <w:rFonts w:ascii="Tahoma" w:hAnsi="Tahoma" w:cs="Tahoma"/>
          <w:sz w:val="16"/>
          <w:szCs w:val="16"/>
        </w:rPr>
        <w:t>and</w:t>
      </w:r>
      <w:proofErr w:type="spellEnd"/>
      <w:r w:rsidR="00F0677E">
        <w:rPr>
          <w:rFonts w:ascii="Tahoma" w:hAnsi="Tahoma" w:cs="Tahoma"/>
          <w:sz w:val="16"/>
          <w:szCs w:val="16"/>
        </w:rPr>
        <w:t xml:space="preserve"> </w:t>
      </w:r>
      <w:proofErr w:type="spellStart"/>
      <w:r w:rsidR="00F0677E">
        <w:rPr>
          <w:rFonts w:ascii="Tahoma" w:hAnsi="Tahoma" w:cs="Tahoma"/>
          <w:sz w:val="16"/>
          <w:szCs w:val="16"/>
        </w:rPr>
        <w:t>Innovation</w:t>
      </w:r>
      <w:proofErr w:type="spellEnd"/>
      <w:r w:rsidRPr="00EB2C6A">
        <w:rPr>
          <w:rFonts w:ascii="Tahoma" w:hAnsi="Tahoma" w:cs="Tahoma"/>
          <w:sz w:val="16"/>
          <w:szCs w:val="16"/>
        </w:rPr>
        <w:t xml:space="preserve"> 2014-2020, UEFISCDI, </w:t>
      </w:r>
      <w:r w:rsidRPr="00EB2C6A">
        <w:rPr>
          <w:rFonts w:ascii="Tahoma" w:eastAsia="Times New Roman" w:hAnsi="Tahoma" w:cs="Tahoma"/>
          <w:color w:val="0563C1"/>
          <w:sz w:val="16"/>
          <w:szCs w:val="16"/>
          <w:u w:val="single"/>
        </w:rPr>
        <w:t>https://uefiscdi.ro/strategia-cdi-2014-2020</w:t>
      </w:r>
    </w:p>
  </w:footnote>
  <w:footnote w:id="15">
    <w:p w:rsidR="006E4BE9" w:rsidRPr="00EB2C6A" w:rsidRDefault="006E4BE9" w:rsidP="00AA7E81">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F0677E">
        <w:rPr>
          <w:rFonts w:ascii="Tahoma" w:hAnsi="Tahoma" w:cs="Tahoma"/>
          <w:sz w:val="16"/>
          <w:szCs w:val="16"/>
        </w:rPr>
        <w:t xml:space="preserve">for </w:t>
      </w:r>
      <w:proofErr w:type="spellStart"/>
      <w:r w:rsidR="00F0677E">
        <w:rPr>
          <w:rFonts w:ascii="Tahoma" w:hAnsi="Tahoma" w:cs="Tahoma"/>
          <w:sz w:val="16"/>
          <w:szCs w:val="16"/>
        </w:rPr>
        <w:t>example</w:t>
      </w:r>
      <w:proofErr w:type="spellEnd"/>
      <w:r w:rsidRPr="00EB2C6A">
        <w:rPr>
          <w:rFonts w:ascii="Tahoma" w:hAnsi="Tahoma" w:cs="Tahoma"/>
          <w:sz w:val="16"/>
          <w:szCs w:val="16"/>
        </w:rPr>
        <w:t xml:space="preserve">, standard IEEE 802.11p, </w:t>
      </w:r>
      <w:hyperlink r:id="rId10" w:history="1">
        <w:r w:rsidRPr="00EB2C6A">
          <w:rPr>
            <w:rStyle w:val="Hyperlink"/>
            <w:rFonts w:ascii="Tahoma" w:hAnsi="Tahoma" w:cs="Tahoma"/>
            <w:sz w:val="16"/>
            <w:szCs w:val="16"/>
          </w:rPr>
          <w:t>https://standards.ieee.org/findstds/standard/802.11p-2010.html</w:t>
        </w:r>
      </w:hyperlink>
      <w:r w:rsidRPr="00EB2C6A">
        <w:rPr>
          <w:rFonts w:ascii="Tahoma" w:hAnsi="Tahoma" w:cs="Tahoma"/>
          <w:sz w:val="16"/>
          <w:szCs w:val="16"/>
        </w:rPr>
        <w:t xml:space="preserve"> </w:t>
      </w:r>
    </w:p>
  </w:footnote>
  <w:footnote w:id="16">
    <w:p w:rsidR="006E4BE9" w:rsidRPr="00F54A36" w:rsidRDefault="006E4BE9" w:rsidP="00B74E28">
      <w:pPr>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“Wireless </w:t>
      </w:r>
      <w:proofErr w:type="spellStart"/>
      <w:r w:rsidRPr="00EB2C6A">
        <w:rPr>
          <w:rFonts w:ascii="Tahoma" w:hAnsi="Tahoma" w:cs="Tahoma"/>
          <w:sz w:val="16"/>
          <w:szCs w:val="16"/>
        </w:rPr>
        <w:t>Connectivity</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Fuels</w:t>
      </w:r>
      <w:proofErr w:type="spellEnd"/>
      <w:r w:rsidRPr="00EB2C6A">
        <w:rPr>
          <w:rFonts w:ascii="Tahoma" w:hAnsi="Tahoma" w:cs="Tahoma"/>
          <w:sz w:val="16"/>
          <w:szCs w:val="16"/>
        </w:rPr>
        <w:t xml:space="preserve"> Industry </w:t>
      </w:r>
      <w:proofErr w:type="spellStart"/>
      <w:r w:rsidRPr="00EB2C6A">
        <w:rPr>
          <w:rFonts w:ascii="Tahoma" w:hAnsi="Tahoma" w:cs="Tahoma"/>
          <w:sz w:val="16"/>
          <w:szCs w:val="16"/>
        </w:rPr>
        <w:t>Growth</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and</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Innovation</w:t>
      </w:r>
      <w:proofErr w:type="spellEnd"/>
      <w:r w:rsidRPr="00EB2C6A">
        <w:rPr>
          <w:rFonts w:ascii="Tahoma" w:hAnsi="Tahoma" w:cs="Tahoma"/>
          <w:sz w:val="16"/>
          <w:szCs w:val="16"/>
        </w:rPr>
        <w:t xml:space="preserve"> in Energy, </w:t>
      </w:r>
      <w:proofErr w:type="spellStart"/>
      <w:r w:rsidRPr="00EB2C6A">
        <w:rPr>
          <w:rFonts w:ascii="Tahoma" w:hAnsi="Tahoma" w:cs="Tahoma"/>
          <w:sz w:val="16"/>
          <w:szCs w:val="16"/>
        </w:rPr>
        <w:t>Health</w:t>
      </w:r>
      <w:proofErr w:type="spellEnd"/>
      <w:r w:rsidRPr="00EB2C6A">
        <w:rPr>
          <w:rFonts w:ascii="Tahoma" w:hAnsi="Tahoma" w:cs="Tahoma"/>
          <w:sz w:val="16"/>
          <w:szCs w:val="16"/>
        </w:rPr>
        <w:t xml:space="preserve">, Public </w:t>
      </w:r>
      <w:proofErr w:type="spellStart"/>
      <w:r w:rsidRPr="00EB2C6A">
        <w:rPr>
          <w:rFonts w:ascii="Tahoma" w:hAnsi="Tahoma" w:cs="Tahoma"/>
          <w:sz w:val="16"/>
          <w:szCs w:val="16"/>
        </w:rPr>
        <w:t>Safety</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and</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Transportation</w:t>
      </w:r>
      <w:proofErr w:type="spellEnd"/>
      <w:r w:rsidRPr="00EB2C6A">
        <w:rPr>
          <w:rFonts w:ascii="Tahoma" w:hAnsi="Tahoma" w:cs="Tahoma"/>
          <w:sz w:val="16"/>
          <w:szCs w:val="16"/>
        </w:rPr>
        <w:t xml:space="preserve">”, </w:t>
      </w:r>
      <w:proofErr w:type="spellStart"/>
      <w:r w:rsidRPr="00EB2C6A">
        <w:rPr>
          <w:rFonts w:ascii="Tahoma" w:hAnsi="Tahoma" w:cs="Tahoma"/>
          <w:sz w:val="16"/>
          <w:szCs w:val="16"/>
        </w:rPr>
        <w:t>Deloitte</w:t>
      </w:r>
      <w:proofErr w:type="spellEnd"/>
      <w:r w:rsidRPr="00EB2C6A">
        <w:rPr>
          <w:rFonts w:ascii="Tahoma" w:hAnsi="Tahoma" w:cs="Tahoma"/>
          <w:sz w:val="16"/>
          <w:szCs w:val="16"/>
        </w:rPr>
        <w:t xml:space="preserve">, </w:t>
      </w:r>
      <w:r w:rsidRPr="00EB2C6A">
        <w:rPr>
          <w:rStyle w:val="Hyperlink"/>
          <w:rFonts w:ascii="Tahoma" w:hAnsi="Tahoma" w:cs="Tahoma"/>
          <w:sz w:val="16"/>
          <w:szCs w:val="16"/>
        </w:rPr>
        <w:t>https://api.ctia.org/docs/default-source/defaul</w:t>
      </w:r>
      <w:r w:rsidRPr="00F54A36">
        <w:rPr>
          <w:rStyle w:val="Hyperlink"/>
          <w:rFonts w:ascii="Tahoma" w:hAnsi="Tahoma" w:cs="Tahoma"/>
          <w:sz w:val="16"/>
          <w:szCs w:val="16"/>
        </w:rPr>
        <w:t>t-document-library/deloitte_ 2017011987f8479664c467a6bc70ff0000ed09a9.pdf</w:t>
      </w:r>
    </w:p>
  </w:footnote>
  <w:footnote w:id="17">
    <w:p w:rsidR="006E4BE9" w:rsidRPr="00B459F2" w:rsidRDefault="006E4BE9" w:rsidP="00B74E28">
      <w:pPr>
        <w:rPr>
          <w:rFonts w:ascii="Tahoma" w:eastAsia="Times New Roman" w:hAnsi="Tahoma" w:cs="Tahoma"/>
          <w:color w:val="0563C1"/>
          <w:sz w:val="16"/>
          <w:szCs w:val="16"/>
          <w:u w:val="single"/>
        </w:rPr>
      </w:pPr>
      <w:r w:rsidRPr="00B459F2">
        <w:rPr>
          <w:rStyle w:val="FootnoteReference"/>
          <w:rFonts w:ascii="Tahoma" w:hAnsi="Tahoma" w:cs="Tahoma"/>
          <w:sz w:val="16"/>
          <w:szCs w:val="16"/>
        </w:rPr>
        <w:footnoteRef/>
      </w:r>
      <w:r w:rsidRPr="00EB2C6A">
        <w:rPr>
          <w:rFonts w:ascii="Tahoma" w:hAnsi="Tahoma" w:cs="Tahoma"/>
          <w:sz w:val="16"/>
          <w:szCs w:val="16"/>
        </w:rPr>
        <w:t xml:space="preserve"> </w:t>
      </w:r>
      <w:r w:rsidR="00F0677E">
        <w:rPr>
          <w:rFonts w:ascii="Tahoma" w:eastAsia="Calibri" w:hAnsi="Tahoma" w:cs="Tahoma"/>
          <w:sz w:val="16"/>
          <w:szCs w:val="16"/>
        </w:rPr>
        <w:t xml:space="preserve">National </w:t>
      </w:r>
      <w:proofErr w:type="spellStart"/>
      <w:r w:rsidR="00F0677E">
        <w:rPr>
          <w:rFonts w:ascii="Tahoma" w:eastAsia="Calibri" w:hAnsi="Tahoma" w:cs="Tahoma"/>
          <w:sz w:val="16"/>
          <w:szCs w:val="16"/>
        </w:rPr>
        <w:t>Strategy</w:t>
      </w:r>
      <w:proofErr w:type="spellEnd"/>
      <w:r w:rsidR="00F0677E">
        <w:rPr>
          <w:rFonts w:ascii="Tahoma" w:eastAsia="Calibri" w:hAnsi="Tahoma" w:cs="Tahoma"/>
          <w:sz w:val="16"/>
          <w:szCs w:val="16"/>
        </w:rPr>
        <w:t xml:space="preserve"> on Climat </w:t>
      </w:r>
      <w:proofErr w:type="spellStart"/>
      <w:r w:rsidR="00F0677E">
        <w:rPr>
          <w:rFonts w:ascii="Tahoma" w:eastAsia="Calibri" w:hAnsi="Tahoma" w:cs="Tahoma"/>
          <w:sz w:val="16"/>
          <w:szCs w:val="16"/>
        </w:rPr>
        <w:t>Change</w:t>
      </w:r>
      <w:proofErr w:type="spellEnd"/>
      <w:r w:rsidRPr="00EB2C6A">
        <w:rPr>
          <w:rFonts w:ascii="Tahoma" w:eastAsia="Calibri" w:hAnsi="Tahoma" w:cs="Tahoma"/>
          <w:sz w:val="16"/>
          <w:szCs w:val="16"/>
        </w:rPr>
        <w:t xml:space="preserve"> 2013-2020, </w:t>
      </w:r>
      <w:proofErr w:type="spellStart"/>
      <w:r w:rsidRPr="00EB2C6A">
        <w:rPr>
          <w:rFonts w:ascii="Tahoma" w:eastAsia="Calibri" w:hAnsi="Tahoma" w:cs="Tahoma"/>
          <w:sz w:val="16"/>
          <w:szCs w:val="16"/>
        </w:rPr>
        <w:t>Minist</w:t>
      </w:r>
      <w:r w:rsidR="00F0677E">
        <w:rPr>
          <w:rFonts w:ascii="Tahoma" w:eastAsia="Calibri" w:hAnsi="Tahoma" w:cs="Tahoma"/>
          <w:sz w:val="16"/>
          <w:szCs w:val="16"/>
        </w:rPr>
        <w:t>ry</w:t>
      </w:r>
      <w:proofErr w:type="spellEnd"/>
      <w:r w:rsidR="00F0677E">
        <w:rPr>
          <w:rFonts w:ascii="Tahoma" w:eastAsia="Calibri" w:hAnsi="Tahoma" w:cs="Tahoma"/>
          <w:sz w:val="16"/>
          <w:szCs w:val="16"/>
        </w:rPr>
        <w:t xml:space="preserve"> of </w:t>
      </w:r>
      <w:proofErr w:type="spellStart"/>
      <w:r w:rsidR="00F0677E">
        <w:rPr>
          <w:rFonts w:ascii="Tahoma" w:eastAsia="Calibri" w:hAnsi="Tahoma" w:cs="Tahoma"/>
          <w:sz w:val="16"/>
          <w:szCs w:val="16"/>
        </w:rPr>
        <w:t>the</w:t>
      </w:r>
      <w:proofErr w:type="spellEnd"/>
      <w:r w:rsidR="00F0677E">
        <w:rPr>
          <w:rFonts w:ascii="Tahoma" w:eastAsia="Calibri" w:hAnsi="Tahoma" w:cs="Tahoma"/>
          <w:sz w:val="16"/>
          <w:szCs w:val="16"/>
        </w:rPr>
        <w:t xml:space="preserve"> </w:t>
      </w:r>
      <w:proofErr w:type="spellStart"/>
      <w:r w:rsidR="00F0677E">
        <w:rPr>
          <w:rFonts w:ascii="Tahoma" w:eastAsia="Calibri" w:hAnsi="Tahoma" w:cs="Tahoma"/>
          <w:sz w:val="16"/>
          <w:szCs w:val="16"/>
        </w:rPr>
        <w:t>Environment</w:t>
      </w:r>
      <w:proofErr w:type="spellEnd"/>
      <w:r w:rsidR="00F0677E">
        <w:rPr>
          <w:rFonts w:ascii="Tahoma" w:eastAsia="Calibri" w:hAnsi="Tahoma" w:cs="Tahoma"/>
          <w:sz w:val="16"/>
          <w:szCs w:val="16"/>
        </w:rPr>
        <w:t xml:space="preserve"> </w:t>
      </w:r>
      <w:proofErr w:type="spellStart"/>
      <w:r w:rsidR="00F0677E">
        <w:rPr>
          <w:rFonts w:ascii="Tahoma" w:eastAsia="Calibri" w:hAnsi="Tahoma" w:cs="Tahoma"/>
          <w:sz w:val="16"/>
          <w:szCs w:val="16"/>
        </w:rPr>
        <w:t>and</w:t>
      </w:r>
      <w:proofErr w:type="spellEnd"/>
      <w:r w:rsidR="00F0677E">
        <w:rPr>
          <w:rFonts w:ascii="Tahoma" w:eastAsia="Calibri" w:hAnsi="Tahoma" w:cs="Tahoma"/>
          <w:sz w:val="16"/>
          <w:szCs w:val="16"/>
        </w:rPr>
        <w:t xml:space="preserve"> Climat </w:t>
      </w:r>
      <w:proofErr w:type="spellStart"/>
      <w:r w:rsidR="00F0677E">
        <w:rPr>
          <w:rFonts w:ascii="Tahoma" w:eastAsia="Calibri" w:hAnsi="Tahoma" w:cs="Tahoma"/>
          <w:sz w:val="16"/>
          <w:szCs w:val="16"/>
        </w:rPr>
        <w:t>Change</w:t>
      </w:r>
      <w:proofErr w:type="spellEnd"/>
      <w:r w:rsidRPr="00EB2C6A">
        <w:rPr>
          <w:rFonts w:ascii="Tahoma" w:eastAsia="Calibri" w:hAnsi="Tahoma" w:cs="Tahoma"/>
          <w:sz w:val="16"/>
          <w:szCs w:val="16"/>
        </w:rPr>
        <w:t>, 2013,</w:t>
      </w:r>
      <w:r w:rsidRPr="00EB2C6A">
        <w:rPr>
          <w:rFonts w:ascii="Tahoma" w:hAnsi="Tahoma" w:cs="Tahoma"/>
          <w:sz w:val="16"/>
          <w:szCs w:val="16"/>
        </w:rPr>
        <w:t xml:space="preserve"> </w:t>
      </w:r>
      <w:hyperlink r:id="rId11" w:history="1">
        <w:r w:rsidRPr="00EB2C6A">
          <w:rPr>
            <w:rStyle w:val="Hyperlink"/>
            <w:rFonts w:ascii="Tahoma" w:hAnsi="Tahoma" w:cs="Tahoma"/>
            <w:sz w:val="16"/>
            <w:szCs w:val="16"/>
          </w:rPr>
          <w:t>http://mmediu.ro/app/webroot/uploads/files/Strategia-Nationala-pe-Schimbari-Climatice-2013-2020.pdf</w:t>
        </w:r>
      </w:hyperlink>
    </w:p>
  </w:footnote>
  <w:footnote w:id="18">
    <w:p w:rsidR="006E4BE9" w:rsidRPr="00EB2C6A" w:rsidRDefault="006E4BE9" w:rsidP="00F7266D">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Pr="002A6F92">
        <w:rPr>
          <w:rFonts w:ascii="Tahoma" w:hAnsi="Tahoma" w:cs="Tahoma"/>
          <w:sz w:val="16"/>
          <w:szCs w:val="16"/>
        </w:rPr>
        <w:t xml:space="preserve">The Romanian Energy </w:t>
      </w:r>
      <w:proofErr w:type="spellStart"/>
      <w:r w:rsidRPr="002A6F92">
        <w:rPr>
          <w:rFonts w:ascii="Tahoma" w:hAnsi="Tahoma" w:cs="Tahoma"/>
          <w:sz w:val="16"/>
          <w:szCs w:val="16"/>
        </w:rPr>
        <w:t>Strategy</w:t>
      </w:r>
      <w:proofErr w:type="spellEnd"/>
      <w:r w:rsidRPr="002A6F92">
        <w:rPr>
          <w:rFonts w:ascii="Tahoma" w:hAnsi="Tahoma" w:cs="Tahoma"/>
          <w:sz w:val="16"/>
          <w:szCs w:val="16"/>
        </w:rPr>
        <w:t xml:space="preserve"> 2016-2030, </w:t>
      </w:r>
      <w:proofErr w:type="spellStart"/>
      <w:r w:rsidRPr="002A6F92">
        <w:rPr>
          <w:rFonts w:ascii="Tahoma" w:hAnsi="Tahoma" w:cs="Tahoma"/>
          <w:sz w:val="16"/>
          <w:szCs w:val="16"/>
        </w:rPr>
        <w:t>with</w:t>
      </w:r>
      <w:proofErr w:type="spellEnd"/>
      <w:r w:rsidRPr="002A6F92">
        <w:rPr>
          <w:rFonts w:ascii="Tahoma" w:hAnsi="Tahoma" w:cs="Tahoma"/>
          <w:sz w:val="16"/>
          <w:szCs w:val="16"/>
        </w:rPr>
        <w:t xml:space="preserve"> an </w:t>
      </w:r>
      <w:proofErr w:type="spellStart"/>
      <w:r w:rsidRPr="002A6F92">
        <w:rPr>
          <w:rFonts w:ascii="Tahoma" w:hAnsi="Tahoma" w:cs="Tahoma"/>
          <w:sz w:val="16"/>
          <w:szCs w:val="16"/>
        </w:rPr>
        <w:t>outlook</w:t>
      </w:r>
      <w:proofErr w:type="spellEnd"/>
      <w:r w:rsidRPr="002A6F92">
        <w:rPr>
          <w:rFonts w:ascii="Tahoma" w:hAnsi="Tahoma" w:cs="Tahoma"/>
          <w:sz w:val="16"/>
          <w:szCs w:val="16"/>
        </w:rPr>
        <w:t xml:space="preserve"> </w:t>
      </w:r>
      <w:proofErr w:type="spellStart"/>
      <w:r w:rsidRPr="002A6F92">
        <w:rPr>
          <w:rFonts w:ascii="Tahoma" w:hAnsi="Tahoma" w:cs="Tahoma"/>
          <w:sz w:val="16"/>
          <w:szCs w:val="16"/>
        </w:rPr>
        <w:t>to</w:t>
      </w:r>
      <w:proofErr w:type="spellEnd"/>
      <w:r w:rsidRPr="002A6F92">
        <w:rPr>
          <w:rFonts w:ascii="Tahoma" w:hAnsi="Tahoma" w:cs="Tahoma"/>
          <w:sz w:val="16"/>
          <w:szCs w:val="16"/>
        </w:rPr>
        <w:t xml:space="preserve"> 2050</w:t>
      </w:r>
      <w:r w:rsidRPr="00EB2C6A">
        <w:rPr>
          <w:rFonts w:ascii="Tahoma" w:hAnsi="Tahoma" w:cs="Tahoma"/>
          <w:sz w:val="16"/>
          <w:szCs w:val="16"/>
        </w:rPr>
        <w:t xml:space="preserve">, </w:t>
      </w:r>
      <w:proofErr w:type="spellStart"/>
      <w:r>
        <w:rPr>
          <w:rFonts w:ascii="Tahoma" w:hAnsi="Tahoma" w:cs="Tahoma"/>
          <w:sz w:val="16"/>
          <w:szCs w:val="16"/>
        </w:rPr>
        <w:t>Ministry</w:t>
      </w:r>
      <w:proofErr w:type="spellEnd"/>
      <w:r>
        <w:rPr>
          <w:rFonts w:ascii="Tahoma" w:hAnsi="Tahoma" w:cs="Tahoma"/>
          <w:sz w:val="16"/>
          <w:szCs w:val="16"/>
        </w:rPr>
        <w:t xml:space="preserve"> of Energy</w:t>
      </w:r>
      <w:r w:rsidRPr="00EB2C6A">
        <w:rPr>
          <w:rFonts w:ascii="Tahoma" w:hAnsi="Tahoma" w:cs="Tahoma"/>
          <w:sz w:val="16"/>
          <w:szCs w:val="16"/>
        </w:rPr>
        <w:t xml:space="preserve">, 2016, </w:t>
      </w:r>
      <w:hyperlink r:id="rId12" w:history="1">
        <w:r w:rsidRPr="00EB2C6A">
          <w:rPr>
            <w:rStyle w:val="Hyperlink"/>
            <w:rFonts w:ascii="Tahoma" w:hAnsi="Tahoma" w:cs="Tahoma"/>
            <w:sz w:val="16"/>
            <w:szCs w:val="16"/>
          </w:rPr>
          <w:t>http://energie.gov.ro/wp-content/uploads/2016/12/Strategia-Energetica-a-Romaniei-2016-2030_FINAL_19-decembrie-2.pdf</w:t>
        </w:r>
      </w:hyperlink>
      <w:r w:rsidRPr="00EB2C6A">
        <w:rPr>
          <w:rFonts w:ascii="Tahoma" w:hAnsi="Tahoma" w:cs="Tahoma"/>
          <w:sz w:val="16"/>
          <w:szCs w:val="16"/>
        </w:rPr>
        <w:t xml:space="preserve"> </w:t>
      </w:r>
    </w:p>
  </w:footnote>
  <w:footnote w:id="19">
    <w:p w:rsidR="006E4BE9" w:rsidRPr="00EB2C6A" w:rsidRDefault="006E4BE9" w:rsidP="00BE2281">
      <w:pPr>
        <w:pStyle w:val="FootnoteText"/>
        <w:rPr>
          <w:rFonts w:ascii="Tahoma" w:hAnsi="Tahoma" w:cs="Tahoma"/>
          <w:sz w:val="16"/>
          <w:szCs w:val="16"/>
          <w:lang w:val="en-US"/>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Pr="00EB2C6A">
        <w:rPr>
          <w:rFonts w:ascii="Tahoma" w:hAnsi="Tahoma" w:cs="Tahoma"/>
          <w:sz w:val="16"/>
          <w:szCs w:val="16"/>
          <w:lang w:val="en-US"/>
        </w:rPr>
        <w:t xml:space="preserve">How 5G Can Help Municipalities Become Vibrant Smart Cities, Accenture, 2017, </w:t>
      </w:r>
      <w:hyperlink r:id="rId13" w:history="1">
        <w:r w:rsidRPr="00EB2C6A">
          <w:rPr>
            <w:rStyle w:val="Hyperlink"/>
            <w:rFonts w:ascii="Tahoma" w:hAnsi="Tahoma" w:cs="Tahoma"/>
            <w:sz w:val="16"/>
            <w:szCs w:val="16"/>
            <w:lang w:val="en-US"/>
          </w:rPr>
          <w:t>https://www.accenture.com/t20170222T202102Z__w__/us-en/_acnmedia/PDF-43/Accenture-5G-Municipalities-Become-Smart-Cities.pdf#zoom=50</w:t>
        </w:r>
      </w:hyperlink>
    </w:p>
  </w:footnote>
  <w:footnote w:id="20">
    <w:p w:rsidR="006E4BE9" w:rsidRPr="00B459F2" w:rsidRDefault="006E4BE9" w:rsidP="001F4F87">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00F0677E">
        <w:rPr>
          <w:rFonts w:ascii="Tahoma" w:hAnsi="Tahoma" w:cs="Tahoma"/>
          <w:sz w:val="16"/>
          <w:szCs w:val="16"/>
        </w:rPr>
        <w:t xml:space="preserve">National </w:t>
      </w:r>
      <w:proofErr w:type="spellStart"/>
      <w:r w:rsidR="00F0677E">
        <w:rPr>
          <w:rFonts w:ascii="Tahoma" w:hAnsi="Tahoma" w:cs="Tahoma"/>
          <w:sz w:val="16"/>
          <w:szCs w:val="16"/>
        </w:rPr>
        <w:t>Strategy</w:t>
      </w:r>
      <w:proofErr w:type="spellEnd"/>
      <w:r w:rsidR="00F0677E">
        <w:rPr>
          <w:rFonts w:ascii="Tahoma" w:hAnsi="Tahoma" w:cs="Tahoma"/>
          <w:sz w:val="16"/>
          <w:szCs w:val="16"/>
        </w:rPr>
        <w:t xml:space="preserve"> for </w:t>
      </w:r>
      <w:proofErr w:type="spellStart"/>
      <w:r w:rsidR="00F0677E">
        <w:rPr>
          <w:rFonts w:ascii="Tahoma" w:hAnsi="Tahoma" w:cs="Tahoma"/>
          <w:sz w:val="16"/>
          <w:szCs w:val="16"/>
        </w:rPr>
        <w:t>the</w:t>
      </w:r>
      <w:proofErr w:type="spellEnd"/>
      <w:r w:rsidR="00F0677E">
        <w:rPr>
          <w:rFonts w:ascii="Tahoma" w:hAnsi="Tahoma" w:cs="Tahoma"/>
          <w:sz w:val="16"/>
          <w:szCs w:val="16"/>
        </w:rPr>
        <w:t xml:space="preserve"> </w:t>
      </w:r>
      <w:proofErr w:type="spellStart"/>
      <w:r w:rsidR="00F0677E">
        <w:rPr>
          <w:rFonts w:ascii="Tahoma" w:hAnsi="Tahoma" w:cs="Tahoma"/>
          <w:sz w:val="16"/>
          <w:szCs w:val="16"/>
        </w:rPr>
        <w:t>Development</w:t>
      </w:r>
      <w:proofErr w:type="spellEnd"/>
      <w:r w:rsidR="00F0677E">
        <w:rPr>
          <w:rFonts w:ascii="Tahoma" w:hAnsi="Tahoma" w:cs="Tahoma"/>
          <w:sz w:val="16"/>
          <w:szCs w:val="16"/>
        </w:rPr>
        <w:t xml:space="preserve"> of </w:t>
      </w:r>
      <w:proofErr w:type="spellStart"/>
      <w:r w:rsidR="00F0677E">
        <w:rPr>
          <w:rFonts w:ascii="Tahoma" w:hAnsi="Tahoma" w:cs="Tahoma"/>
          <w:sz w:val="16"/>
          <w:szCs w:val="16"/>
        </w:rPr>
        <w:t>the</w:t>
      </w:r>
      <w:proofErr w:type="spellEnd"/>
      <w:r w:rsidR="00F0677E">
        <w:rPr>
          <w:rFonts w:ascii="Tahoma" w:hAnsi="Tahoma" w:cs="Tahoma"/>
          <w:sz w:val="16"/>
          <w:szCs w:val="16"/>
        </w:rPr>
        <w:t xml:space="preserve"> </w:t>
      </w:r>
      <w:proofErr w:type="spellStart"/>
      <w:r w:rsidR="00F0677E">
        <w:rPr>
          <w:rFonts w:ascii="Tahoma" w:hAnsi="Tahoma" w:cs="Tahoma"/>
          <w:sz w:val="16"/>
          <w:szCs w:val="16"/>
        </w:rPr>
        <w:t>Food</w:t>
      </w:r>
      <w:proofErr w:type="spellEnd"/>
      <w:r w:rsidR="00F0677E">
        <w:rPr>
          <w:rFonts w:ascii="Tahoma" w:hAnsi="Tahoma" w:cs="Tahoma"/>
          <w:sz w:val="16"/>
          <w:szCs w:val="16"/>
        </w:rPr>
        <w:t xml:space="preserve"> Sector in </w:t>
      </w:r>
      <w:proofErr w:type="spellStart"/>
      <w:r w:rsidR="00F0677E">
        <w:rPr>
          <w:rFonts w:ascii="Tahoma" w:hAnsi="Tahoma" w:cs="Tahoma"/>
          <w:sz w:val="16"/>
          <w:szCs w:val="16"/>
        </w:rPr>
        <w:t>the</w:t>
      </w:r>
      <w:proofErr w:type="spellEnd"/>
      <w:r w:rsidR="00F0677E">
        <w:rPr>
          <w:rFonts w:ascii="Tahoma" w:hAnsi="Tahoma" w:cs="Tahoma"/>
          <w:sz w:val="16"/>
          <w:szCs w:val="16"/>
        </w:rPr>
        <w:t xml:space="preserve"> medium </w:t>
      </w:r>
      <w:proofErr w:type="spellStart"/>
      <w:r w:rsidR="00F0677E">
        <w:rPr>
          <w:rFonts w:ascii="Tahoma" w:hAnsi="Tahoma" w:cs="Tahoma"/>
          <w:sz w:val="16"/>
          <w:szCs w:val="16"/>
        </w:rPr>
        <w:t>and</w:t>
      </w:r>
      <w:proofErr w:type="spellEnd"/>
      <w:r w:rsidR="00F0677E">
        <w:rPr>
          <w:rFonts w:ascii="Tahoma" w:hAnsi="Tahoma" w:cs="Tahoma"/>
          <w:sz w:val="16"/>
          <w:szCs w:val="16"/>
        </w:rPr>
        <w:t xml:space="preserve"> </w:t>
      </w:r>
      <w:proofErr w:type="spellStart"/>
      <w:r w:rsidR="00F0677E">
        <w:rPr>
          <w:rFonts w:ascii="Tahoma" w:hAnsi="Tahoma" w:cs="Tahoma"/>
          <w:sz w:val="16"/>
          <w:szCs w:val="16"/>
        </w:rPr>
        <w:t>long</w:t>
      </w:r>
      <w:proofErr w:type="spellEnd"/>
      <w:r w:rsidR="00F0677E">
        <w:rPr>
          <w:rFonts w:ascii="Tahoma" w:hAnsi="Tahoma" w:cs="Tahoma"/>
          <w:sz w:val="16"/>
          <w:szCs w:val="16"/>
        </w:rPr>
        <w:t xml:space="preserve"> </w:t>
      </w:r>
      <w:proofErr w:type="spellStart"/>
      <w:r w:rsidR="00F0677E">
        <w:rPr>
          <w:rFonts w:ascii="Tahoma" w:hAnsi="Tahoma" w:cs="Tahoma"/>
          <w:sz w:val="16"/>
          <w:szCs w:val="16"/>
        </w:rPr>
        <w:t>run</w:t>
      </w:r>
      <w:proofErr w:type="spellEnd"/>
      <w:r w:rsidRPr="00EB2C6A">
        <w:rPr>
          <w:rFonts w:ascii="Tahoma" w:hAnsi="Tahoma" w:cs="Tahoma"/>
          <w:sz w:val="16"/>
          <w:szCs w:val="16"/>
        </w:rPr>
        <w:t xml:space="preserve"> 2020-2030, MADR, 2015, </w:t>
      </w:r>
      <w:hyperlink r:id="rId14" w:history="1">
        <w:r w:rsidRPr="00EB2C6A">
          <w:rPr>
            <w:rStyle w:val="Hyperlink"/>
            <w:rFonts w:ascii="Tahoma" w:hAnsi="Tahoma" w:cs="Tahoma"/>
            <w:sz w:val="16"/>
            <w:szCs w:val="16"/>
          </w:rPr>
          <w:t>http://www.madr.ro/docs/agricultura/strategia-agroalimentara-2020-2030.pdf</w:t>
        </w:r>
      </w:hyperlink>
      <w:r w:rsidRPr="00EB2C6A">
        <w:rPr>
          <w:rFonts w:ascii="Tahoma" w:hAnsi="Tahoma" w:cs="Tahoma"/>
          <w:sz w:val="16"/>
          <w:szCs w:val="16"/>
        </w:rPr>
        <w:t xml:space="preserve"> </w:t>
      </w:r>
    </w:p>
  </w:footnote>
  <w:footnote w:id="21">
    <w:p w:rsidR="006E4BE9" w:rsidRPr="00EB2C6A" w:rsidRDefault="006E4BE9" w:rsidP="006A08D4">
      <w:pPr>
        <w:widowControl w:val="0"/>
        <w:autoSpaceDE w:val="0"/>
        <w:autoSpaceDN w:val="0"/>
        <w:adjustRightInd w:val="0"/>
        <w:ind w:right="291"/>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sidRPr="00EB2C6A">
        <w:rPr>
          <w:rFonts w:ascii="Tahoma" w:hAnsi="Tahoma" w:cs="Tahoma"/>
          <w:sz w:val="16"/>
          <w:szCs w:val="16"/>
          <w:lang w:val="en-US"/>
        </w:rPr>
        <w:t xml:space="preserve">Wireless Connectivity Fuels Industry Growth  and Innovation in Energy, Health, Public  Safety, and Transportation, Deloitte, 2017, </w:t>
      </w:r>
      <w:hyperlink r:id="rId15" w:history="1">
        <w:r w:rsidRPr="00EB2C6A">
          <w:rPr>
            <w:rStyle w:val="Hyperlink"/>
            <w:rFonts w:ascii="Tahoma" w:hAnsi="Tahoma" w:cs="Tahoma"/>
            <w:sz w:val="16"/>
            <w:szCs w:val="16"/>
          </w:rPr>
          <w:t>https://www2.deloitte.com/us/en/pages/technology-media-and-telecommunications/articles/wireless-technology-fuels-innovation-in-key-industries.html</w:t>
        </w:r>
      </w:hyperlink>
      <w:r w:rsidRPr="00EB2C6A">
        <w:rPr>
          <w:rFonts w:ascii="Tahoma" w:hAnsi="Tahoma" w:cs="Tahoma"/>
          <w:sz w:val="16"/>
          <w:szCs w:val="16"/>
        </w:rPr>
        <w:t xml:space="preserve"> </w:t>
      </w:r>
    </w:p>
  </w:footnote>
  <w:footnote w:id="22">
    <w:p w:rsidR="006E4BE9" w:rsidRPr="00EB2C6A" w:rsidRDefault="006E4BE9" w:rsidP="00980456">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Pr>
          <w:rFonts w:ascii="Tahoma" w:hAnsi="Tahoma" w:cs="Tahoma"/>
          <w:sz w:val="16"/>
          <w:szCs w:val="16"/>
        </w:rPr>
        <w:t xml:space="preserve">The National </w:t>
      </w:r>
      <w:proofErr w:type="spellStart"/>
      <w:r>
        <w:rPr>
          <w:rFonts w:ascii="Tahoma" w:hAnsi="Tahoma" w:cs="Tahoma"/>
          <w:sz w:val="16"/>
          <w:szCs w:val="16"/>
        </w:rPr>
        <w:t>Health</w:t>
      </w:r>
      <w:proofErr w:type="spellEnd"/>
      <w:r>
        <w:rPr>
          <w:rFonts w:ascii="Tahoma" w:hAnsi="Tahoma" w:cs="Tahoma"/>
          <w:sz w:val="16"/>
          <w:szCs w:val="16"/>
        </w:rPr>
        <w:t xml:space="preserve"> </w:t>
      </w:r>
      <w:proofErr w:type="spellStart"/>
      <w:r>
        <w:rPr>
          <w:rFonts w:ascii="Tahoma" w:hAnsi="Tahoma" w:cs="Tahoma"/>
          <w:sz w:val="16"/>
          <w:szCs w:val="16"/>
        </w:rPr>
        <w:t>Strategy</w:t>
      </w:r>
      <w:proofErr w:type="spellEnd"/>
      <w:r w:rsidRPr="00EB2C6A">
        <w:rPr>
          <w:rFonts w:ascii="Tahoma" w:hAnsi="Tahoma" w:cs="Tahoma"/>
          <w:sz w:val="16"/>
          <w:szCs w:val="16"/>
        </w:rPr>
        <w:t xml:space="preserve"> 2014-2020, </w:t>
      </w:r>
      <w:proofErr w:type="spellStart"/>
      <w:r w:rsidRPr="00EB2C6A">
        <w:rPr>
          <w:rFonts w:ascii="Tahoma" w:hAnsi="Tahoma" w:cs="Tahoma"/>
          <w:sz w:val="16"/>
          <w:szCs w:val="16"/>
        </w:rPr>
        <w:t>Minist</w:t>
      </w:r>
      <w:r>
        <w:rPr>
          <w:rFonts w:ascii="Tahoma" w:hAnsi="Tahoma" w:cs="Tahoma"/>
          <w:sz w:val="16"/>
          <w:szCs w:val="16"/>
        </w:rPr>
        <w:t>ry</w:t>
      </w:r>
      <w:proofErr w:type="spellEnd"/>
      <w:r>
        <w:rPr>
          <w:rFonts w:ascii="Tahoma" w:hAnsi="Tahoma" w:cs="Tahoma"/>
          <w:sz w:val="16"/>
          <w:szCs w:val="16"/>
        </w:rPr>
        <w:t xml:space="preserve"> of </w:t>
      </w:r>
      <w:proofErr w:type="spellStart"/>
      <w:r>
        <w:rPr>
          <w:rFonts w:ascii="Tahoma" w:hAnsi="Tahoma" w:cs="Tahoma"/>
          <w:sz w:val="16"/>
          <w:szCs w:val="16"/>
        </w:rPr>
        <w:t>Health</w:t>
      </w:r>
      <w:proofErr w:type="spellEnd"/>
      <w:r w:rsidRPr="00EB2C6A">
        <w:rPr>
          <w:rFonts w:ascii="Tahoma" w:hAnsi="Tahoma" w:cs="Tahoma"/>
          <w:sz w:val="16"/>
          <w:szCs w:val="16"/>
        </w:rPr>
        <w:t xml:space="preserve">, 2014, </w:t>
      </w:r>
      <w:hyperlink r:id="rId16" w:history="1">
        <w:r w:rsidRPr="00EB2C6A">
          <w:rPr>
            <w:rStyle w:val="Hyperlink"/>
            <w:rFonts w:ascii="Tahoma" w:hAnsi="Tahoma" w:cs="Tahoma"/>
            <w:sz w:val="16"/>
            <w:szCs w:val="16"/>
          </w:rPr>
          <w:t>http://www.ms.ro/wp-content/uploads/2016/10/Anexa-1-Strategia-Nationala-de-Sanatate-2014-2020.pdf</w:t>
        </w:r>
      </w:hyperlink>
      <w:r w:rsidRPr="00EB2C6A">
        <w:rPr>
          <w:rFonts w:ascii="Tahoma" w:hAnsi="Tahoma" w:cs="Tahoma"/>
          <w:sz w:val="16"/>
          <w:szCs w:val="16"/>
        </w:rPr>
        <w:t xml:space="preserve"> </w:t>
      </w:r>
    </w:p>
  </w:footnote>
  <w:footnote w:id="23">
    <w:p w:rsidR="006E4BE9" w:rsidRPr="00EB2C6A" w:rsidRDefault="006E4BE9" w:rsidP="00980456">
      <w:pPr>
        <w:pStyle w:val="FootnoteText"/>
        <w:rPr>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Ibidem </w:t>
      </w:r>
    </w:p>
  </w:footnote>
  <w:footnote w:id="24">
    <w:p w:rsidR="006E4BE9" w:rsidRPr="00EB2C6A" w:rsidRDefault="006E4BE9" w:rsidP="00497367">
      <w:pPr>
        <w:pStyle w:val="FootnoteText"/>
        <w:rPr>
          <w:rStyle w:val="Hyperlink"/>
          <w:rFonts w:ascii="Tahoma" w:hAnsi="Tahoma" w:cs="Tahoma"/>
          <w:sz w:val="16"/>
          <w:szCs w:val="16"/>
        </w:rPr>
      </w:pPr>
      <w:r w:rsidRPr="00EB2C6A">
        <w:rPr>
          <w:rStyle w:val="FootnoteReference"/>
          <w:rFonts w:ascii="Tahoma" w:hAnsi="Tahoma" w:cs="Tahoma"/>
          <w:sz w:val="16"/>
          <w:szCs w:val="16"/>
        </w:rPr>
        <w:footnoteRef/>
      </w:r>
      <w:r w:rsidRPr="00EB2C6A">
        <w:rPr>
          <w:rFonts w:ascii="Tahoma" w:hAnsi="Tahoma" w:cs="Tahoma"/>
          <w:sz w:val="16"/>
          <w:szCs w:val="16"/>
        </w:rPr>
        <w:t xml:space="preserve"> </w:t>
      </w:r>
      <w:r>
        <w:rPr>
          <w:rFonts w:ascii="Tahoma" w:hAnsi="Tahoma" w:cs="Tahoma"/>
          <w:sz w:val="16"/>
          <w:szCs w:val="16"/>
        </w:rPr>
        <w:t xml:space="preserve">National Defence </w:t>
      </w:r>
      <w:proofErr w:type="spellStart"/>
      <w:r>
        <w:rPr>
          <w:rFonts w:ascii="Tahoma" w:hAnsi="Tahoma" w:cs="Tahoma"/>
          <w:sz w:val="16"/>
          <w:szCs w:val="16"/>
        </w:rPr>
        <w:t>Strategy</w:t>
      </w:r>
      <w:proofErr w:type="spellEnd"/>
      <w:r>
        <w:rPr>
          <w:rFonts w:ascii="Tahoma" w:hAnsi="Tahoma" w:cs="Tahoma"/>
          <w:sz w:val="16"/>
          <w:szCs w:val="16"/>
        </w:rPr>
        <w:t>,</w:t>
      </w:r>
      <w:r w:rsidRPr="00EB2C6A">
        <w:rPr>
          <w:rFonts w:ascii="Tahoma" w:hAnsi="Tahoma" w:cs="Tahoma"/>
          <w:sz w:val="16"/>
          <w:szCs w:val="16"/>
        </w:rPr>
        <w:t xml:space="preserve"> 2015-2019, </w:t>
      </w:r>
      <w:proofErr w:type="spellStart"/>
      <w:r>
        <w:rPr>
          <w:rFonts w:ascii="Tahoma" w:hAnsi="Tahoma" w:cs="Tahoma"/>
          <w:sz w:val="16"/>
          <w:szCs w:val="16"/>
        </w:rPr>
        <w:t>Presidential</w:t>
      </w:r>
      <w:proofErr w:type="spellEnd"/>
      <w:r>
        <w:rPr>
          <w:rFonts w:ascii="Tahoma" w:hAnsi="Tahoma" w:cs="Tahoma"/>
          <w:sz w:val="16"/>
          <w:szCs w:val="16"/>
        </w:rPr>
        <w:t xml:space="preserve"> </w:t>
      </w:r>
      <w:proofErr w:type="spellStart"/>
      <w:r>
        <w:rPr>
          <w:rFonts w:ascii="Tahoma" w:hAnsi="Tahoma" w:cs="Tahoma"/>
          <w:sz w:val="16"/>
          <w:szCs w:val="16"/>
        </w:rPr>
        <w:t>Administration</w:t>
      </w:r>
      <w:proofErr w:type="spellEnd"/>
      <w:r w:rsidRPr="00EB2C6A">
        <w:rPr>
          <w:rFonts w:ascii="Tahoma" w:hAnsi="Tahoma" w:cs="Tahoma"/>
          <w:sz w:val="16"/>
          <w:szCs w:val="16"/>
        </w:rPr>
        <w:t xml:space="preserve">, 2015, </w:t>
      </w:r>
      <w:hyperlink r:id="rId17" w:history="1">
        <w:r w:rsidRPr="00EB2C6A">
          <w:rPr>
            <w:rStyle w:val="Hyperlink"/>
            <w:rFonts w:ascii="Tahoma" w:hAnsi="Tahoma" w:cs="Tahoma"/>
            <w:sz w:val="16"/>
            <w:szCs w:val="16"/>
          </w:rPr>
          <w:t>http://www.presidency.ro/files/userfiles/Strategia_Nationala_de_Aparare_a_Tarii_1.pdf</w:t>
        </w:r>
      </w:hyperlink>
      <w:r w:rsidRPr="00EB2C6A">
        <w:rPr>
          <w:rStyle w:val="Hyperlink"/>
          <w:rFonts w:ascii="Tahoma" w:hAnsi="Tahoma" w:cs="Tahoma"/>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BEA"/>
    <w:multiLevelType w:val="hybridMultilevel"/>
    <w:tmpl w:val="688C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2029"/>
    <w:multiLevelType w:val="hybridMultilevel"/>
    <w:tmpl w:val="13866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1343"/>
    <w:multiLevelType w:val="hybridMultilevel"/>
    <w:tmpl w:val="5F6E937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771E9"/>
    <w:multiLevelType w:val="hybridMultilevel"/>
    <w:tmpl w:val="AF8AC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053C5"/>
    <w:multiLevelType w:val="hybridMultilevel"/>
    <w:tmpl w:val="9434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356A5"/>
    <w:multiLevelType w:val="hybridMultilevel"/>
    <w:tmpl w:val="60340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67BFA"/>
    <w:multiLevelType w:val="multilevel"/>
    <w:tmpl w:val="12FC93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BB402F"/>
    <w:multiLevelType w:val="hybridMultilevel"/>
    <w:tmpl w:val="044E9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069DD"/>
    <w:multiLevelType w:val="hybridMultilevel"/>
    <w:tmpl w:val="26D06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E1321"/>
    <w:multiLevelType w:val="hybridMultilevel"/>
    <w:tmpl w:val="FD5AEDE4"/>
    <w:lvl w:ilvl="0" w:tplc="1BF6F3F8">
      <w:start w:val="2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66687"/>
    <w:multiLevelType w:val="multilevel"/>
    <w:tmpl w:val="EF589B7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523EE9"/>
    <w:multiLevelType w:val="hybridMultilevel"/>
    <w:tmpl w:val="EE2A5B64"/>
    <w:lvl w:ilvl="0" w:tplc="3B3A9E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65493A2" w:tentative="1">
      <w:start w:val="1"/>
      <w:numFmt w:val="bullet"/>
      <w:lvlText w:val=""/>
      <w:lvlJc w:val="left"/>
      <w:pPr>
        <w:tabs>
          <w:tab w:val="num" w:pos="2160"/>
        </w:tabs>
        <w:ind w:left="2160" w:hanging="360"/>
      </w:pPr>
      <w:rPr>
        <w:rFonts w:ascii="Wingdings" w:hAnsi="Wingdings" w:hint="default"/>
      </w:rPr>
    </w:lvl>
    <w:lvl w:ilvl="3" w:tplc="49AA5B00" w:tentative="1">
      <w:start w:val="1"/>
      <w:numFmt w:val="bullet"/>
      <w:lvlText w:val=""/>
      <w:lvlJc w:val="left"/>
      <w:pPr>
        <w:tabs>
          <w:tab w:val="num" w:pos="2880"/>
        </w:tabs>
        <w:ind w:left="2880" w:hanging="360"/>
      </w:pPr>
      <w:rPr>
        <w:rFonts w:ascii="Wingdings" w:hAnsi="Wingdings" w:hint="default"/>
      </w:rPr>
    </w:lvl>
    <w:lvl w:ilvl="4" w:tplc="937C8B8C" w:tentative="1">
      <w:start w:val="1"/>
      <w:numFmt w:val="bullet"/>
      <w:lvlText w:val=""/>
      <w:lvlJc w:val="left"/>
      <w:pPr>
        <w:tabs>
          <w:tab w:val="num" w:pos="3600"/>
        </w:tabs>
        <w:ind w:left="3600" w:hanging="360"/>
      </w:pPr>
      <w:rPr>
        <w:rFonts w:ascii="Wingdings" w:hAnsi="Wingdings" w:hint="default"/>
      </w:rPr>
    </w:lvl>
    <w:lvl w:ilvl="5" w:tplc="1E7CF908" w:tentative="1">
      <w:start w:val="1"/>
      <w:numFmt w:val="bullet"/>
      <w:lvlText w:val=""/>
      <w:lvlJc w:val="left"/>
      <w:pPr>
        <w:tabs>
          <w:tab w:val="num" w:pos="4320"/>
        </w:tabs>
        <w:ind w:left="4320" w:hanging="360"/>
      </w:pPr>
      <w:rPr>
        <w:rFonts w:ascii="Wingdings" w:hAnsi="Wingdings" w:hint="default"/>
      </w:rPr>
    </w:lvl>
    <w:lvl w:ilvl="6" w:tplc="6B2A947C" w:tentative="1">
      <w:start w:val="1"/>
      <w:numFmt w:val="bullet"/>
      <w:lvlText w:val=""/>
      <w:lvlJc w:val="left"/>
      <w:pPr>
        <w:tabs>
          <w:tab w:val="num" w:pos="5040"/>
        </w:tabs>
        <w:ind w:left="5040" w:hanging="360"/>
      </w:pPr>
      <w:rPr>
        <w:rFonts w:ascii="Wingdings" w:hAnsi="Wingdings" w:hint="default"/>
      </w:rPr>
    </w:lvl>
    <w:lvl w:ilvl="7" w:tplc="FB1851BA" w:tentative="1">
      <w:start w:val="1"/>
      <w:numFmt w:val="bullet"/>
      <w:lvlText w:val=""/>
      <w:lvlJc w:val="left"/>
      <w:pPr>
        <w:tabs>
          <w:tab w:val="num" w:pos="5760"/>
        </w:tabs>
        <w:ind w:left="5760" w:hanging="360"/>
      </w:pPr>
      <w:rPr>
        <w:rFonts w:ascii="Wingdings" w:hAnsi="Wingdings" w:hint="default"/>
      </w:rPr>
    </w:lvl>
    <w:lvl w:ilvl="8" w:tplc="D1262D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01B0E"/>
    <w:multiLevelType w:val="hybridMultilevel"/>
    <w:tmpl w:val="0222236C"/>
    <w:lvl w:ilvl="0" w:tplc="515835D8">
      <w:start w:val="1"/>
      <w:numFmt w:val="lowerLetter"/>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C6A6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93DBB"/>
    <w:multiLevelType w:val="hybridMultilevel"/>
    <w:tmpl w:val="F4143AD4"/>
    <w:lvl w:ilvl="0" w:tplc="15CEFCBE">
      <w:numFmt w:val="bullet"/>
      <w:lvlText w:val="-"/>
      <w:lvlJc w:val="left"/>
      <w:pPr>
        <w:tabs>
          <w:tab w:val="num" w:pos="720"/>
        </w:tabs>
        <w:ind w:left="720" w:hanging="360"/>
      </w:pPr>
      <w:rPr>
        <w:rFonts w:ascii="Calibri" w:eastAsiaTheme="minorHAnsi" w:hAnsi="Calibri" w:cstheme="minorBidi"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039FE"/>
    <w:multiLevelType w:val="hybridMultilevel"/>
    <w:tmpl w:val="DC0E9BE0"/>
    <w:lvl w:ilvl="0" w:tplc="10DC2DD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9387A"/>
    <w:multiLevelType w:val="hybridMultilevel"/>
    <w:tmpl w:val="541AF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F1103"/>
    <w:multiLevelType w:val="hybridMultilevel"/>
    <w:tmpl w:val="9F7CC1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61A620E"/>
    <w:multiLevelType w:val="hybridMultilevel"/>
    <w:tmpl w:val="025A9960"/>
    <w:lvl w:ilvl="0" w:tplc="15CEFCBE">
      <w:numFmt w:val="bullet"/>
      <w:lvlText w:val="-"/>
      <w:lvlJc w:val="left"/>
      <w:pPr>
        <w:tabs>
          <w:tab w:val="num" w:pos="720"/>
        </w:tabs>
        <w:ind w:left="720" w:hanging="360"/>
      </w:pPr>
      <w:rPr>
        <w:rFonts w:ascii="Calibri" w:eastAsiaTheme="minorHAnsi" w:hAnsi="Calibri" w:cstheme="minorBidi"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D6C37"/>
    <w:multiLevelType w:val="hybridMultilevel"/>
    <w:tmpl w:val="95789482"/>
    <w:lvl w:ilvl="0" w:tplc="15CEFCBE">
      <w:numFmt w:val="bullet"/>
      <w:lvlText w:val="-"/>
      <w:lvlJc w:val="left"/>
      <w:pPr>
        <w:tabs>
          <w:tab w:val="num" w:pos="720"/>
        </w:tabs>
        <w:ind w:left="720" w:hanging="360"/>
      </w:pPr>
      <w:rPr>
        <w:rFonts w:ascii="Calibri" w:eastAsiaTheme="minorHAnsi" w:hAnsi="Calibri" w:cstheme="minorBidi"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112FA"/>
    <w:multiLevelType w:val="hybridMultilevel"/>
    <w:tmpl w:val="6ABC0E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040B5"/>
    <w:multiLevelType w:val="hybridMultilevel"/>
    <w:tmpl w:val="DE342CF0"/>
    <w:lvl w:ilvl="0" w:tplc="04090001">
      <w:start w:val="1"/>
      <w:numFmt w:val="bullet"/>
      <w:lvlText w:val=""/>
      <w:lvlJc w:val="left"/>
      <w:pPr>
        <w:tabs>
          <w:tab w:val="num" w:pos="720"/>
        </w:tabs>
        <w:ind w:left="720" w:hanging="360"/>
      </w:pPr>
      <w:rPr>
        <w:rFonts w:ascii="Symbol" w:hAnsi="Symbol" w:hint="default"/>
        <w:lang w:val="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C2987"/>
    <w:multiLevelType w:val="hybridMultilevel"/>
    <w:tmpl w:val="66206E4E"/>
    <w:lvl w:ilvl="0" w:tplc="15CEFCBE">
      <w:numFmt w:val="bullet"/>
      <w:lvlText w:val="-"/>
      <w:lvlJc w:val="left"/>
      <w:pPr>
        <w:tabs>
          <w:tab w:val="num" w:pos="720"/>
        </w:tabs>
        <w:ind w:left="720" w:hanging="360"/>
      </w:pPr>
      <w:rPr>
        <w:rFonts w:ascii="Calibri" w:eastAsiaTheme="minorHAnsi" w:hAnsi="Calibri" w:cstheme="minorBidi" w:hint="default"/>
        <w:lang w:val="ro-RO"/>
      </w:rPr>
    </w:lvl>
    <w:lvl w:ilvl="1" w:tplc="3FE812C8">
      <w:numFmt w:val="bullet"/>
      <w:lvlText w:val="-"/>
      <w:lvlJc w:val="left"/>
      <w:pPr>
        <w:tabs>
          <w:tab w:val="num" w:pos="1440"/>
        </w:tabs>
        <w:ind w:left="1440" w:hanging="360"/>
      </w:pPr>
      <w:rPr>
        <w:rFonts w:ascii="Calibri" w:eastAsiaTheme="minorHAnsi" w:hAnsi="Calibri" w:cstheme="minorBidi" w:hint="default"/>
      </w:rPr>
    </w:lvl>
    <w:lvl w:ilvl="2" w:tplc="3FE812C8">
      <w:numFmt w:val="bullet"/>
      <w:lvlText w:val="-"/>
      <w:lvlJc w:val="left"/>
      <w:pPr>
        <w:tabs>
          <w:tab w:val="num" w:pos="2160"/>
        </w:tabs>
        <w:ind w:left="2160" w:hanging="360"/>
      </w:pPr>
      <w:rPr>
        <w:rFonts w:ascii="Calibri" w:eastAsiaTheme="minorHAnsi" w:hAnsi="Calibri" w:cstheme="minorBidi" w:hint="default"/>
      </w:rPr>
    </w:lvl>
    <w:lvl w:ilvl="3" w:tplc="369C646E" w:tentative="1">
      <w:start w:val="1"/>
      <w:numFmt w:val="bullet"/>
      <w:lvlText w:val=""/>
      <w:lvlJc w:val="left"/>
      <w:pPr>
        <w:tabs>
          <w:tab w:val="num" w:pos="2880"/>
        </w:tabs>
        <w:ind w:left="2880" w:hanging="360"/>
      </w:pPr>
      <w:rPr>
        <w:rFonts w:ascii="Wingdings" w:hAnsi="Wingdings" w:hint="default"/>
      </w:rPr>
    </w:lvl>
    <w:lvl w:ilvl="4" w:tplc="2F760A02" w:tentative="1">
      <w:start w:val="1"/>
      <w:numFmt w:val="bullet"/>
      <w:lvlText w:val=""/>
      <w:lvlJc w:val="left"/>
      <w:pPr>
        <w:tabs>
          <w:tab w:val="num" w:pos="3600"/>
        </w:tabs>
        <w:ind w:left="3600" w:hanging="360"/>
      </w:pPr>
      <w:rPr>
        <w:rFonts w:ascii="Wingdings" w:hAnsi="Wingdings" w:hint="default"/>
      </w:rPr>
    </w:lvl>
    <w:lvl w:ilvl="5" w:tplc="441E8C58" w:tentative="1">
      <w:start w:val="1"/>
      <w:numFmt w:val="bullet"/>
      <w:lvlText w:val=""/>
      <w:lvlJc w:val="left"/>
      <w:pPr>
        <w:tabs>
          <w:tab w:val="num" w:pos="4320"/>
        </w:tabs>
        <w:ind w:left="4320" w:hanging="360"/>
      </w:pPr>
      <w:rPr>
        <w:rFonts w:ascii="Wingdings" w:hAnsi="Wingdings" w:hint="default"/>
      </w:rPr>
    </w:lvl>
    <w:lvl w:ilvl="6" w:tplc="9EA0CFFC" w:tentative="1">
      <w:start w:val="1"/>
      <w:numFmt w:val="bullet"/>
      <w:lvlText w:val=""/>
      <w:lvlJc w:val="left"/>
      <w:pPr>
        <w:tabs>
          <w:tab w:val="num" w:pos="5040"/>
        </w:tabs>
        <w:ind w:left="5040" w:hanging="360"/>
      </w:pPr>
      <w:rPr>
        <w:rFonts w:ascii="Wingdings" w:hAnsi="Wingdings" w:hint="default"/>
      </w:rPr>
    </w:lvl>
    <w:lvl w:ilvl="7" w:tplc="887A176C" w:tentative="1">
      <w:start w:val="1"/>
      <w:numFmt w:val="bullet"/>
      <w:lvlText w:val=""/>
      <w:lvlJc w:val="left"/>
      <w:pPr>
        <w:tabs>
          <w:tab w:val="num" w:pos="5760"/>
        </w:tabs>
        <w:ind w:left="5760" w:hanging="360"/>
      </w:pPr>
      <w:rPr>
        <w:rFonts w:ascii="Wingdings" w:hAnsi="Wingdings" w:hint="default"/>
      </w:rPr>
    </w:lvl>
    <w:lvl w:ilvl="8" w:tplc="F316219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1744D"/>
    <w:multiLevelType w:val="hybridMultilevel"/>
    <w:tmpl w:val="17241328"/>
    <w:lvl w:ilvl="0" w:tplc="1BF6F3F8">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93883"/>
    <w:multiLevelType w:val="hybridMultilevel"/>
    <w:tmpl w:val="77FA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5C5624"/>
    <w:multiLevelType w:val="hybridMultilevel"/>
    <w:tmpl w:val="2B70B66A"/>
    <w:lvl w:ilvl="0" w:tplc="1BF6F3F8">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D3E9C"/>
    <w:multiLevelType w:val="hybridMultilevel"/>
    <w:tmpl w:val="47201E26"/>
    <w:lvl w:ilvl="0" w:tplc="1BF6F3F8">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22"/>
  </w:num>
  <w:num w:numId="5">
    <w:abstractNumId w:val="16"/>
  </w:num>
  <w:num w:numId="6">
    <w:abstractNumId w:val="11"/>
  </w:num>
  <w:num w:numId="7">
    <w:abstractNumId w:val="18"/>
  </w:num>
  <w:num w:numId="8">
    <w:abstractNumId w:val="19"/>
  </w:num>
  <w:num w:numId="9">
    <w:abstractNumId w:val="14"/>
  </w:num>
  <w:num w:numId="10">
    <w:abstractNumId w:val="21"/>
  </w:num>
  <w:num w:numId="11">
    <w:abstractNumId w:val="25"/>
  </w:num>
  <w:num w:numId="12">
    <w:abstractNumId w:val="23"/>
  </w:num>
  <w:num w:numId="13">
    <w:abstractNumId w:val="4"/>
  </w:num>
  <w:num w:numId="14">
    <w:abstractNumId w:val="3"/>
  </w:num>
  <w:num w:numId="15">
    <w:abstractNumId w:val="8"/>
  </w:num>
  <w:num w:numId="16">
    <w:abstractNumId w:val="1"/>
  </w:num>
  <w:num w:numId="17">
    <w:abstractNumId w:val="7"/>
  </w:num>
  <w:num w:numId="18">
    <w:abstractNumId w:val="12"/>
  </w:num>
  <w:num w:numId="19">
    <w:abstractNumId w:val="20"/>
  </w:num>
  <w:num w:numId="20">
    <w:abstractNumId w:val="13"/>
  </w:num>
  <w:num w:numId="21">
    <w:abstractNumId w:val="2"/>
  </w:num>
  <w:num w:numId="22">
    <w:abstractNumId w:val="5"/>
  </w:num>
  <w:num w:numId="23">
    <w:abstractNumId w:val="24"/>
  </w:num>
  <w:num w:numId="24">
    <w:abstractNumId w:val="26"/>
  </w:num>
  <w:num w:numId="25">
    <w:abstractNumId w:val="0"/>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81"/>
    <w:rsid w:val="000125EF"/>
    <w:rsid w:val="00027E69"/>
    <w:rsid w:val="00065E78"/>
    <w:rsid w:val="000B3478"/>
    <w:rsid w:val="000D556C"/>
    <w:rsid w:val="0016122E"/>
    <w:rsid w:val="001740D6"/>
    <w:rsid w:val="00191CAC"/>
    <w:rsid w:val="001D20EB"/>
    <w:rsid w:val="001E16DE"/>
    <w:rsid w:val="001F4F87"/>
    <w:rsid w:val="001F5293"/>
    <w:rsid w:val="001F5B62"/>
    <w:rsid w:val="002126BB"/>
    <w:rsid w:val="00221F85"/>
    <w:rsid w:val="0022438D"/>
    <w:rsid w:val="00230C51"/>
    <w:rsid w:val="002350B3"/>
    <w:rsid w:val="0023516B"/>
    <w:rsid w:val="0027309D"/>
    <w:rsid w:val="00284096"/>
    <w:rsid w:val="002A09ED"/>
    <w:rsid w:val="002A6F92"/>
    <w:rsid w:val="002C0354"/>
    <w:rsid w:val="002E730E"/>
    <w:rsid w:val="00315335"/>
    <w:rsid w:val="0031655A"/>
    <w:rsid w:val="003214C8"/>
    <w:rsid w:val="00331C8F"/>
    <w:rsid w:val="00366AB6"/>
    <w:rsid w:val="00367BDB"/>
    <w:rsid w:val="003B7719"/>
    <w:rsid w:val="003C11FB"/>
    <w:rsid w:val="003D2FF1"/>
    <w:rsid w:val="003F41FF"/>
    <w:rsid w:val="0042231D"/>
    <w:rsid w:val="00497367"/>
    <w:rsid w:val="00512E41"/>
    <w:rsid w:val="005245E6"/>
    <w:rsid w:val="005334C2"/>
    <w:rsid w:val="005A23D1"/>
    <w:rsid w:val="005B48A1"/>
    <w:rsid w:val="00601C97"/>
    <w:rsid w:val="00640558"/>
    <w:rsid w:val="00670765"/>
    <w:rsid w:val="00695D5D"/>
    <w:rsid w:val="006A08D4"/>
    <w:rsid w:val="006A1595"/>
    <w:rsid w:val="006B2D59"/>
    <w:rsid w:val="006D22B9"/>
    <w:rsid w:val="006E4BE9"/>
    <w:rsid w:val="00734281"/>
    <w:rsid w:val="0075257F"/>
    <w:rsid w:val="00761595"/>
    <w:rsid w:val="00771BA5"/>
    <w:rsid w:val="007866F3"/>
    <w:rsid w:val="007F56D6"/>
    <w:rsid w:val="007F5934"/>
    <w:rsid w:val="008355F4"/>
    <w:rsid w:val="00846B2F"/>
    <w:rsid w:val="00895828"/>
    <w:rsid w:val="008B7D53"/>
    <w:rsid w:val="008C19CC"/>
    <w:rsid w:val="008E1917"/>
    <w:rsid w:val="008E196C"/>
    <w:rsid w:val="008E7AAA"/>
    <w:rsid w:val="00922876"/>
    <w:rsid w:val="009326C9"/>
    <w:rsid w:val="00935E2E"/>
    <w:rsid w:val="0097135E"/>
    <w:rsid w:val="00980456"/>
    <w:rsid w:val="009916B9"/>
    <w:rsid w:val="009B10F4"/>
    <w:rsid w:val="009C225C"/>
    <w:rsid w:val="009E1C0B"/>
    <w:rsid w:val="00A039E9"/>
    <w:rsid w:val="00A20832"/>
    <w:rsid w:val="00A4224F"/>
    <w:rsid w:val="00A4375A"/>
    <w:rsid w:val="00A5430A"/>
    <w:rsid w:val="00A80055"/>
    <w:rsid w:val="00A835F3"/>
    <w:rsid w:val="00A91C27"/>
    <w:rsid w:val="00AA293C"/>
    <w:rsid w:val="00AA7E81"/>
    <w:rsid w:val="00AC3DAE"/>
    <w:rsid w:val="00AE47CB"/>
    <w:rsid w:val="00AF431A"/>
    <w:rsid w:val="00B06834"/>
    <w:rsid w:val="00B20E44"/>
    <w:rsid w:val="00B27231"/>
    <w:rsid w:val="00B57AE3"/>
    <w:rsid w:val="00B74E28"/>
    <w:rsid w:val="00B8729A"/>
    <w:rsid w:val="00B87F8A"/>
    <w:rsid w:val="00BA2555"/>
    <w:rsid w:val="00BB1C4C"/>
    <w:rsid w:val="00BC058D"/>
    <w:rsid w:val="00BC1CBE"/>
    <w:rsid w:val="00BD4F77"/>
    <w:rsid w:val="00BE2281"/>
    <w:rsid w:val="00BF4276"/>
    <w:rsid w:val="00C17BB6"/>
    <w:rsid w:val="00C9439A"/>
    <w:rsid w:val="00CB066D"/>
    <w:rsid w:val="00CB5501"/>
    <w:rsid w:val="00CB5F62"/>
    <w:rsid w:val="00CC6068"/>
    <w:rsid w:val="00CE528D"/>
    <w:rsid w:val="00CF1DA7"/>
    <w:rsid w:val="00D01F4E"/>
    <w:rsid w:val="00D10CA6"/>
    <w:rsid w:val="00D115EB"/>
    <w:rsid w:val="00D3417C"/>
    <w:rsid w:val="00D60496"/>
    <w:rsid w:val="00D62D6C"/>
    <w:rsid w:val="00D71866"/>
    <w:rsid w:val="00D85AC5"/>
    <w:rsid w:val="00D952E9"/>
    <w:rsid w:val="00D9697F"/>
    <w:rsid w:val="00DA1887"/>
    <w:rsid w:val="00DB67D0"/>
    <w:rsid w:val="00DB7895"/>
    <w:rsid w:val="00DC5598"/>
    <w:rsid w:val="00DD2088"/>
    <w:rsid w:val="00DF0B76"/>
    <w:rsid w:val="00DF7ABB"/>
    <w:rsid w:val="00E043BA"/>
    <w:rsid w:val="00E56C0F"/>
    <w:rsid w:val="00E71A5B"/>
    <w:rsid w:val="00E76060"/>
    <w:rsid w:val="00E930DC"/>
    <w:rsid w:val="00E941A5"/>
    <w:rsid w:val="00E943F6"/>
    <w:rsid w:val="00EA4960"/>
    <w:rsid w:val="00EC74F0"/>
    <w:rsid w:val="00EE6752"/>
    <w:rsid w:val="00EE68A8"/>
    <w:rsid w:val="00F0677E"/>
    <w:rsid w:val="00F46EF6"/>
    <w:rsid w:val="00F7266D"/>
    <w:rsid w:val="00F75BB1"/>
    <w:rsid w:val="00F815F1"/>
    <w:rsid w:val="00FA7745"/>
    <w:rsid w:val="00FC4AF6"/>
    <w:rsid w:val="00FF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0433"/>
  <w15:chartTrackingRefBased/>
  <w15:docId w15:val="{2BB3BF2A-2766-4BD6-B247-30B93184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281"/>
    <w:pPr>
      <w:spacing w:after="0" w:line="240" w:lineRule="auto"/>
    </w:pPr>
    <w:rPr>
      <w:lang w:val="ro-RO"/>
    </w:rPr>
  </w:style>
  <w:style w:type="paragraph" w:styleId="Heading1">
    <w:name w:val="heading 1"/>
    <w:basedOn w:val="Normal"/>
    <w:next w:val="Normal"/>
    <w:link w:val="Heading1Char"/>
    <w:uiPriority w:val="9"/>
    <w:qFormat/>
    <w:rsid w:val="00BE22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22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228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281"/>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uiPriority w:val="9"/>
    <w:semiHidden/>
    <w:rsid w:val="00BE2281"/>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uiPriority w:val="9"/>
    <w:semiHidden/>
    <w:rsid w:val="00BE2281"/>
    <w:rPr>
      <w:rFonts w:asciiTheme="majorHAnsi" w:eastAsiaTheme="majorEastAsia" w:hAnsiTheme="majorHAnsi" w:cstheme="majorBidi"/>
      <w:color w:val="1F4D78" w:themeColor="accent1" w:themeShade="7F"/>
      <w:sz w:val="24"/>
      <w:szCs w:val="24"/>
      <w:lang w:val="ro-RO"/>
    </w:rPr>
  </w:style>
  <w:style w:type="paragraph" w:styleId="ListParagraph">
    <w:name w:val="List Paragraph"/>
    <w:basedOn w:val="Normal"/>
    <w:uiPriority w:val="34"/>
    <w:qFormat/>
    <w:rsid w:val="00BE2281"/>
    <w:pPr>
      <w:ind w:left="720"/>
      <w:contextualSpacing/>
    </w:pPr>
  </w:style>
  <w:style w:type="paragraph" w:styleId="BalloonText">
    <w:name w:val="Balloon Text"/>
    <w:basedOn w:val="Normal"/>
    <w:link w:val="BalloonTextChar"/>
    <w:uiPriority w:val="99"/>
    <w:semiHidden/>
    <w:unhideWhenUsed/>
    <w:rsid w:val="00BE2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281"/>
    <w:rPr>
      <w:rFonts w:ascii="Segoe UI" w:hAnsi="Segoe UI" w:cs="Segoe UI"/>
      <w:sz w:val="18"/>
      <w:szCs w:val="18"/>
      <w:lang w:val="ro-RO"/>
    </w:rPr>
  </w:style>
  <w:style w:type="table" w:styleId="TableGrid">
    <w:name w:val="Table Grid"/>
    <w:basedOn w:val="TableNormal"/>
    <w:uiPriority w:val="39"/>
    <w:rsid w:val="00BE2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E2281"/>
    <w:pPr>
      <w:spacing w:line="259" w:lineRule="auto"/>
      <w:outlineLvl w:val="9"/>
    </w:pPr>
    <w:rPr>
      <w:lang w:val="en-US"/>
    </w:rPr>
  </w:style>
  <w:style w:type="paragraph" w:styleId="TOC1">
    <w:name w:val="toc 1"/>
    <w:basedOn w:val="Normal"/>
    <w:next w:val="Normal"/>
    <w:autoRedefine/>
    <w:uiPriority w:val="39"/>
    <w:unhideWhenUsed/>
    <w:rsid w:val="00BE2281"/>
    <w:pPr>
      <w:tabs>
        <w:tab w:val="left" w:pos="450"/>
        <w:tab w:val="right" w:leader="dot" w:pos="9350"/>
      </w:tabs>
    </w:pPr>
    <w:rPr>
      <w:rFonts w:ascii="Tahoma" w:hAnsi="Tahoma" w:cs="Tahoma"/>
      <w:b/>
      <w:noProof/>
    </w:rPr>
  </w:style>
  <w:style w:type="character" w:styleId="Hyperlink">
    <w:name w:val="Hyperlink"/>
    <w:basedOn w:val="DefaultParagraphFont"/>
    <w:uiPriority w:val="99"/>
    <w:unhideWhenUsed/>
    <w:rsid w:val="00BE2281"/>
    <w:rPr>
      <w:color w:val="0563C1" w:themeColor="hyperlink"/>
      <w:u w:val="single"/>
    </w:rPr>
  </w:style>
  <w:style w:type="paragraph" w:styleId="FootnoteText">
    <w:name w:val="footnote text"/>
    <w:basedOn w:val="Normal"/>
    <w:link w:val="FootnoteTextChar"/>
    <w:unhideWhenUsed/>
    <w:rsid w:val="00BE2281"/>
    <w:rPr>
      <w:sz w:val="20"/>
      <w:szCs w:val="20"/>
    </w:rPr>
  </w:style>
  <w:style w:type="character" w:customStyle="1" w:styleId="FootnoteTextChar">
    <w:name w:val="Footnote Text Char"/>
    <w:basedOn w:val="DefaultParagraphFont"/>
    <w:link w:val="FootnoteText"/>
    <w:rsid w:val="00BE2281"/>
    <w:rPr>
      <w:sz w:val="20"/>
      <w:szCs w:val="20"/>
      <w:lang w:val="ro-RO"/>
    </w:rPr>
  </w:style>
  <w:style w:type="character" w:styleId="FootnoteReference">
    <w:name w:val="footnote reference"/>
    <w:aliases w:val="Nota"/>
    <w:basedOn w:val="DefaultParagraphFont"/>
    <w:unhideWhenUsed/>
    <w:rsid w:val="00BE2281"/>
    <w:rPr>
      <w:vertAlign w:val="superscript"/>
    </w:rPr>
  </w:style>
  <w:style w:type="paragraph" w:styleId="Header">
    <w:name w:val="header"/>
    <w:basedOn w:val="Normal"/>
    <w:link w:val="HeaderChar"/>
    <w:uiPriority w:val="99"/>
    <w:unhideWhenUsed/>
    <w:rsid w:val="00BE2281"/>
    <w:pPr>
      <w:tabs>
        <w:tab w:val="center" w:pos="4680"/>
        <w:tab w:val="right" w:pos="9360"/>
      </w:tabs>
    </w:pPr>
  </w:style>
  <w:style w:type="character" w:customStyle="1" w:styleId="HeaderChar">
    <w:name w:val="Header Char"/>
    <w:basedOn w:val="DefaultParagraphFont"/>
    <w:link w:val="Header"/>
    <w:uiPriority w:val="99"/>
    <w:rsid w:val="00BE2281"/>
    <w:rPr>
      <w:lang w:val="ro-RO"/>
    </w:rPr>
  </w:style>
  <w:style w:type="paragraph" w:styleId="Footer">
    <w:name w:val="footer"/>
    <w:basedOn w:val="Normal"/>
    <w:link w:val="FooterChar"/>
    <w:uiPriority w:val="99"/>
    <w:unhideWhenUsed/>
    <w:rsid w:val="00BE2281"/>
    <w:pPr>
      <w:tabs>
        <w:tab w:val="center" w:pos="4680"/>
        <w:tab w:val="right" w:pos="9360"/>
      </w:tabs>
    </w:pPr>
  </w:style>
  <w:style w:type="character" w:customStyle="1" w:styleId="FooterChar">
    <w:name w:val="Footer Char"/>
    <w:basedOn w:val="DefaultParagraphFont"/>
    <w:link w:val="Footer"/>
    <w:uiPriority w:val="99"/>
    <w:rsid w:val="00BE2281"/>
    <w:rPr>
      <w:lang w:val="ro-RO"/>
    </w:rPr>
  </w:style>
  <w:style w:type="paragraph" w:styleId="TOC2">
    <w:name w:val="toc 2"/>
    <w:basedOn w:val="Normal"/>
    <w:next w:val="Normal"/>
    <w:autoRedefine/>
    <w:uiPriority w:val="39"/>
    <w:unhideWhenUsed/>
    <w:rsid w:val="00BE2281"/>
    <w:pPr>
      <w:tabs>
        <w:tab w:val="left" w:pos="880"/>
        <w:tab w:val="right" w:leader="dot" w:pos="9350"/>
      </w:tabs>
      <w:spacing w:after="100"/>
      <w:ind w:left="900" w:hanging="450"/>
    </w:pPr>
    <w:rPr>
      <w:rFonts w:ascii="Tahoma" w:hAnsi="Tahoma" w:cs="Tahoma"/>
      <w:i/>
      <w:noProof/>
    </w:rPr>
  </w:style>
  <w:style w:type="character" w:styleId="CommentReference">
    <w:name w:val="annotation reference"/>
    <w:basedOn w:val="DefaultParagraphFont"/>
    <w:uiPriority w:val="99"/>
    <w:semiHidden/>
    <w:unhideWhenUsed/>
    <w:rsid w:val="00BE2281"/>
    <w:rPr>
      <w:sz w:val="16"/>
      <w:szCs w:val="16"/>
    </w:rPr>
  </w:style>
  <w:style w:type="paragraph" w:styleId="CommentText">
    <w:name w:val="annotation text"/>
    <w:basedOn w:val="Normal"/>
    <w:link w:val="CommentTextChar"/>
    <w:uiPriority w:val="99"/>
    <w:unhideWhenUsed/>
    <w:rsid w:val="00BE2281"/>
    <w:rPr>
      <w:sz w:val="20"/>
      <w:szCs w:val="20"/>
    </w:rPr>
  </w:style>
  <w:style w:type="character" w:customStyle="1" w:styleId="CommentTextChar">
    <w:name w:val="Comment Text Char"/>
    <w:basedOn w:val="DefaultParagraphFont"/>
    <w:link w:val="CommentText"/>
    <w:uiPriority w:val="99"/>
    <w:rsid w:val="00BE2281"/>
    <w:rPr>
      <w:sz w:val="20"/>
      <w:szCs w:val="20"/>
      <w:lang w:val="ro-RO"/>
    </w:rPr>
  </w:style>
  <w:style w:type="paragraph" w:styleId="CommentSubject">
    <w:name w:val="annotation subject"/>
    <w:basedOn w:val="CommentText"/>
    <w:next w:val="CommentText"/>
    <w:link w:val="CommentSubjectChar"/>
    <w:uiPriority w:val="99"/>
    <w:semiHidden/>
    <w:unhideWhenUsed/>
    <w:rsid w:val="00BE2281"/>
    <w:rPr>
      <w:b/>
      <w:bCs/>
    </w:rPr>
  </w:style>
  <w:style w:type="character" w:customStyle="1" w:styleId="CommentSubjectChar">
    <w:name w:val="Comment Subject Char"/>
    <w:basedOn w:val="CommentTextChar"/>
    <w:link w:val="CommentSubject"/>
    <w:uiPriority w:val="99"/>
    <w:semiHidden/>
    <w:rsid w:val="00BE2281"/>
    <w:rPr>
      <w:b/>
      <w:bCs/>
      <w:sz w:val="20"/>
      <w:szCs w:val="20"/>
      <w:lang w:val="ro-RO"/>
    </w:rPr>
  </w:style>
  <w:style w:type="paragraph" w:styleId="HTMLPreformatted">
    <w:name w:val="HTML Preformatted"/>
    <w:basedOn w:val="Normal"/>
    <w:link w:val="HTMLPreformattedChar"/>
    <w:uiPriority w:val="99"/>
    <w:semiHidden/>
    <w:unhideWhenUsed/>
    <w:rsid w:val="00BE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E228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E2281"/>
    <w:rPr>
      <w:color w:val="954F72" w:themeColor="followedHyperlink"/>
      <w:u w:val="single"/>
    </w:rPr>
  </w:style>
  <w:style w:type="paragraph" w:styleId="TOC3">
    <w:name w:val="toc 3"/>
    <w:basedOn w:val="Normal"/>
    <w:next w:val="Normal"/>
    <w:autoRedefine/>
    <w:uiPriority w:val="39"/>
    <w:unhideWhenUsed/>
    <w:rsid w:val="00BE2281"/>
    <w:pPr>
      <w:spacing w:after="100"/>
      <w:ind w:left="440"/>
    </w:pPr>
  </w:style>
  <w:style w:type="paragraph" w:styleId="Revision">
    <w:name w:val="Revision"/>
    <w:hidden/>
    <w:uiPriority w:val="99"/>
    <w:semiHidden/>
    <w:rsid w:val="00BE2281"/>
    <w:pPr>
      <w:spacing w:after="0" w:line="240" w:lineRule="auto"/>
    </w:pPr>
    <w:rPr>
      <w:lang w:val="ro-RO"/>
    </w:rPr>
  </w:style>
  <w:style w:type="character" w:styleId="Strong">
    <w:name w:val="Strong"/>
    <w:basedOn w:val="DefaultParagraphFont"/>
    <w:uiPriority w:val="22"/>
    <w:qFormat/>
    <w:rsid w:val="00BE2281"/>
    <w:rPr>
      <w:b/>
      <w:bCs/>
    </w:rPr>
  </w:style>
  <w:style w:type="paragraph" w:styleId="NormalWeb">
    <w:name w:val="Normal (Web)"/>
    <w:basedOn w:val="Normal"/>
    <w:uiPriority w:val="99"/>
    <w:unhideWhenUsed/>
    <w:rsid w:val="00BE2281"/>
    <w:pPr>
      <w:spacing w:before="100" w:beforeAutospacing="1" w:after="100" w:afterAutospacing="1"/>
    </w:pPr>
    <w:rPr>
      <w:rFonts w:ascii="Times New Roman" w:eastAsia="Times New Roman" w:hAnsi="Times New Roman" w:cs="Times New Roman"/>
      <w:sz w:val="24"/>
      <w:szCs w:val="24"/>
      <w:lang w:val="en-US"/>
    </w:rPr>
  </w:style>
  <w:style w:type="character" w:customStyle="1" w:styleId="def1">
    <w:name w:val="def1"/>
    <w:basedOn w:val="DefaultParagraphFont"/>
    <w:rsid w:val="00BE2281"/>
    <w:rPr>
      <w:color w:val="000000"/>
    </w:rPr>
  </w:style>
  <w:style w:type="character" w:customStyle="1" w:styleId="tonic-accent1">
    <w:name w:val="tonic-accent1"/>
    <w:basedOn w:val="DefaultParagraphFont"/>
    <w:rsid w:val="00BE2281"/>
    <w:rPr>
      <w:u w:val="single"/>
    </w:rPr>
  </w:style>
  <w:style w:type="character" w:styleId="Emphasis">
    <w:name w:val="Emphasis"/>
    <w:basedOn w:val="DefaultParagraphFont"/>
    <w:uiPriority w:val="20"/>
    <w:qFormat/>
    <w:rsid w:val="00BE2281"/>
    <w:rPr>
      <w:i/>
      <w:iCs/>
    </w:rPr>
  </w:style>
  <w:style w:type="paragraph" w:styleId="PlainText">
    <w:name w:val="Plain Text"/>
    <w:basedOn w:val="Normal"/>
    <w:link w:val="PlainTextChar"/>
    <w:uiPriority w:val="99"/>
    <w:unhideWhenUsed/>
    <w:rsid w:val="00BE2281"/>
    <w:rPr>
      <w:rFonts w:ascii="Calibri" w:hAnsi="Calibri" w:cs="Consolas"/>
      <w:szCs w:val="21"/>
    </w:rPr>
  </w:style>
  <w:style w:type="character" w:customStyle="1" w:styleId="PlainTextChar">
    <w:name w:val="Plain Text Char"/>
    <w:basedOn w:val="DefaultParagraphFont"/>
    <w:link w:val="PlainText"/>
    <w:uiPriority w:val="99"/>
    <w:rsid w:val="00BE2281"/>
    <w:rPr>
      <w:rFonts w:ascii="Calibri" w:hAnsi="Calibri" w:cs="Consolas"/>
      <w:szCs w:val="21"/>
      <w:lang w:val="ro-RO"/>
    </w:rPr>
  </w:style>
  <w:style w:type="character" w:customStyle="1" w:styleId="tlid-translation">
    <w:name w:val="tlid-translation"/>
    <w:basedOn w:val="DefaultParagraphFont"/>
    <w:rsid w:val="0075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1402">
      <w:bodyDiv w:val="1"/>
      <w:marLeft w:val="0"/>
      <w:marRight w:val="0"/>
      <w:marTop w:val="0"/>
      <w:marBottom w:val="0"/>
      <w:divBdr>
        <w:top w:val="none" w:sz="0" w:space="0" w:color="auto"/>
        <w:left w:val="none" w:sz="0" w:space="0" w:color="auto"/>
        <w:bottom w:val="none" w:sz="0" w:space="0" w:color="auto"/>
        <w:right w:val="none" w:sz="0" w:space="0" w:color="auto"/>
      </w:divBdr>
      <w:divsChild>
        <w:div w:id="2033724229">
          <w:marLeft w:val="0"/>
          <w:marRight w:val="0"/>
          <w:marTop w:val="0"/>
          <w:marBottom w:val="0"/>
          <w:divBdr>
            <w:top w:val="none" w:sz="0" w:space="0" w:color="auto"/>
            <w:left w:val="none" w:sz="0" w:space="0" w:color="auto"/>
            <w:bottom w:val="none" w:sz="0" w:space="0" w:color="auto"/>
            <w:right w:val="none" w:sz="0" w:space="0" w:color="auto"/>
          </w:divBdr>
          <w:divsChild>
            <w:div w:id="1235093147">
              <w:marLeft w:val="0"/>
              <w:marRight w:val="0"/>
              <w:marTop w:val="0"/>
              <w:marBottom w:val="0"/>
              <w:divBdr>
                <w:top w:val="none" w:sz="0" w:space="0" w:color="auto"/>
                <w:left w:val="none" w:sz="0" w:space="0" w:color="auto"/>
                <w:bottom w:val="none" w:sz="0" w:space="0" w:color="auto"/>
                <w:right w:val="none" w:sz="0" w:space="0" w:color="auto"/>
              </w:divBdr>
              <w:divsChild>
                <w:div w:id="1344478996">
                  <w:marLeft w:val="0"/>
                  <w:marRight w:val="0"/>
                  <w:marTop w:val="0"/>
                  <w:marBottom w:val="0"/>
                  <w:divBdr>
                    <w:top w:val="none" w:sz="0" w:space="0" w:color="auto"/>
                    <w:left w:val="none" w:sz="0" w:space="0" w:color="auto"/>
                    <w:bottom w:val="none" w:sz="0" w:space="0" w:color="auto"/>
                    <w:right w:val="none" w:sz="0" w:space="0" w:color="auto"/>
                  </w:divBdr>
                  <w:divsChild>
                    <w:div w:id="300429664">
                      <w:marLeft w:val="0"/>
                      <w:marRight w:val="0"/>
                      <w:marTop w:val="0"/>
                      <w:marBottom w:val="0"/>
                      <w:divBdr>
                        <w:top w:val="none" w:sz="0" w:space="0" w:color="auto"/>
                        <w:left w:val="none" w:sz="0" w:space="0" w:color="auto"/>
                        <w:bottom w:val="none" w:sz="0" w:space="0" w:color="auto"/>
                        <w:right w:val="none" w:sz="0" w:space="0" w:color="auto"/>
                      </w:divBdr>
                      <w:divsChild>
                        <w:div w:id="542181480">
                          <w:marLeft w:val="0"/>
                          <w:marRight w:val="0"/>
                          <w:marTop w:val="0"/>
                          <w:marBottom w:val="0"/>
                          <w:divBdr>
                            <w:top w:val="none" w:sz="0" w:space="0" w:color="auto"/>
                            <w:left w:val="none" w:sz="0" w:space="0" w:color="auto"/>
                            <w:bottom w:val="none" w:sz="0" w:space="0" w:color="auto"/>
                            <w:right w:val="none" w:sz="0" w:space="0" w:color="auto"/>
                          </w:divBdr>
                          <w:divsChild>
                            <w:div w:id="369694899">
                              <w:marLeft w:val="0"/>
                              <w:marRight w:val="0"/>
                              <w:marTop w:val="0"/>
                              <w:marBottom w:val="0"/>
                              <w:divBdr>
                                <w:top w:val="none" w:sz="0" w:space="0" w:color="auto"/>
                                <w:left w:val="none" w:sz="0" w:space="0" w:color="auto"/>
                                <w:bottom w:val="none" w:sz="0" w:space="0" w:color="auto"/>
                                <w:right w:val="none" w:sz="0" w:space="0" w:color="auto"/>
                              </w:divBdr>
                              <w:divsChild>
                                <w:div w:id="2063288205">
                                  <w:marLeft w:val="0"/>
                                  <w:marRight w:val="0"/>
                                  <w:marTop w:val="0"/>
                                  <w:marBottom w:val="0"/>
                                  <w:divBdr>
                                    <w:top w:val="none" w:sz="0" w:space="0" w:color="auto"/>
                                    <w:left w:val="none" w:sz="0" w:space="0" w:color="auto"/>
                                    <w:bottom w:val="none" w:sz="0" w:space="0" w:color="auto"/>
                                    <w:right w:val="none" w:sz="0" w:space="0" w:color="auto"/>
                                  </w:divBdr>
                                  <w:divsChild>
                                    <w:div w:id="383481741">
                                      <w:marLeft w:val="0"/>
                                      <w:marRight w:val="0"/>
                                      <w:marTop w:val="0"/>
                                      <w:marBottom w:val="0"/>
                                      <w:divBdr>
                                        <w:top w:val="none" w:sz="0" w:space="0" w:color="auto"/>
                                        <w:left w:val="none" w:sz="0" w:space="0" w:color="auto"/>
                                        <w:bottom w:val="none" w:sz="0" w:space="0" w:color="auto"/>
                                        <w:right w:val="none" w:sz="0" w:space="0" w:color="auto"/>
                                      </w:divBdr>
                                      <w:divsChild>
                                        <w:div w:id="888803139">
                                          <w:marLeft w:val="0"/>
                                          <w:marRight w:val="0"/>
                                          <w:marTop w:val="0"/>
                                          <w:marBottom w:val="495"/>
                                          <w:divBdr>
                                            <w:top w:val="none" w:sz="0" w:space="0" w:color="auto"/>
                                            <w:left w:val="none" w:sz="0" w:space="0" w:color="auto"/>
                                            <w:bottom w:val="none" w:sz="0" w:space="0" w:color="auto"/>
                                            <w:right w:val="none" w:sz="0" w:space="0" w:color="auto"/>
                                          </w:divBdr>
                                          <w:divsChild>
                                            <w:div w:id="5717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79521">
      <w:bodyDiv w:val="1"/>
      <w:marLeft w:val="0"/>
      <w:marRight w:val="0"/>
      <w:marTop w:val="0"/>
      <w:marBottom w:val="0"/>
      <w:divBdr>
        <w:top w:val="none" w:sz="0" w:space="0" w:color="auto"/>
        <w:left w:val="none" w:sz="0" w:space="0" w:color="auto"/>
        <w:bottom w:val="none" w:sz="0" w:space="0" w:color="auto"/>
        <w:right w:val="none" w:sz="0" w:space="0" w:color="auto"/>
      </w:divBdr>
      <w:divsChild>
        <w:div w:id="1283146874">
          <w:marLeft w:val="0"/>
          <w:marRight w:val="0"/>
          <w:marTop w:val="0"/>
          <w:marBottom w:val="0"/>
          <w:divBdr>
            <w:top w:val="none" w:sz="0" w:space="0" w:color="auto"/>
            <w:left w:val="none" w:sz="0" w:space="0" w:color="auto"/>
            <w:bottom w:val="none" w:sz="0" w:space="0" w:color="auto"/>
            <w:right w:val="none" w:sz="0" w:space="0" w:color="auto"/>
          </w:divBdr>
          <w:divsChild>
            <w:div w:id="1114976718">
              <w:marLeft w:val="0"/>
              <w:marRight w:val="0"/>
              <w:marTop w:val="0"/>
              <w:marBottom w:val="0"/>
              <w:divBdr>
                <w:top w:val="none" w:sz="0" w:space="0" w:color="auto"/>
                <w:left w:val="none" w:sz="0" w:space="0" w:color="auto"/>
                <w:bottom w:val="none" w:sz="0" w:space="0" w:color="auto"/>
                <w:right w:val="none" w:sz="0" w:space="0" w:color="auto"/>
              </w:divBdr>
              <w:divsChild>
                <w:div w:id="1278561631">
                  <w:marLeft w:val="0"/>
                  <w:marRight w:val="0"/>
                  <w:marTop w:val="0"/>
                  <w:marBottom w:val="0"/>
                  <w:divBdr>
                    <w:top w:val="none" w:sz="0" w:space="0" w:color="auto"/>
                    <w:left w:val="none" w:sz="0" w:space="0" w:color="auto"/>
                    <w:bottom w:val="none" w:sz="0" w:space="0" w:color="auto"/>
                    <w:right w:val="none" w:sz="0" w:space="0" w:color="auto"/>
                  </w:divBdr>
                  <w:divsChild>
                    <w:div w:id="963658422">
                      <w:marLeft w:val="0"/>
                      <w:marRight w:val="0"/>
                      <w:marTop w:val="0"/>
                      <w:marBottom w:val="0"/>
                      <w:divBdr>
                        <w:top w:val="none" w:sz="0" w:space="0" w:color="auto"/>
                        <w:left w:val="none" w:sz="0" w:space="0" w:color="auto"/>
                        <w:bottom w:val="none" w:sz="0" w:space="0" w:color="auto"/>
                        <w:right w:val="none" w:sz="0" w:space="0" w:color="auto"/>
                      </w:divBdr>
                      <w:divsChild>
                        <w:div w:id="1382901602">
                          <w:marLeft w:val="0"/>
                          <w:marRight w:val="0"/>
                          <w:marTop w:val="0"/>
                          <w:marBottom w:val="0"/>
                          <w:divBdr>
                            <w:top w:val="none" w:sz="0" w:space="0" w:color="auto"/>
                            <w:left w:val="none" w:sz="0" w:space="0" w:color="auto"/>
                            <w:bottom w:val="none" w:sz="0" w:space="0" w:color="auto"/>
                            <w:right w:val="none" w:sz="0" w:space="0" w:color="auto"/>
                          </w:divBdr>
                          <w:divsChild>
                            <w:div w:id="1250233771">
                              <w:marLeft w:val="0"/>
                              <w:marRight w:val="0"/>
                              <w:marTop w:val="0"/>
                              <w:marBottom w:val="0"/>
                              <w:divBdr>
                                <w:top w:val="none" w:sz="0" w:space="0" w:color="auto"/>
                                <w:left w:val="none" w:sz="0" w:space="0" w:color="auto"/>
                                <w:bottom w:val="none" w:sz="0" w:space="0" w:color="auto"/>
                                <w:right w:val="none" w:sz="0" w:space="0" w:color="auto"/>
                              </w:divBdr>
                              <w:divsChild>
                                <w:div w:id="825896284">
                                  <w:marLeft w:val="0"/>
                                  <w:marRight w:val="0"/>
                                  <w:marTop w:val="0"/>
                                  <w:marBottom w:val="0"/>
                                  <w:divBdr>
                                    <w:top w:val="none" w:sz="0" w:space="0" w:color="auto"/>
                                    <w:left w:val="none" w:sz="0" w:space="0" w:color="auto"/>
                                    <w:bottom w:val="none" w:sz="0" w:space="0" w:color="auto"/>
                                    <w:right w:val="none" w:sz="0" w:space="0" w:color="auto"/>
                                  </w:divBdr>
                                  <w:divsChild>
                                    <w:div w:id="59451496">
                                      <w:marLeft w:val="0"/>
                                      <w:marRight w:val="0"/>
                                      <w:marTop w:val="0"/>
                                      <w:marBottom w:val="0"/>
                                      <w:divBdr>
                                        <w:top w:val="none" w:sz="0" w:space="0" w:color="auto"/>
                                        <w:left w:val="none" w:sz="0" w:space="0" w:color="auto"/>
                                        <w:bottom w:val="none" w:sz="0" w:space="0" w:color="auto"/>
                                        <w:right w:val="none" w:sz="0" w:space="0" w:color="auto"/>
                                      </w:divBdr>
                                      <w:divsChild>
                                        <w:div w:id="1580092331">
                                          <w:marLeft w:val="0"/>
                                          <w:marRight w:val="0"/>
                                          <w:marTop w:val="0"/>
                                          <w:marBottom w:val="495"/>
                                          <w:divBdr>
                                            <w:top w:val="none" w:sz="0" w:space="0" w:color="auto"/>
                                            <w:left w:val="none" w:sz="0" w:space="0" w:color="auto"/>
                                            <w:bottom w:val="none" w:sz="0" w:space="0" w:color="auto"/>
                                            <w:right w:val="none" w:sz="0" w:space="0" w:color="auto"/>
                                          </w:divBdr>
                                          <w:divsChild>
                                            <w:div w:id="18609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861825">
      <w:bodyDiv w:val="1"/>
      <w:marLeft w:val="0"/>
      <w:marRight w:val="0"/>
      <w:marTop w:val="0"/>
      <w:marBottom w:val="0"/>
      <w:divBdr>
        <w:top w:val="none" w:sz="0" w:space="0" w:color="auto"/>
        <w:left w:val="none" w:sz="0" w:space="0" w:color="auto"/>
        <w:bottom w:val="none" w:sz="0" w:space="0" w:color="auto"/>
        <w:right w:val="none" w:sz="0" w:space="0" w:color="auto"/>
      </w:divBdr>
      <w:divsChild>
        <w:div w:id="2022930962">
          <w:marLeft w:val="0"/>
          <w:marRight w:val="0"/>
          <w:marTop w:val="0"/>
          <w:marBottom w:val="0"/>
          <w:divBdr>
            <w:top w:val="none" w:sz="0" w:space="0" w:color="auto"/>
            <w:left w:val="none" w:sz="0" w:space="0" w:color="auto"/>
            <w:bottom w:val="none" w:sz="0" w:space="0" w:color="auto"/>
            <w:right w:val="none" w:sz="0" w:space="0" w:color="auto"/>
          </w:divBdr>
          <w:divsChild>
            <w:div w:id="420297138">
              <w:marLeft w:val="0"/>
              <w:marRight w:val="0"/>
              <w:marTop w:val="0"/>
              <w:marBottom w:val="0"/>
              <w:divBdr>
                <w:top w:val="none" w:sz="0" w:space="0" w:color="auto"/>
                <w:left w:val="none" w:sz="0" w:space="0" w:color="auto"/>
                <w:bottom w:val="none" w:sz="0" w:space="0" w:color="auto"/>
                <w:right w:val="none" w:sz="0" w:space="0" w:color="auto"/>
              </w:divBdr>
              <w:divsChild>
                <w:div w:id="1033729079">
                  <w:marLeft w:val="0"/>
                  <w:marRight w:val="0"/>
                  <w:marTop w:val="0"/>
                  <w:marBottom w:val="0"/>
                  <w:divBdr>
                    <w:top w:val="none" w:sz="0" w:space="0" w:color="auto"/>
                    <w:left w:val="none" w:sz="0" w:space="0" w:color="auto"/>
                    <w:bottom w:val="none" w:sz="0" w:space="0" w:color="auto"/>
                    <w:right w:val="none" w:sz="0" w:space="0" w:color="auto"/>
                  </w:divBdr>
                  <w:divsChild>
                    <w:div w:id="1045642863">
                      <w:marLeft w:val="0"/>
                      <w:marRight w:val="0"/>
                      <w:marTop w:val="0"/>
                      <w:marBottom w:val="0"/>
                      <w:divBdr>
                        <w:top w:val="none" w:sz="0" w:space="0" w:color="auto"/>
                        <w:left w:val="none" w:sz="0" w:space="0" w:color="auto"/>
                        <w:bottom w:val="none" w:sz="0" w:space="0" w:color="auto"/>
                        <w:right w:val="none" w:sz="0" w:space="0" w:color="auto"/>
                      </w:divBdr>
                      <w:divsChild>
                        <w:div w:id="1487284685">
                          <w:marLeft w:val="0"/>
                          <w:marRight w:val="0"/>
                          <w:marTop w:val="0"/>
                          <w:marBottom w:val="0"/>
                          <w:divBdr>
                            <w:top w:val="none" w:sz="0" w:space="0" w:color="auto"/>
                            <w:left w:val="none" w:sz="0" w:space="0" w:color="auto"/>
                            <w:bottom w:val="none" w:sz="0" w:space="0" w:color="auto"/>
                            <w:right w:val="none" w:sz="0" w:space="0" w:color="auto"/>
                          </w:divBdr>
                          <w:divsChild>
                            <w:div w:id="537284723">
                              <w:marLeft w:val="0"/>
                              <w:marRight w:val="0"/>
                              <w:marTop w:val="0"/>
                              <w:marBottom w:val="0"/>
                              <w:divBdr>
                                <w:top w:val="none" w:sz="0" w:space="0" w:color="auto"/>
                                <w:left w:val="none" w:sz="0" w:space="0" w:color="auto"/>
                                <w:bottom w:val="none" w:sz="0" w:space="0" w:color="auto"/>
                                <w:right w:val="none" w:sz="0" w:space="0" w:color="auto"/>
                              </w:divBdr>
                              <w:divsChild>
                                <w:div w:id="1000692563">
                                  <w:marLeft w:val="0"/>
                                  <w:marRight w:val="0"/>
                                  <w:marTop w:val="0"/>
                                  <w:marBottom w:val="0"/>
                                  <w:divBdr>
                                    <w:top w:val="none" w:sz="0" w:space="0" w:color="auto"/>
                                    <w:left w:val="none" w:sz="0" w:space="0" w:color="auto"/>
                                    <w:bottom w:val="none" w:sz="0" w:space="0" w:color="auto"/>
                                    <w:right w:val="none" w:sz="0" w:space="0" w:color="auto"/>
                                  </w:divBdr>
                                  <w:divsChild>
                                    <w:div w:id="990016932">
                                      <w:marLeft w:val="0"/>
                                      <w:marRight w:val="0"/>
                                      <w:marTop w:val="0"/>
                                      <w:marBottom w:val="0"/>
                                      <w:divBdr>
                                        <w:top w:val="none" w:sz="0" w:space="0" w:color="auto"/>
                                        <w:left w:val="none" w:sz="0" w:space="0" w:color="auto"/>
                                        <w:bottom w:val="none" w:sz="0" w:space="0" w:color="auto"/>
                                        <w:right w:val="none" w:sz="0" w:space="0" w:color="auto"/>
                                      </w:divBdr>
                                      <w:divsChild>
                                        <w:div w:id="2084644401">
                                          <w:marLeft w:val="0"/>
                                          <w:marRight w:val="0"/>
                                          <w:marTop w:val="0"/>
                                          <w:marBottom w:val="495"/>
                                          <w:divBdr>
                                            <w:top w:val="none" w:sz="0" w:space="0" w:color="auto"/>
                                            <w:left w:val="none" w:sz="0" w:space="0" w:color="auto"/>
                                            <w:bottom w:val="none" w:sz="0" w:space="0" w:color="auto"/>
                                            <w:right w:val="none" w:sz="0" w:space="0" w:color="auto"/>
                                          </w:divBdr>
                                          <w:divsChild>
                                            <w:div w:id="17137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950241">
      <w:bodyDiv w:val="1"/>
      <w:marLeft w:val="0"/>
      <w:marRight w:val="0"/>
      <w:marTop w:val="0"/>
      <w:marBottom w:val="0"/>
      <w:divBdr>
        <w:top w:val="none" w:sz="0" w:space="0" w:color="auto"/>
        <w:left w:val="none" w:sz="0" w:space="0" w:color="auto"/>
        <w:bottom w:val="none" w:sz="0" w:space="0" w:color="auto"/>
        <w:right w:val="none" w:sz="0" w:space="0" w:color="auto"/>
      </w:divBdr>
      <w:divsChild>
        <w:div w:id="2117090620">
          <w:marLeft w:val="0"/>
          <w:marRight w:val="0"/>
          <w:marTop w:val="0"/>
          <w:marBottom w:val="0"/>
          <w:divBdr>
            <w:top w:val="none" w:sz="0" w:space="0" w:color="auto"/>
            <w:left w:val="none" w:sz="0" w:space="0" w:color="auto"/>
            <w:bottom w:val="none" w:sz="0" w:space="0" w:color="auto"/>
            <w:right w:val="none" w:sz="0" w:space="0" w:color="auto"/>
          </w:divBdr>
          <w:divsChild>
            <w:div w:id="25562940">
              <w:marLeft w:val="0"/>
              <w:marRight w:val="0"/>
              <w:marTop w:val="0"/>
              <w:marBottom w:val="0"/>
              <w:divBdr>
                <w:top w:val="none" w:sz="0" w:space="0" w:color="auto"/>
                <w:left w:val="none" w:sz="0" w:space="0" w:color="auto"/>
                <w:bottom w:val="none" w:sz="0" w:space="0" w:color="auto"/>
                <w:right w:val="none" w:sz="0" w:space="0" w:color="auto"/>
              </w:divBdr>
              <w:divsChild>
                <w:div w:id="1489638418">
                  <w:marLeft w:val="0"/>
                  <w:marRight w:val="0"/>
                  <w:marTop w:val="0"/>
                  <w:marBottom w:val="0"/>
                  <w:divBdr>
                    <w:top w:val="none" w:sz="0" w:space="0" w:color="auto"/>
                    <w:left w:val="none" w:sz="0" w:space="0" w:color="auto"/>
                    <w:bottom w:val="none" w:sz="0" w:space="0" w:color="auto"/>
                    <w:right w:val="none" w:sz="0" w:space="0" w:color="auto"/>
                  </w:divBdr>
                  <w:divsChild>
                    <w:div w:id="1540586043">
                      <w:marLeft w:val="0"/>
                      <w:marRight w:val="0"/>
                      <w:marTop w:val="0"/>
                      <w:marBottom w:val="0"/>
                      <w:divBdr>
                        <w:top w:val="none" w:sz="0" w:space="0" w:color="auto"/>
                        <w:left w:val="none" w:sz="0" w:space="0" w:color="auto"/>
                        <w:bottom w:val="none" w:sz="0" w:space="0" w:color="auto"/>
                        <w:right w:val="none" w:sz="0" w:space="0" w:color="auto"/>
                      </w:divBdr>
                      <w:divsChild>
                        <w:div w:id="1595089214">
                          <w:marLeft w:val="0"/>
                          <w:marRight w:val="0"/>
                          <w:marTop w:val="0"/>
                          <w:marBottom w:val="0"/>
                          <w:divBdr>
                            <w:top w:val="none" w:sz="0" w:space="0" w:color="auto"/>
                            <w:left w:val="none" w:sz="0" w:space="0" w:color="auto"/>
                            <w:bottom w:val="none" w:sz="0" w:space="0" w:color="auto"/>
                            <w:right w:val="none" w:sz="0" w:space="0" w:color="auto"/>
                          </w:divBdr>
                          <w:divsChild>
                            <w:div w:id="1083532030">
                              <w:marLeft w:val="0"/>
                              <w:marRight w:val="0"/>
                              <w:marTop w:val="0"/>
                              <w:marBottom w:val="0"/>
                              <w:divBdr>
                                <w:top w:val="none" w:sz="0" w:space="0" w:color="auto"/>
                                <w:left w:val="none" w:sz="0" w:space="0" w:color="auto"/>
                                <w:bottom w:val="none" w:sz="0" w:space="0" w:color="auto"/>
                                <w:right w:val="none" w:sz="0" w:space="0" w:color="auto"/>
                              </w:divBdr>
                              <w:divsChild>
                                <w:div w:id="1487866469">
                                  <w:marLeft w:val="0"/>
                                  <w:marRight w:val="0"/>
                                  <w:marTop w:val="0"/>
                                  <w:marBottom w:val="0"/>
                                  <w:divBdr>
                                    <w:top w:val="none" w:sz="0" w:space="0" w:color="auto"/>
                                    <w:left w:val="none" w:sz="0" w:space="0" w:color="auto"/>
                                    <w:bottom w:val="none" w:sz="0" w:space="0" w:color="auto"/>
                                    <w:right w:val="none" w:sz="0" w:space="0" w:color="auto"/>
                                  </w:divBdr>
                                  <w:divsChild>
                                    <w:div w:id="1560163591">
                                      <w:marLeft w:val="0"/>
                                      <w:marRight w:val="0"/>
                                      <w:marTop w:val="0"/>
                                      <w:marBottom w:val="0"/>
                                      <w:divBdr>
                                        <w:top w:val="none" w:sz="0" w:space="0" w:color="auto"/>
                                        <w:left w:val="none" w:sz="0" w:space="0" w:color="auto"/>
                                        <w:bottom w:val="none" w:sz="0" w:space="0" w:color="auto"/>
                                        <w:right w:val="none" w:sz="0" w:space="0" w:color="auto"/>
                                      </w:divBdr>
                                      <w:divsChild>
                                        <w:div w:id="854661134">
                                          <w:marLeft w:val="0"/>
                                          <w:marRight w:val="0"/>
                                          <w:marTop w:val="0"/>
                                          <w:marBottom w:val="495"/>
                                          <w:divBdr>
                                            <w:top w:val="none" w:sz="0" w:space="0" w:color="auto"/>
                                            <w:left w:val="none" w:sz="0" w:space="0" w:color="auto"/>
                                            <w:bottom w:val="none" w:sz="0" w:space="0" w:color="auto"/>
                                            <w:right w:val="none" w:sz="0" w:space="0" w:color="auto"/>
                                          </w:divBdr>
                                          <w:divsChild>
                                            <w:div w:id="7029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9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825270">
          <w:marLeft w:val="0"/>
          <w:marRight w:val="0"/>
          <w:marTop w:val="0"/>
          <w:marBottom w:val="0"/>
          <w:divBdr>
            <w:top w:val="none" w:sz="0" w:space="0" w:color="auto"/>
            <w:left w:val="none" w:sz="0" w:space="0" w:color="auto"/>
            <w:bottom w:val="none" w:sz="0" w:space="0" w:color="auto"/>
            <w:right w:val="none" w:sz="0" w:space="0" w:color="auto"/>
          </w:divBdr>
          <w:divsChild>
            <w:div w:id="409158946">
              <w:marLeft w:val="0"/>
              <w:marRight w:val="0"/>
              <w:marTop w:val="0"/>
              <w:marBottom w:val="0"/>
              <w:divBdr>
                <w:top w:val="none" w:sz="0" w:space="0" w:color="auto"/>
                <w:left w:val="none" w:sz="0" w:space="0" w:color="auto"/>
                <w:bottom w:val="none" w:sz="0" w:space="0" w:color="auto"/>
                <w:right w:val="none" w:sz="0" w:space="0" w:color="auto"/>
              </w:divBdr>
              <w:divsChild>
                <w:div w:id="480464291">
                  <w:marLeft w:val="0"/>
                  <w:marRight w:val="0"/>
                  <w:marTop w:val="0"/>
                  <w:marBottom w:val="0"/>
                  <w:divBdr>
                    <w:top w:val="none" w:sz="0" w:space="0" w:color="auto"/>
                    <w:left w:val="none" w:sz="0" w:space="0" w:color="auto"/>
                    <w:bottom w:val="none" w:sz="0" w:space="0" w:color="auto"/>
                    <w:right w:val="none" w:sz="0" w:space="0" w:color="auto"/>
                  </w:divBdr>
                  <w:divsChild>
                    <w:div w:id="666785298">
                      <w:marLeft w:val="0"/>
                      <w:marRight w:val="0"/>
                      <w:marTop w:val="0"/>
                      <w:marBottom w:val="0"/>
                      <w:divBdr>
                        <w:top w:val="none" w:sz="0" w:space="0" w:color="auto"/>
                        <w:left w:val="none" w:sz="0" w:space="0" w:color="auto"/>
                        <w:bottom w:val="none" w:sz="0" w:space="0" w:color="auto"/>
                        <w:right w:val="none" w:sz="0" w:space="0" w:color="auto"/>
                      </w:divBdr>
                      <w:divsChild>
                        <w:div w:id="84813557">
                          <w:marLeft w:val="0"/>
                          <w:marRight w:val="0"/>
                          <w:marTop w:val="0"/>
                          <w:marBottom w:val="0"/>
                          <w:divBdr>
                            <w:top w:val="none" w:sz="0" w:space="0" w:color="auto"/>
                            <w:left w:val="none" w:sz="0" w:space="0" w:color="auto"/>
                            <w:bottom w:val="none" w:sz="0" w:space="0" w:color="auto"/>
                            <w:right w:val="none" w:sz="0" w:space="0" w:color="auto"/>
                          </w:divBdr>
                          <w:divsChild>
                            <w:div w:id="610167469">
                              <w:marLeft w:val="0"/>
                              <w:marRight w:val="0"/>
                              <w:marTop w:val="0"/>
                              <w:marBottom w:val="0"/>
                              <w:divBdr>
                                <w:top w:val="none" w:sz="0" w:space="0" w:color="auto"/>
                                <w:left w:val="none" w:sz="0" w:space="0" w:color="auto"/>
                                <w:bottom w:val="none" w:sz="0" w:space="0" w:color="auto"/>
                                <w:right w:val="none" w:sz="0" w:space="0" w:color="auto"/>
                              </w:divBdr>
                              <w:divsChild>
                                <w:div w:id="1688556521">
                                  <w:marLeft w:val="0"/>
                                  <w:marRight w:val="0"/>
                                  <w:marTop w:val="0"/>
                                  <w:marBottom w:val="0"/>
                                  <w:divBdr>
                                    <w:top w:val="none" w:sz="0" w:space="0" w:color="auto"/>
                                    <w:left w:val="none" w:sz="0" w:space="0" w:color="auto"/>
                                    <w:bottom w:val="none" w:sz="0" w:space="0" w:color="auto"/>
                                    <w:right w:val="none" w:sz="0" w:space="0" w:color="auto"/>
                                  </w:divBdr>
                                  <w:divsChild>
                                    <w:div w:id="1239511087">
                                      <w:marLeft w:val="0"/>
                                      <w:marRight w:val="0"/>
                                      <w:marTop w:val="0"/>
                                      <w:marBottom w:val="0"/>
                                      <w:divBdr>
                                        <w:top w:val="none" w:sz="0" w:space="0" w:color="auto"/>
                                        <w:left w:val="none" w:sz="0" w:space="0" w:color="auto"/>
                                        <w:bottom w:val="none" w:sz="0" w:space="0" w:color="auto"/>
                                        <w:right w:val="none" w:sz="0" w:space="0" w:color="auto"/>
                                      </w:divBdr>
                                      <w:divsChild>
                                        <w:div w:id="681737547">
                                          <w:marLeft w:val="0"/>
                                          <w:marRight w:val="0"/>
                                          <w:marTop w:val="0"/>
                                          <w:marBottom w:val="495"/>
                                          <w:divBdr>
                                            <w:top w:val="none" w:sz="0" w:space="0" w:color="auto"/>
                                            <w:left w:val="none" w:sz="0" w:space="0" w:color="auto"/>
                                            <w:bottom w:val="none" w:sz="0" w:space="0" w:color="auto"/>
                                            <w:right w:val="none" w:sz="0" w:space="0" w:color="auto"/>
                                          </w:divBdr>
                                          <w:divsChild>
                                            <w:div w:id="10490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18276">
      <w:bodyDiv w:val="1"/>
      <w:marLeft w:val="0"/>
      <w:marRight w:val="0"/>
      <w:marTop w:val="0"/>
      <w:marBottom w:val="0"/>
      <w:divBdr>
        <w:top w:val="none" w:sz="0" w:space="0" w:color="auto"/>
        <w:left w:val="none" w:sz="0" w:space="0" w:color="auto"/>
        <w:bottom w:val="none" w:sz="0" w:space="0" w:color="auto"/>
        <w:right w:val="none" w:sz="0" w:space="0" w:color="auto"/>
      </w:divBdr>
      <w:divsChild>
        <w:div w:id="1800563922">
          <w:marLeft w:val="0"/>
          <w:marRight w:val="0"/>
          <w:marTop w:val="0"/>
          <w:marBottom w:val="0"/>
          <w:divBdr>
            <w:top w:val="none" w:sz="0" w:space="0" w:color="auto"/>
            <w:left w:val="none" w:sz="0" w:space="0" w:color="auto"/>
            <w:bottom w:val="none" w:sz="0" w:space="0" w:color="auto"/>
            <w:right w:val="none" w:sz="0" w:space="0" w:color="auto"/>
          </w:divBdr>
          <w:divsChild>
            <w:div w:id="918907013">
              <w:marLeft w:val="0"/>
              <w:marRight w:val="0"/>
              <w:marTop w:val="0"/>
              <w:marBottom w:val="0"/>
              <w:divBdr>
                <w:top w:val="none" w:sz="0" w:space="0" w:color="auto"/>
                <w:left w:val="none" w:sz="0" w:space="0" w:color="auto"/>
                <w:bottom w:val="none" w:sz="0" w:space="0" w:color="auto"/>
                <w:right w:val="none" w:sz="0" w:space="0" w:color="auto"/>
              </w:divBdr>
              <w:divsChild>
                <w:div w:id="2112968498">
                  <w:marLeft w:val="0"/>
                  <w:marRight w:val="0"/>
                  <w:marTop w:val="0"/>
                  <w:marBottom w:val="0"/>
                  <w:divBdr>
                    <w:top w:val="none" w:sz="0" w:space="0" w:color="auto"/>
                    <w:left w:val="none" w:sz="0" w:space="0" w:color="auto"/>
                    <w:bottom w:val="none" w:sz="0" w:space="0" w:color="auto"/>
                    <w:right w:val="none" w:sz="0" w:space="0" w:color="auto"/>
                  </w:divBdr>
                  <w:divsChild>
                    <w:div w:id="686172990">
                      <w:marLeft w:val="0"/>
                      <w:marRight w:val="0"/>
                      <w:marTop w:val="0"/>
                      <w:marBottom w:val="0"/>
                      <w:divBdr>
                        <w:top w:val="none" w:sz="0" w:space="0" w:color="auto"/>
                        <w:left w:val="none" w:sz="0" w:space="0" w:color="auto"/>
                        <w:bottom w:val="none" w:sz="0" w:space="0" w:color="auto"/>
                        <w:right w:val="none" w:sz="0" w:space="0" w:color="auto"/>
                      </w:divBdr>
                      <w:divsChild>
                        <w:div w:id="500858089">
                          <w:marLeft w:val="0"/>
                          <w:marRight w:val="0"/>
                          <w:marTop w:val="0"/>
                          <w:marBottom w:val="0"/>
                          <w:divBdr>
                            <w:top w:val="none" w:sz="0" w:space="0" w:color="auto"/>
                            <w:left w:val="none" w:sz="0" w:space="0" w:color="auto"/>
                            <w:bottom w:val="none" w:sz="0" w:space="0" w:color="auto"/>
                            <w:right w:val="none" w:sz="0" w:space="0" w:color="auto"/>
                          </w:divBdr>
                          <w:divsChild>
                            <w:div w:id="1163736549">
                              <w:marLeft w:val="0"/>
                              <w:marRight w:val="0"/>
                              <w:marTop w:val="0"/>
                              <w:marBottom w:val="0"/>
                              <w:divBdr>
                                <w:top w:val="none" w:sz="0" w:space="0" w:color="auto"/>
                                <w:left w:val="none" w:sz="0" w:space="0" w:color="auto"/>
                                <w:bottom w:val="none" w:sz="0" w:space="0" w:color="auto"/>
                                <w:right w:val="none" w:sz="0" w:space="0" w:color="auto"/>
                              </w:divBdr>
                              <w:divsChild>
                                <w:div w:id="1642229022">
                                  <w:marLeft w:val="0"/>
                                  <w:marRight w:val="0"/>
                                  <w:marTop w:val="0"/>
                                  <w:marBottom w:val="0"/>
                                  <w:divBdr>
                                    <w:top w:val="none" w:sz="0" w:space="0" w:color="auto"/>
                                    <w:left w:val="none" w:sz="0" w:space="0" w:color="auto"/>
                                    <w:bottom w:val="none" w:sz="0" w:space="0" w:color="auto"/>
                                    <w:right w:val="none" w:sz="0" w:space="0" w:color="auto"/>
                                  </w:divBdr>
                                  <w:divsChild>
                                    <w:div w:id="1326127795">
                                      <w:marLeft w:val="0"/>
                                      <w:marRight w:val="0"/>
                                      <w:marTop w:val="0"/>
                                      <w:marBottom w:val="0"/>
                                      <w:divBdr>
                                        <w:top w:val="none" w:sz="0" w:space="0" w:color="auto"/>
                                        <w:left w:val="none" w:sz="0" w:space="0" w:color="auto"/>
                                        <w:bottom w:val="none" w:sz="0" w:space="0" w:color="auto"/>
                                        <w:right w:val="none" w:sz="0" w:space="0" w:color="auto"/>
                                      </w:divBdr>
                                      <w:divsChild>
                                        <w:div w:id="798105964">
                                          <w:marLeft w:val="0"/>
                                          <w:marRight w:val="0"/>
                                          <w:marTop w:val="0"/>
                                          <w:marBottom w:val="495"/>
                                          <w:divBdr>
                                            <w:top w:val="none" w:sz="0" w:space="0" w:color="auto"/>
                                            <w:left w:val="none" w:sz="0" w:space="0" w:color="auto"/>
                                            <w:bottom w:val="none" w:sz="0" w:space="0" w:color="auto"/>
                                            <w:right w:val="none" w:sz="0" w:space="0" w:color="auto"/>
                                          </w:divBdr>
                                          <w:divsChild>
                                            <w:div w:id="12831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url?sa=i&amp;rct=j&amp;q=&amp;esrc=s&amp;source=imgres&amp;cd=&amp;ved=2ahUKEwjD8aHDof_dAhWF-aQKHVNNDZoQjRx6BAgBEAU&amp;url=https://www.siemens.com/customer-magazine/en/home/cities/the-business-case-for-smart-cities.html&amp;psig=AOvVaw31liARLqATh5McyKLAsPqJ&amp;ust=1539377318032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i-fi.org/discover-wi-fi/wi-fi-certified-wigig" TargetMode="External"/><Relationship Id="rId13" Type="http://schemas.openxmlformats.org/officeDocument/2006/relationships/hyperlink" Target="https://www.accenture.com/t20170222T202102Z__w__/us-en/_acnmedia/PDF-43/Accenture-5G-Municipalities-Become-Smart-Cities.pdf%23zoom=50" TargetMode="External"/><Relationship Id="rId3" Type="http://schemas.openxmlformats.org/officeDocument/2006/relationships/hyperlink" Target="https://www.ericsson.com/en/mobility-report/reports/november-2017" TargetMode="External"/><Relationship Id="rId7" Type="http://schemas.openxmlformats.org/officeDocument/2006/relationships/hyperlink" Target="https://5g-ppp.eu/wp-content/uploads/2014/02/5G-PPP-White-Paper-on-Factories-of-the-Future-Vertical-Sector.pdf" TargetMode="External"/><Relationship Id="rId12" Type="http://schemas.openxmlformats.org/officeDocument/2006/relationships/hyperlink" Target="http://energie.gov.ro/wp-content/uploads/2016/12/Strategia-Energetica-a-Romaniei-2016-2030_FINAL_19-decembrie-2.pdf" TargetMode="External"/><Relationship Id="rId17" Type="http://schemas.openxmlformats.org/officeDocument/2006/relationships/hyperlink" Target="http://www.presidency.ro/files/userfiles/Strategia_Nationala_de_Aparare_a_Tarii_1.pdf" TargetMode="External"/><Relationship Id="rId2" Type="http://schemas.openxmlformats.org/officeDocument/2006/relationships/hyperlink" Target="https://publications.europa.eu/en/publication-detail/-/publication/ee832bba-ed02-11e6-ad7c-01aa75ed71a1/language-en" TargetMode="External"/><Relationship Id="rId16" Type="http://schemas.openxmlformats.org/officeDocument/2006/relationships/hyperlink" Target="http://www.ms.ro/wp-content/uploads/2016/10/Anexa-1-Strategia-Nationala-de-Sanatate-2014-2020.pdf" TargetMode="External"/><Relationship Id="rId1" Type="http://schemas.openxmlformats.org/officeDocument/2006/relationships/hyperlink" Target="https://cdn.ihs.com/www/pdf/IHS-Technology-5G-Economic-Impact-Study.pdf" TargetMode="External"/><Relationship Id="rId6" Type="http://schemas.openxmlformats.org/officeDocument/2006/relationships/hyperlink" Target="https://rria.ici.ro/wp-content/uploads/2013/12/art.5-dumitrache.pdf" TargetMode="External"/><Relationship Id="rId11" Type="http://schemas.openxmlformats.org/officeDocument/2006/relationships/hyperlink" Target="http://mmediu.ro/app/webroot/uploads/files/Strategia-Nationala-pe-Schimbari-Climatice-2013-2020.pdf" TargetMode="External"/><Relationship Id="rId5" Type="http://schemas.openxmlformats.org/officeDocument/2006/relationships/hyperlink" Target="http://www.economie.gov.ro/images/politici-industriale/SIPOCA7/Draft%20Document%20de%20Politica%20Industriala%2025%20iunie_final.pdf" TargetMode="External"/><Relationship Id="rId15" Type="http://schemas.openxmlformats.org/officeDocument/2006/relationships/hyperlink" Target="https://www2.deloitte.com/us/en/pages/technology-media-and-telecommunications/articles/wireless-technology-fuels-innovation-in-key-industries.html" TargetMode="External"/><Relationship Id="rId10" Type="http://schemas.openxmlformats.org/officeDocument/2006/relationships/hyperlink" Target="https://standards.ieee.org/findstds/standard/802.11p-2010.html" TargetMode="External"/><Relationship Id="rId4" Type="http://schemas.openxmlformats.org/officeDocument/2006/relationships/hyperlink" Target="https://www.accenture.com/t20170222T202102Z__w__/us-en/_acnmedia/PDF-43/Accenture-5G-Municipalities-Become-Smart-Cities.pdf%23zoom=50" TargetMode="External"/><Relationship Id="rId9" Type="http://schemas.openxmlformats.org/officeDocument/2006/relationships/hyperlink" Target="http://www.economie.gov.ro/strategia-nationala-pentru-competitivitate-2014-2020" TargetMode="External"/><Relationship Id="rId14" Type="http://schemas.openxmlformats.org/officeDocument/2006/relationships/hyperlink" Target="http://www.madr.ro/docs/agricultura/strategia-agroalimentara-2020-2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6176</Words>
  <Characters>35204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Simona Velea</dc:creator>
  <cp:keywords/>
  <dc:description/>
  <cp:lastModifiedBy>Simona-Cristina Velea</cp:lastModifiedBy>
  <cp:revision>2</cp:revision>
  <dcterms:created xsi:type="dcterms:W3CDTF">2019-11-19T08:14:00Z</dcterms:created>
  <dcterms:modified xsi:type="dcterms:W3CDTF">2019-11-19T08:14:00Z</dcterms:modified>
</cp:coreProperties>
</file>